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5F" w:rsidRDefault="0057645F">
      <w:pPr>
        <w:spacing w:line="200" w:lineRule="exact"/>
        <w:jc w:val="center"/>
        <w:rPr>
          <w:b/>
        </w:rPr>
      </w:pPr>
      <w:r>
        <w:rPr>
          <w:b/>
        </w:rPr>
        <w:t xml:space="preserve">SECTION </w:t>
      </w:r>
      <w:r w:rsidR="00D476CD">
        <w:rPr>
          <w:b/>
        </w:rPr>
        <w:t>23 12 13</w:t>
      </w:r>
    </w:p>
    <w:p w:rsidR="0057645F" w:rsidRDefault="00D476CD">
      <w:pPr>
        <w:spacing w:line="200" w:lineRule="exact"/>
        <w:jc w:val="center"/>
        <w:rPr>
          <w:b/>
        </w:rPr>
      </w:pPr>
      <w:r>
        <w:rPr>
          <w:b/>
        </w:rPr>
        <w:t>FACILITY FUEL OIL</w:t>
      </w:r>
      <w:r w:rsidR="0057645F">
        <w:rPr>
          <w:b/>
        </w:rPr>
        <w:t xml:space="preserve"> PUMPS</w:t>
      </w:r>
    </w:p>
    <w:p w:rsidR="0057645F" w:rsidRDefault="0057645F">
      <w:pPr>
        <w:pStyle w:val="Footer"/>
        <w:spacing w:line="200" w:lineRule="exact"/>
        <w:jc w:val="center"/>
        <w:rPr>
          <w:b/>
          <w:sz w:val="16"/>
        </w:rPr>
      </w:pPr>
      <w:r>
        <w:rPr>
          <w:b/>
          <w:sz w:val="16"/>
        </w:rPr>
        <w:t xml:space="preserve">BASED ON </w:t>
      </w:r>
      <w:r w:rsidR="00CF678B">
        <w:rPr>
          <w:b/>
          <w:sz w:val="16"/>
        </w:rPr>
        <w:t>DFD</w:t>
      </w:r>
      <w:r>
        <w:rPr>
          <w:b/>
          <w:sz w:val="16"/>
        </w:rPr>
        <w:t xml:space="preserve"> MASTER SPECIFICATION DATED </w:t>
      </w:r>
      <w:r w:rsidR="001E0A28">
        <w:rPr>
          <w:b/>
          <w:sz w:val="16"/>
        </w:rPr>
        <w:t>10</w:t>
      </w:r>
      <w:r w:rsidR="007D14C6">
        <w:rPr>
          <w:b/>
          <w:sz w:val="16"/>
        </w:rPr>
        <w:t>/1/</w:t>
      </w:r>
      <w:r w:rsidR="001E0A28">
        <w:rPr>
          <w:b/>
          <w:sz w:val="16"/>
        </w:rPr>
        <w:t>2012</w:t>
      </w:r>
    </w:p>
    <w:p w:rsidR="0057645F" w:rsidRDefault="0057645F">
      <w:pPr>
        <w:pStyle w:val="Footer"/>
        <w:spacing w:line="200" w:lineRule="exact"/>
        <w:jc w:val="center"/>
      </w:pPr>
    </w:p>
    <w:p w:rsidR="0057645F" w:rsidRDefault="0057645F">
      <w:pPr>
        <w:pStyle w:val="Foote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CF678B">
        <w:rPr>
          <w:b/>
          <w:i/>
          <w:color w:val="FF0000"/>
        </w:rPr>
        <w:t xml:space="preserve">Development </w:t>
      </w:r>
      <w:r>
        <w:rPr>
          <w:b/>
          <w:i/>
          <w:color w:val="FF0000"/>
        </w:rPr>
        <w:t>expects changes and comments from you.</w:t>
      </w:r>
    </w:p>
    <w:p w:rsidR="0057645F" w:rsidRDefault="0057645F">
      <w:pPr>
        <w:spacing w:line="200" w:lineRule="exact"/>
        <w:jc w:val="center"/>
        <w:rPr>
          <w:b/>
        </w:rPr>
      </w:pPr>
    </w:p>
    <w:p w:rsidR="0057645F" w:rsidRDefault="0057645F">
      <w:pPr>
        <w:spacing w:line="200" w:lineRule="exact"/>
        <w:jc w:val="center"/>
        <w:rPr>
          <w:b/>
        </w:rPr>
      </w:pPr>
      <w:r>
        <w:rPr>
          <w:b/>
        </w:rPr>
        <w:t>P A R T  1  -  G E N E R A L</w:t>
      </w:r>
    </w:p>
    <w:p w:rsidR="0057645F" w:rsidRDefault="0057645F">
      <w:pPr>
        <w:spacing w:line="200" w:lineRule="exact"/>
        <w:jc w:val="both"/>
      </w:pPr>
    </w:p>
    <w:p w:rsidR="0057645F" w:rsidRDefault="0057645F">
      <w:pPr>
        <w:spacing w:line="200" w:lineRule="exact"/>
        <w:jc w:val="both"/>
        <w:rPr>
          <w:b/>
        </w:rPr>
      </w:pPr>
      <w:r>
        <w:rPr>
          <w:b/>
        </w:rPr>
        <w:t>SCOPE</w:t>
      </w:r>
    </w:p>
    <w:p w:rsidR="0057645F" w:rsidRDefault="0057645F">
      <w:pPr>
        <w:spacing w:line="200" w:lineRule="exact"/>
        <w:jc w:val="both"/>
      </w:pPr>
      <w:r>
        <w:t xml:space="preserve">This section includes specifications for </w:t>
      </w:r>
      <w:r w:rsidR="00D476CD">
        <w:t xml:space="preserve">facility fuel </w:t>
      </w:r>
      <w:r>
        <w:t>oil pumps</w:t>
      </w:r>
      <w:r w:rsidR="00D476CD">
        <w:t xml:space="preserve">. </w:t>
      </w:r>
      <w:r>
        <w:t xml:space="preserve">  Included are the following topics:</w:t>
      </w:r>
    </w:p>
    <w:p w:rsidR="0057645F" w:rsidRDefault="0057645F">
      <w:pPr>
        <w:spacing w:line="200" w:lineRule="exact"/>
        <w:jc w:val="both"/>
      </w:pPr>
      <w:r>
        <w:t>PART 1 - GENERAL</w:t>
      </w:r>
    </w:p>
    <w:p w:rsidR="0057645F" w:rsidRDefault="0057645F">
      <w:pPr>
        <w:spacing w:line="200" w:lineRule="exact"/>
        <w:jc w:val="both"/>
      </w:pPr>
      <w:r>
        <w:tab/>
        <w:t>Scope</w:t>
      </w:r>
      <w:r w:rsidR="00A36FC1">
        <w:t xml:space="preserve"> </w:t>
      </w:r>
    </w:p>
    <w:p w:rsidR="0057645F" w:rsidRDefault="0057645F">
      <w:pPr>
        <w:spacing w:line="200" w:lineRule="exact"/>
        <w:jc w:val="both"/>
      </w:pPr>
      <w:r>
        <w:tab/>
        <w:t>Related Work</w:t>
      </w:r>
    </w:p>
    <w:p w:rsidR="00D476CD" w:rsidRPr="00D476CD" w:rsidRDefault="00D476CD" w:rsidP="00D476CD">
      <w:pPr>
        <w:pStyle w:val="Footer"/>
      </w:pPr>
      <w:r>
        <w:t xml:space="preserve">               Reference</w:t>
      </w:r>
    </w:p>
    <w:p w:rsidR="0057645F" w:rsidRDefault="0057645F">
      <w:pPr>
        <w:spacing w:line="200" w:lineRule="exact"/>
        <w:jc w:val="both"/>
      </w:pPr>
      <w:r>
        <w:tab/>
        <w:t>Quality Assurance</w:t>
      </w:r>
    </w:p>
    <w:p w:rsidR="0057645F" w:rsidRDefault="0057645F">
      <w:pPr>
        <w:spacing w:line="200" w:lineRule="exact"/>
        <w:jc w:val="both"/>
      </w:pPr>
      <w:r>
        <w:tab/>
        <w:t>Shop Drawings</w:t>
      </w:r>
    </w:p>
    <w:p w:rsidR="00B078E9" w:rsidRPr="00B078E9" w:rsidRDefault="00B078E9" w:rsidP="00B078E9">
      <w:r>
        <w:tab/>
        <w:t>Operation and Maintenance Data</w:t>
      </w:r>
    </w:p>
    <w:p w:rsidR="0057645F" w:rsidRDefault="0057645F">
      <w:pPr>
        <w:spacing w:line="200" w:lineRule="exact"/>
        <w:jc w:val="both"/>
      </w:pPr>
      <w:r>
        <w:tab/>
        <w:t>Design Criteria</w:t>
      </w:r>
    </w:p>
    <w:p w:rsidR="0057645F" w:rsidRDefault="0057645F">
      <w:pPr>
        <w:spacing w:line="200" w:lineRule="exact"/>
        <w:jc w:val="both"/>
      </w:pPr>
      <w:r>
        <w:t>PART 2 - PRODUCTS</w:t>
      </w:r>
    </w:p>
    <w:p w:rsidR="0057645F" w:rsidRDefault="0057645F">
      <w:pPr>
        <w:spacing w:line="200" w:lineRule="exact"/>
        <w:jc w:val="both"/>
      </w:pPr>
      <w:r>
        <w:tab/>
        <w:t>Fuel Oil Pumps</w:t>
      </w:r>
    </w:p>
    <w:p w:rsidR="0057645F" w:rsidRDefault="0057645F">
      <w:pPr>
        <w:spacing w:line="200" w:lineRule="exact"/>
        <w:jc w:val="both"/>
      </w:pPr>
      <w:r>
        <w:t>PART 3 - EXECUTION</w:t>
      </w:r>
    </w:p>
    <w:p w:rsidR="0057645F" w:rsidRDefault="0057645F">
      <w:pPr>
        <w:spacing w:line="200" w:lineRule="exact"/>
        <w:jc w:val="both"/>
      </w:pPr>
      <w:r>
        <w:tab/>
        <w:t>Installation</w:t>
      </w:r>
    </w:p>
    <w:p w:rsidR="00D476CD" w:rsidRDefault="00B078E9" w:rsidP="00B078E9">
      <w:pPr>
        <w:ind w:firstLine="720"/>
      </w:pPr>
      <w:r>
        <w:t>F</w:t>
      </w:r>
      <w:r w:rsidR="00D476CD">
        <w:t>uel Oil Pumps</w:t>
      </w:r>
    </w:p>
    <w:p w:rsidR="00B078E9" w:rsidRDefault="00B078E9" w:rsidP="00B078E9">
      <w:r>
        <w:tab/>
        <w:t>Construction Verification Items</w:t>
      </w:r>
    </w:p>
    <w:p w:rsidR="00B078E9" w:rsidRDefault="00B078E9" w:rsidP="00B078E9">
      <w:r>
        <w:tab/>
        <w:t>Functional Performance Testing</w:t>
      </w:r>
    </w:p>
    <w:p w:rsidR="00B078E9" w:rsidRPr="00B078E9" w:rsidRDefault="00B078E9" w:rsidP="00B078E9">
      <w:r>
        <w:tab/>
        <w:t>Agency Training</w:t>
      </w:r>
    </w:p>
    <w:p w:rsidR="0057645F" w:rsidRDefault="0057645F">
      <w:pPr>
        <w:spacing w:line="200" w:lineRule="exact"/>
        <w:jc w:val="both"/>
      </w:pPr>
    </w:p>
    <w:p w:rsidR="0057645F" w:rsidRDefault="0057645F">
      <w:pPr>
        <w:spacing w:line="200" w:lineRule="exact"/>
        <w:jc w:val="both"/>
        <w:rPr>
          <w:b/>
        </w:rPr>
      </w:pPr>
      <w:r>
        <w:rPr>
          <w:b/>
        </w:rPr>
        <w:t>RELATED WORK</w:t>
      </w:r>
    </w:p>
    <w:p w:rsidR="0062766B" w:rsidRPr="0062766B" w:rsidRDefault="0062766B" w:rsidP="0062766B">
      <w:pPr>
        <w:spacing w:line="200" w:lineRule="exact"/>
        <w:jc w:val="both"/>
      </w:pPr>
      <w:r w:rsidRPr="0062766B">
        <w:t>Section 01 91 01</w:t>
      </w:r>
      <w:r w:rsidR="007D14C6">
        <w:t xml:space="preserve"> or</w:t>
      </w:r>
      <w:r w:rsidRPr="0062766B">
        <w:t xml:space="preserve"> 01 91 02 – Commissioning Process</w:t>
      </w:r>
    </w:p>
    <w:p w:rsidR="0057645F" w:rsidRDefault="0057645F">
      <w:pPr>
        <w:spacing w:line="200" w:lineRule="exact"/>
        <w:jc w:val="both"/>
      </w:pPr>
      <w:r>
        <w:t xml:space="preserve">Section </w:t>
      </w:r>
      <w:r w:rsidR="00381CE7">
        <w:t>23 05 13 - Common Motor Requirements for HVAC Equipment</w:t>
      </w:r>
    </w:p>
    <w:p w:rsidR="00EE651F" w:rsidRPr="00B546A1" w:rsidRDefault="00EE651F" w:rsidP="00EE651F">
      <w:pPr>
        <w:spacing w:line="200" w:lineRule="exact"/>
        <w:jc w:val="both"/>
      </w:pPr>
      <w:r w:rsidRPr="00B546A1">
        <w:t>Section 23 08 00 – Commissioning of HVAC</w:t>
      </w:r>
    </w:p>
    <w:p w:rsidR="0057645F" w:rsidRDefault="0057645F">
      <w:pPr>
        <w:spacing w:line="200" w:lineRule="exact"/>
        <w:jc w:val="both"/>
      </w:pPr>
      <w:bookmarkStart w:id="0" w:name="_GoBack"/>
      <w:bookmarkEnd w:id="0"/>
    </w:p>
    <w:p w:rsidR="0057645F" w:rsidRDefault="0057645F">
      <w:pPr>
        <w:spacing w:line="200" w:lineRule="exact"/>
        <w:jc w:val="both"/>
        <w:rPr>
          <w:b/>
        </w:rPr>
      </w:pPr>
      <w:r>
        <w:rPr>
          <w:b/>
        </w:rPr>
        <w:t>REFERENCE</w:t>
      </w:r>
    </w:p>
    <w:p w:rsidR="0057645F" w:rsidRDefault="0057645F">
      <w:pPr>
        <w:spacing w:line="200" w:lineRule="exact"/>
        <w:jc w:val="both"/>
      </w:pPr>
      <w:r>
        <w:t>Applicable provisions of Division 1 shall govern work under this section.</w:t>
      </w:r>
    </w:p>
    <w:p w:rsidR="0057645F" w:rsidRDefault="0057645F">
      <w:pPr>
        <w:spacing w:line="200" w:lineRule="exact"/>
        <w:jc w:val="both"/>
        <w:rPr>
          <w:b/>
        </w:rPr>
      </w:pPr>
    </w:p>
    <w:p w:rsidR="0057645F" w:rsidRDefault="0057645F">
      <w:pPr>
        <w:spacing w:line="200" w:lineRule="exact"/>
        <w:jc w:val="both"/>
        <w:rPr>
          <w:b/>
        </w:rPr>
      </w:pPr>
      <w:r>
        <w:rPr>
          <w:b/>
        </w:rPr>
        <w:t>QUALITY ASSURANCE</w:t>
      </w:r>
    </w:p>
    <w:p w:rsidR="0057645F" w:rsidRDefault="0057645F">
      <w:pPr>
        <w:spacing w:line="200" w:lineRule="exact"/>
        <w:jc w:val="both"/>
      </w:pPr>
      <w:r>
        <w:t>Refer to division 1, General Conditions, Equals and Substitutions.</w:t>
      </w:r>
    </w:p>
    <w:p w:rsidR="0057645F" w:rsidRDefault="0057645F">
      <w:pPr>
        <w:spacing w:line="200" w:lineRule="exact"/>
        <w:jc w:val="both"/>
      </w:pPr>
    </w:p>
    <w:p w:rsidR="0057645F" w:rsidRDefault="0057645F">
      <w:pPr>
        <w:spacing w:line="200" w:lineRule="exact"/>
        <w:jc w:val="both"/>
        <w:rPr>
          <w:b/>
        </w:rPr>
      </w:pPr>
      <w:r>
        <w:rPr>
          <w:b/>
        </w:rPr>
        <w:t>SHOP DRAWINGS</w:t>
      </w:r>
    </w:p>
    <w:p w:rsidR="0057645F" w:rsidRDefault="0057645F">
      <w:pPr>
        <w:spacing w:line="200" w:lineRule="exact"/>
        <w:jc w:val="both"/>
      </w:pPr>
      <w:r>
        <w:t>Refer to division 1, General Conditions, Submittals.</w:t>
      </w:r>
    </w:p>
    <w:p w:rsidR="0057645F" w:rsidRDefault="0057645F">
      <w:pPr>
        <w:pStyle w:val="Footer"/>
        <w:spacing w:line="200" w:lineRule="exact"/>
      </w:pPr>
    </w:p>
    <w:p w:rsidR="0057645F" w:rsidRDefault="0057645F">
      <w:pPr>
        <w:spacing w:line="200" w:lineRule="exact"/>
        <w:jc w:val="both"/>
      </w:pPr>
      <w:r>
        <w:t>Include data concerning dimensions, capacities, materials of construction, ratings, weights, pump curves with net positive suction head requirements, manufacturer's installation requirements, manufacturer's performance limitations, and appropriate identification.</w:t>
      </w:r>
    </w:p>
    <w:p w:rsidR="0057645F" w:rsidRDefault="0057645F">
      <w:pPr>
        <w:pStyle w:val="Footer"/>
        <w:spacing w:line="200" w:lineRule="exact"/>
      </w:pPr>
    </w:p>
    <w:p w:rsidR="0057645F" w:rsidRDefault="0057645F">
      <w:pPr>
        <w:pStyle w:val="Footer"/>
        <w:spacing w:line="200" w:lineRule="exact"/>
      </w:pPr>
      <w:r>
        <w:t>Pump curves shall identify design point of operation.</w:t>
      </w:r>
    </w:p>
    <w:p w:rsidR="0038166F" w:rsidRDefault="0038166F" w:rsidP="0038166F">
      <w:pPr>
        <w:spacing w:line="200" w:lineRule="exact"/>
        <w:jc w:val="both"/>
      </w:pPr>
    </w:p>
    <w:p w:rsidR="0062766B" w:rsidRDefault="0062766B" w:rsidP="0062766B">
      <w:pPr>
        <w:pStyle w:val="Heading1"/>
      </w:pPr>
      <w:r>
        <w:t>OPERATION AND MAINTENANCE DATA</w:t>
      </w:r>
    </w:p>
    <w:p w:rsidR="0062766B" w:rsidRDefault="0062766B" w:rsidP="0062766B">
      <w:pPr>
        <w:spacing w:line="200" w:lineRule="exact"/>
        <w:jc w:val="both"/>
      </w:pPr>
      <w:r>
        <w:t>All operations and maintenance data shall comply with the submission and content requirements specified under section GENERAL REQUIREMENTS.</w:t>
      </w:r>
    </w:p>
    <w:p w:rsidR="0062766B" w:rsidRDefault="0062766B" w:rsidP="0062766B">
      <w:pPr>
        <w:spacing w:line="200" w:lineRule="exact"/>
        <w:jc w:val="both"/>
        <w:rPr>
          <w:b/>
          <w:i/>
          <w:color w:val="FF0000"/>
        </w:rPr>
      </w:pPr>
    </w:p>
    <w:p w:rsidR="0062766B" w:rsidRPr="00D80E0D" w:rsidRDefault="0062766B" w:rsidP="0062766B">
      <w:pPr>
        <w:spacing w:line="200" w:lineRule="exact"/>
        <w:jc w:val="both"/>
        <w:rPr>
          <w:b/>
          <w:i/>
          <w:color w:val="FF0000"/>
        </w:rPr>
      </w:pPr>
      <w:r>
        <w:rPr>
          <w:b/>
          <w:i/>
          <w:color w:val="FF0000"/>
        </w:rPr>
        <w:t>Delete the following if there are no additional requirements.</w:t>
      </w:r>
    </w:p>
    <w:p w:rsidR="0062766B" w:rsidRDefault="0062766B" w:rsidP="0062766B">
      <w:pPr>
        <w:spacing w:line="200" w:lineRule="exact"/>
        <w:jc w:val="both"/>
      </w:pPr>
      <w:r>
        <w:t>In addition to the general content specified under GENERAL REQUIREMENTS supply the following additional documentation:</w:t>
      </w:r>
    </w:p>
    <w:p w:rsidR="0062766B" w:rsidRPr="00FE670D" w:rsidRDefault="0062766B" w:rsidP="0062766B">
      <w:pPr>
        <w:widowControl w:val="0"/>
        <w:numPr>
          <w:ilvl w:val="0"/>
          <w:numId w:val="5"/>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57645F" w:rsidRDefault="0057645F">
      <w:pPr>
        <w:spacing w:line="200" w:lineRule="exact"/>
        <w:jc w:val="both"/>
      </w:pPr>
    </w:p>
    <w:p w:rsidR="0057645F" w:rsidRDefault="0057645F">
      <w:pPr>
        <w:spacing w:line="200" w:lineRule="exact"/>
        <w:jc w:val="both"/>
        <w:rPr>
          <w:b/>
        </w:rPr>
      </w:pPr>
      <w:r>
        <w:rPr>
          <w:b/>
        </w:rPr>
        <w:t>DESIGN CRITERIA</w:t>
      </w:r>
    </w:p>
    <w:p w:rsidR="0057645F" w:rsidRDefault="0057645F">
      <w:pPr>
        <w:spacing w:line="200" w:lineRule="exact"/>
        <w:jc w:val="both"/>
        <w:rPr>
          <w:b/>
        </w:rPr>
      </w:pPr>
    </w:p>
    <w:p w:rsidR="0057645F" w:rsidRDefault="0057645F">
      <w:pPr>
        <w:spacing w:line="200" w:lineRule="exact"/>
        <w:jc w:val="both"/>
      </w:pPr>
      <w:r>
        <w:t>Pump sizes, capacities, pressures and operating characteristics shall be as scheduled.</w:t>
      </w:r>
    </w:p>
    <w:p w:rsidR="0057645F" w:rsidRDefault="0057645F">
      <w:pPr>
        <w:spacing w:line="200" w:lineRule="exact"/>
        <w:jc w:val="both"/>
      </w:pPr>
    </w:p>
    <w:p w:rsidR="0057645F" w:rsidRDefault="0057645F">
      <w:pPr>
        <w:spacing w:line="200" w:lineRule="exact"/>
        <w:jc w:val="both"/>
      </w:pPr>
      <w:r>
        <w:t>Pumps shall meet or exceed operating efficiencies scheduled.</w:t>
      </w:r>
    </w:p>
    <w:p w:rsidR="0057645F" w:rsidRDefault="0057645F">
      <w:pPr>
        <w:spacing w:line="200" w:lineRule="exact"/>
        <w:jc w:val="both"/>
      </w:pPr>
    </w:p>
    <w:p w:rsidR="0057645F" w:rsidRDefault="0057645F">
      <w:pPr>
        <w:spacing w:line="200" w:lineRule="exact"/>
        <w:jc w:val="both"/>
      </w:pPr>
      <w:r>
        <w:t>Provide all pumps with motors, drive assemblies, bearings, coupling guard, and other accessories specified.  Statically and dynamically balance all rotating parts.  Service or repair of base mounted pumps shall not require breaking piping connections or removal of motor.</w:t>
      </w:r>
    </w:p>
    <w:p w:rsidR="0057645F" w:rsidRDefault="0057645F">
      <w:pPr>
        <w:spacing w:line="200" w:lineRule="exact"/>
        <w:jc w:val="both"/>
      </w:pPr>
    </w:p>
    <w:p w:rsidR="0057645F" w:rsidRDefault="0057645F">
      <w:pPr>
        <w:spacing w:line="200" w:lineRule="exact"/>
        <w:jc w:val="both"/>
      </w:pPr>
      <w:r>
        <w:t>Provide pump with a motor sized for non-overloading over the entire pump curve.  Motors to be 1750 rpm unless specified otherwise.</w:t>
      </w:r>
    </w:p>
    <w:p w:rsidR="0057645F" w:rsidRDefault="0057645F">
      <w:pPr>
        <w:spacing w:line="200" w:lineRule="exact"/>
        <w:jc w:val="both"/>
      </w:pPr>
    </w:p>
    <w:p w:rsidR="0057645F" w:rsidRDefault="0057645F">
      <w:pPr>
        <w:spacing w:line="200" w:lineRule="exact"/>
        <w:jc w:val="both"/>
      </w:pPr>
      <w:r>
        <w:t>Furnish each pump and motor with a nameplate giving the manufacturer's name, serial number of pump, capacity in GPM and head in feet at design condition, horsepower, voltage, frequency, speed and full load current.</w:t>
      </w:r>
    </w:p>
    <w:p w:rsidR="0057645F" w:rsidRDefault="0057645F">
      <w:pPr>
        <w:spacing w:line="200" w:lineRule="exact"/>
        <w:jc w:val="both"/>
      </w:pPr>
    </w:p>
    <w:p w:rsidR="0057645F" w:rsidRDefault="0057645F">
      <w:pPr>
        <w:spacing w:line="200" w:lineRule="exact"/>
        <w:jc w:val="both"/>
      </w:pPr>
      <w:r>
        <w:t>Test all pumps, clean and paint before shipment.  The manufacturer shall certify all pump ratings.</w:t>
      </w:r>
    </w:p>
    <w:p w:rsidR="0057645F" w:rsidRDefault="0057645F">
      <w:pPr>
        <w:spacing w:line="200" w:lineRule="exact"/>
        <w:jc w:val="both"/>
      </w:pPr>
    </w:p>
    <w:p w:rsidR="0057645F" w:rsidRDefault="0057645F">
      <w:pPr>
        <w:spacing w:line="200" w:lineRule="exact"/>
        <w:jc w:val="both"/>
      </w:pPr>
      <w:r>
        <w:t>All pumps to operate without excessive noise or vibration.</w:t>
      </w:r>
    </w:p>
    <w:p w:rsidR="0057645F" w:rsidRDefault="0057645F">
      <w:pPr>
        <w:spacing w:line="200" w:lineRule="exact"/>
        <w:jc w:val="both"/>
      </w:pPr>
    </w:p>
    <w:p w:rsidR="0057645F" w:rsidRDefault="0057645F">
      <w:pPr>
        <w:spacing w:line="200" w:lineRule="exact"/>
        <w:jc w:val="both"/>
      </w:pPr>
    </w:p>
    <w:p w:rsidR="0057645F" w:rsidRDefault="0057645F">
      <w:pPr>
        <w:spacing w:line="200" w:lineRule="exact"/>
        <w:jc w:val="both"/>
      </w:pPr>
      <w:r>
        <w:t>Furnish one spare seal and casing gasket for each pump to user agency.</w:t>
      </w:r>
    </w:p>
    <w:p w:rsidR="0057645F" w:rsidRDefault="0057645F">
      <w:pPr>
        <w:spacing w:line="200" w:lineRule="exact"/>
        <w:jc w:val="both"/>
      </w:pPr>
    </w:p>
    <w:p w:rsidR="0057645F" w:rsidRDefault="0057645F">
      <w:pPr>
        <w:spacing w:line="200" w:lineRule="exact"/>
        <w:jc w:val="both"/>
      </w:pPr>
    </w:p>
    <w:p w:rsidR="0057645F" w:rsidRDefault="0057645F">
      <w:pPr>
        <w:spacing w:line="200" w:lineRule="exact"/>
        <w:jc w:val="center"/>
        <w:rPr>
          <w:b/>
        </w:rPr>
      </w:pPr>
      <w:r>
        <w:rPr>
          <w:b/>
        </w:rPr>
        <w:t>P A R T  2  -  P R O D U C T S</w:t>
      </w:r>
    </w:p>
    <w:p w:rsidR="0057645F" w:rsidRDefault="0057645F">
      <w:pPr>
        <w:tabs>
          <w:tab w:val="left" w:pos="6480"/>
          <w:tab w:val="left" w:pos="8639"/>
        </w:tabs>
        <w:spacing w:line="200" w:lineRule="exact"/>
        <w:ind w:left="180"/>
        <w:jc w:val="both"/>
      </w:pPr>
    </w:p>
    <w:p w:rsidR="0057645F" w:rsidRDefault="0057645F">
      <w:pPr>
        <w:tabs>
          <w:tab w:val="left" w:pos="6480"/>
          <w:tab w:val="left" w:pos="8639"/>
        </w:tabs>
        <w:spacing w:line="200" w:lineRule="exact"/>
        <w:ind w:left="180"/>
        <w:jc w:val="both"/>
      </w:pPr>
    </w:p>
    <w:p w:rsidR="0057645F" w:rsidRDefault="0057645F">
      <w:pPr>
        <w:spacing w:line="200" w:lineRule="exact"/>
        <w:jc w:val="both"/>
        <w:rPr>
          <w:b/>
        </w:rPr>
      </w:pPr>
      <w:r>
        <w:rPr>
          <w:b/>
        </w:rPr>
        <w:t>FUEL OIL PUMPS</w:t>
      </w:r>
    </w:p>
    <w:p w:rsidR="0057645F" w:rsidRDefault="0057645F">
      <w:pPr>
        <w:spacing w:line="200" w:lineRule="exact"/>
        <w:jc w:val="both"/>
      </w:pPr>
    </w:p>
    <w:p w:rsidR="0057645F" w:rsidRDefault="0057645F">
      <w:pPr>
        <w:spacing w:line="200" w:lineRule="exact"/>
        <w:jc w:val="both"/>
      </w:pPr>
      <w:r>
        <w:rPr>
          <w:caps/>
        </w:rPr>
        <w:t>Manufacturer</w:t>
      </w:r>
      <w:r>
        <w:t>:</w:t>
      </w:r>
    </w:p>
    <w:p w:rsidR="0057645F" w:rsidRDefault="0057645F">
      <w:pPr>
        <w:spacing w:line="200" w:lineRule="exact"/>
        <w:jc w:val="both"/>
      </w:pPr>
      <w:r>
        <w:t>Tuthill , Viking, DeLaval, or approved equal.</w:t>
      </w:r>
    </w:p>
    <w:p w:rsidR="0057645F" w:rsidRDefault="0057645F">
      <w:pPr>
        <w:spacing w:line="200" w:lineRule="exact"/>
        <w:jc w:val="both"/>
      </w:pPr>
    </w:p>
    <w:p w:rsidR="0057645F" w:rsidRDefault="0057645F">
      <w:pPr>
        <w:spacing w:line="200" w:lineRule="exact"/>
        <w:jc w:val="both"/>
      </w:pPr>
      <w:r>
        <w:t>TYPE:</w:t>
      </w:r>
    </w:p>
    <w:p w:rsidR="0057645F" w:rsidRDefault="0057645F">
      <w:pPr>
        <w:spacing w:line="200" w:lineRule="exact"/>
        <w:jc w:val="both"/>
      </w:pPr>
      <w:r>
        <w:t>Pumps to be positive displacement, base mounted with vertical split case, steel rotor and shaft.  Rotary screw or positive displacement gear driven designs are acceptable. Furnish pump with an integral relief valve.  Pump shall be flexible couplings with bushings keyed to the shaft.  Pump and motor to have a common base.</w:t>
      </w:r>
    </w:p>
    <w:p w:rsidR="0057645F" w:rsidRDefault="0057645F">
      <w:pPr>
        <w:spacing w:line="200" w:lineRule="exact"/>
        <w:jc w:val="both"/>
      </w:pPr>
    </w:p>
    <w:p w:rsidR="0057645F" w:rsidRDefault="0057645F">
      <w:pPr>
        <w:spacing w:line="200" w:lineRule="exact"/>
        <w:jc w:val="both"/>
      </w:pPr>
    </w:p>
    <w:p w:rsidR="0057645F" w:rsidRDefault="0057645F">
      <w:pPr>
        <w:pStyle w:val="Footer"/>
        <w:spacing w:line="200" w:lineRule="exact"/>
      </w:pPr>
      <w:r>
        <w:t>CASING:</w:t>
      </w:r>
    </w:p>
    <w:p w:rsidR="0057645F" w:rsidRDefault="0057645F">
      <w:pPr>
        <w:spacing w:line="200" w:lineRule="exact"/>
        <w:jc w:val="both"/>
      </w:pPr>
      <w:r>
        <w:t>Pump casing to be constructed of cast iron or steel, suitable for 250 psig working pressure.</w:t>
      </w:r>
    </w:p>
    <w:p w:rsidR="0057645F" w:rsidRDefault="0057645F">
      <w:pPr>
        <w:spacing w:line="200" w:lineRule="exact"/>
        <w:jc w:val="both"/>
      </w:pPr>
    </w:p>
    <w:p w:rsidR="0057645F" w:rsidRDefault="0057645F">
      <w:pPr>
        <w:spacing w:line="200" w:lineRule="exact"/>
        <w:jc w:val="both"/>
      </w:pPr>
    </w:p>
    <w:p w:rsidR="0057645F" w:rsidRPr="00381CE7" w:rsidRDefault="0057645F">
      <w:pPr>
        <w:spacing w:line="200" w:lineRule="exact"/>
        <w:jc w:val="center"/>
        <w:rPr>
          <w:b/>
          <w:lang w:val="fr-FR"/>
        </w:rPr>
      </w:pPr>
      <w:r w:rsidRPr="00381CE7">
        <w:rPr>
          <w:b/>
          <w:lang w:val="fr-FR"/>
        </w:rPr>
        <w:t>P A R T  3  -  E X E C U T I O N</w:t>
      </w:r>
    </w:p>
    <w:p w:rsidR="0057645F" w:rsidRPr="00381CE7" w:rsidRDefault="0057645F">
      <w:pPr>
        <w:spacing w:line="200" w:lineRule="exact"/>
        <w:jc w:val="both"/>
        <w:rPr>
          <w:lang w:val="fr-FR"/>
        </w:rPr>
      </w:pPr>
    </w:p>
    <w:p w:rsidR="0057645F" w:rsidRDefault="0057645F">
      <w:pPr>
        <w:spacing w:line="200" w:lineRule="exact"/>
        <w:jc w:val="both"/>
        <w:rPr>
          <w:b/>
        </w:rPr>
      </w:pPr>
      <w:r>
        <w:rPr>
          <w:b/>
        </w:rPr>
        <w:t>INSTALLATION</w:t>
      </w:r>
    </w:p>
    <w:p w:rsidR="0057645F" w:rsidRDefault="0057645F">
      <w:pPr>
        <w:spacing w:line="200" w:lineRule="exact"/>
        <w:jc w:val="both"/>
      </w:pPr>
    </w:p>
    <w:p w:rsidR="0057645F" w:rsidRDefault="0057645F">
      <w:pPr>
        <w:spacing w:line="200" w:lineRule="exact"/>
        <w:jc w:val="both"/>
      </w:pPr>
      <w:r>
        <w:t>Install all pumps in strict accordance with manufacturer's instructions.  Access/service space around pumps shall not be less than minimum space recommended by pump manufacturer.</w:t>
      </w:r>
    </w:p>
    <w:p w:rsidR="0057645F" w:rsidRDefault="0057645F">
      <w:pPr>
        <w:pStyle w:val="Footer"/>
        <w:spacing w:line="200" w:lineRule="exact"/>
      </w:pPr>
    </w:p>
    <w:p w:rsidR="0057645F" w:rsidRDefault="0057645F">
      <w:pPr>
        <w:pStyle w:val="Footer"/>
        <w:spacing w:line="200" w:lineRule="exact"/>
      </w:pPr>
      <w:r>
        <w:t>Support piping adjacent to pump such that no weight is carried on pump casings.</w:t>
      </w:r>
    </w:p>
    <w:p w:rsidR="0057645F" w:rsidRDefault="0057645F">
      <w:pPr>
        <w:spacing w:line="200" w:lineRule="exact"/>
        <w:jc w:val="both"/>
      </w:pPr>
    </w:p>
    <w:p w:rsidR="0057645F" w:rsidRDefault="0057645F">
      <w:pPr>
        <w:pStyle w:val="Footer"/>
        <w:spacing w:line="200" w:lineRule="exact"/>
        <w:jc w:val="both"/>
      </w:pPr>
      <w:r>
        <w:t>Decrease from line size at pump connections with suction diffusers where specified, long radius reducing elbows or concentric reducers/increasers in the vertical piping, and eccentric reducers/increasers for horizontal piping.  Install eccentric reducers/increasers with the top of the pipe level</w:t>
      </w:r>
    </w:p>
    <w:p w:rsidR="0057645F" w:rsidRDefault="0057645F">
      <w:pPr>
        <w:pStyle w:val="Footer"/>
        <w:spacing w:line="200" w:lineRule="exact"/>
      </w:pPr>
    </w:p>
    <w:p w:rsidR="0057645F" w:rsidRDefault="0057645F">
      <w:pPr>
        <w:pStyle w:val="Footer"/>
        <w:spacing w:line="200" w:lineRule="exact"/>
      </w:pPr>
      <w:r>
        <w:t>All valves and piping specialties must be full line size as indicated on the drawings</w:t>
      </w:r>
    </w:p>
    <w:p w:rsidR="0057645F" w:rsidRDefault="0057645F">
      <w:pPr>
        <w:spacing w:line="200" w:lineRule="exact"/>
        <w:jc w:val="both"/>
      </w:pPr>
    </w:p>
    <w:p w:rsidR="0057645F" w:rsidRDefault="0057645F">
      <w:pPr>
        <w:spacing w:line="200" w:lineRule="exact"/>
        <w:jc w:val="both"/>
      </w:pPr>
      <w:r>
        <w:t>Lubricate pumps before startup.</w:t>
      </w:r>
    </w:p>
    <w:p w:rsidR="0057645F" w:rsidRDefault="0057645F">
      <w:pPr>
        <w:spacing w:line="200" w:lineRule="exact"/>
        <w:jc w:val="both"/>
      </w:pPr>
    </w:p>
    <w:p w:rsidR="0057645F" w:rsidRDefault="0057645F">
      <w:pPr>
        <w:spacing w:line="200" w:lineRule="exact"/>
        <w:jc w:val="both"/>
      </w:pPr>
      <w:r>
        <w:t xml:space="preserve">Install a full line size spring loaded check valve and balancing valve in the pump discharge piping.  At contractor’s option,  combination shut-off, check, balancing valve may be substituted instead of separate valves.   Reference section </w:t>
      </w:r>
      <w:r w:rsidR="00381CE7">
        <w:t>23 05 23</w:t>
      </w:r>
      <w:r>
        <w:t>.</w:t>
      </w:r>
    </w:p>
    <w:p w:rsidR="0038166F" w:rsidRDefault="0038166F" w:rsidP="0038166F">
      <w:pPr>
        <w:spacing w:line="200" w:lineRule="exact"/>
        <w:jc w:val="both"/>
      </w:pPr>
    </w:p>
    <w:p w:rsidR="0057645F" w:rsidRDefault="0057645F">
      <w:pPr>
        <w:pStyle w:val="Footer"/>
        <w:spacing w:line="200" w:lineRule="exact"/>
      </w:pPr>
    </w:p>
    <w:p w:rsidR="0057645F" w:rsidRDefault="0057645F">
      <w:pPr>
        <w:spacing w:line="200" w:lineRule="exact"/>
        <w:jc w:val="both"/>
        <w:rPr>
          <w:b/>
        </w:rPr>
      </w:pPr>
      <w:r>
        <w:rPr>
          <w:b/>
        </w:rPr>
        <w:t>FUEL OIL PUMPS</w:t>
      </w:r>
    </w:p>
    <w:p w:rsidR="0057645F" w:rsidRDefault="0057645F">
      <w:pPr>
        <w:spacing w:line="200" w:lineRule="exact"/>
        <w:jc w:val="both"/>
      </w:pPr>
    </w:p>
    <w:p w:rsidR="0057645F" w:rsidRDefault="0057645F">
      <w:pPr>
        <w:spacing w:line="200" w:lineRule="exact"/>
        <w:jc w:val="both"/>
      </w:pPr>
      <w:r>
        <w:t>Provide 2" deep drain pan constructed of 16 ga</w:t>
      </w:r>
      <w:r w:rsidR="001E0A28">
        <w:t>uge</w:t>
      </w:r>
      <w:r>
        <w:t xml:space="preserve"> galvanized steel, all welded, under fuel oil pump set and fuel oil filters.  Weld all seams and joint in drain pans.</w:t>
      </w:r>
    </w:p>
    <w:p w:rsidR="008E6530" w:rsidRDefault="008E6530" w:rsidP="008E6530">
      <w:pPr>
        <w:pStyle w:val="Heading1"/>
        <w:widowControl/>
        <w:spacing w:line="240" w:lineRule="auto"/>
      </w:pPr>
    </w:p>
    <w:p w:rsidR="0062766B" w:rsidRDefault="0062766B" w:rsidP="0062766B">
      <w:pPr>
        <w:pStyle w:val="Heading1"/>
      </w:pPr>
      <w:r>
        <w:t>CONSTRUCTION VERIFICATION ITEMS</w:t>
      </w:r>
    </w:p>
    <w:p w:rsidR="00B546A1" w:rsidRPr="0015289D" w:rsidRDefault="00B546A1" w:rsidP="00B546A1">
      <w:pPr>
        <w:keepNext/>
        <w:spacing w:line="200" w:lineRule="exact"/>
        <w:jc w:val="both"/>
        <w:outlineLvl w:val="0"/>
      </w:pPr>
      <w:r w:rsidRPr="0015289D">
        <w:t>Contractor is responsible for utilizing the construction verification checklists supplie</w:t>
      </w:r>
      <w:r>
        <w:t>d under specification Section 23 08</w:t>
      </w:r>
      <w:r w:rsidRPr="0015289D">
        <w:t xml:space="preserve"> 0</w:t>
      </w:r>
      <w:r>
        <w:t>0</w:t>
      </w:r>
      <w:r w:rsidRPr="0015289D">
        <w:t xml:space="preserve"> in accordance with the procedures defined for construction verification </w:t>
      </w:r>
      <w:r>
        <w:t>in Section 01 91 01 or 01 91 02</w:t>
      </w:r>
      <w:r w:rsidRPr="0015289D">
        <w:t>.</w:t>
      </w:r>
    </w:p>
    <w:p w:rsidR="0062766B" w:rsidRDefault="0062766B" w:rsidP="0062766B">
      <w:pPr>
        <w:spacing w:line="200" w:lineRule="exact"/>
        <w:jc w:val="both"/>
        <w:rPr>
          <w:b/>
        </w:rPr>
      </w:pPr>
    </w:p>
    <w:p w:rsidR="0062766B" w:rsidRDefault="0062766B" w:rsidP="0062766B">
      <w:pPr>
        <w:pStyle w:val="Heading1"/>
      </w:pPr>
      <w:r>
        <w:t>FUNCTIONAL PERFORMANCE TESTING</w:t>
      </w:r>
    </w:p>
    <w:p w:rsidR="00B546A1" w:rsidRPr="0015289D" w:rsidRDefault="00B546A1" w:rsidP="00B546A1">
      <w:pPr>
        <w:spacing w:line="200" w:lineRule="exact"/>
        <w:jc w:val="both"/>
      </w:pPr>
      <w:r w:rsidRPr="0015289D">
        <w:t xml:space="preserve">Contractor is responsible for utilizing the functional performance test </w:t>
      </w:r>
      <w:r>
        <w:t>forms</w:t>
      </w:r>
      <w:r w:rsidRPr="0015289D">
        <w:t xml:space="preserve"> supplied under specification </w:t>
      </w:r>
      <w:r w:rsidRPr="00B546A1">
        <w:t>Section 23 08 00</w:t>
      </w:r>
      <w:r w:rsidRPr="0015289D">
        <w:t xml:space="preserve"> in accordance with the procedures defined for functional performance test</w:t>
      </w:r>
      <w:r>
        <w:t>ing in Section 01 91 01 or 01 91 02</w:t>
      </w:r>
      <w:r w:rsidRPr="0015289D">
        <w:t>.</w:t>
      </w:r>
    </w:p>
    <w:p w:rsidR="00B078E9" w:rsidRPr="00B078E9" w:rsidRDefault="00B078E9" w:rsidP="00B078E9">
      <w:pPr>
        <w:pStyle w:val="Footer"/>
      </w:pPr>
    </w:p>
    <w:p w:rsidR="0062766B" w:rsidRDefault="0062766B" w:rsidP="0062766B">
      <w:pPr>
        <w:pStyle w:val="Heading1"/>
      </w:pPr>
      <w:r>
        <w:t>AGENCY TRAINING</w:t>
      </w:r>
    </w:p>
    <w:p w:rsidR="0062766B" w:rsidRDefault="0062766B" w:rsidP="0062766B">
      <w:pPr>
        <w:spacing w:line="200" w:lineRule="exact"/>
        <w:jc w:val="both"/>
      </w:pPr>
      <w:r>
        <w:t>All training provided for agency shall comply with the format, general content requirements and submission guidelines specified under Section 01 91 01</w:t>
      </w:r>
      <w:r w:rsidR="007D14C6">
        <w:t xml:space="preserve"> or</w:t>
      </w:r>
      <w:r>
        <w:t xml:space="preserve"> 01 91 02.</w:t>
      </w:r>
    </w:p>
    <w:p w:rsidR="0057645F" w:rsidRDefault="0057645F">
      <w:pPr>
        <w:spacing w:line="200" w:lineRule="exact"/>
        <w:jc w:val="both"/>
      </w:pPr>
    </w:p>
    <w:p w:rsidR="0057645F" w:rsidRDefault="0057645F">
      <w:pPr>
        <w:spacing w:line="200" w:lineRule="exact"/>
        <w:jc w:val="center"/>
      </w:pPr>
    </w:p>
    <w:p w:rsidR="0057645F" w:rsidRDefault="0057645F">
      <w:pPr>
        <w:pStyle w:val="Footer"/>
        <w:spacing w:line="200" w:lineRule="exact"/>
        <w:jc w:val="center"/>
      </w:pPr>
      <w:r>
        <w:t>END OF SECTION</w:t>
      </w:r>
    </w:p>
    <w:sectPr w:rsidR="0057645F">
      <w:headerReference w:type="even" r:id="rId9"/>
      <w:footerReference w:type="even" r:id="rId10"/>
      <w:footerReference w:type="default" r:id="rId11"/>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5F" w:rsidRDefault="00170A5F">
      <w:r>
        <w:separator/>
      </w:r>
    </w:p>
  </w:endnote>
  <w:endnote w:type="continuationSeparator" w:id="0">
    <w:p w:rsidR="00170A5F" w:rsidRDefault="0017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CD" w:rsidRDefault="00D476CD">
    <w:pPr>
      <w:ind w:right="360"/>
      <w:jc w:val="center"/>
      <w:rPr>
        <w:rFonts w:ascii="Helvetica" w:hAnsi="Helvetica"/>
        <w:sz w:val="18"/>
      </w:rPr>
    </w:pPr>
  </w:p>
  <w:p w:rsidR="00D476CD" w:rsidRDefault="00D476CD">
    <w:pPr>
      <w:spacing w:line="180" w:lineRule="exact"/>
      <w:ind w:right="360"/>
      <w:jc w:val="center"/>
      <w:rPr>
        <w:rFonts w:ascii="Helvetica" w:hAnsi="Helvetica"/>
        <w:sz w:val="18"/>
      </w:rPr>
    </w:pPr>
    <w:r>
      <w:rPr>
        <w:rFonts w:ascii="Helvetica" w:hAnsi="Helvetica"/>
        <w:sz w:val="18"/>
      </w:rPr>
      <w:t>[</w:t>
    </w:r>
    <w:r w:rsidR="00CF678B">
      <w:rPr>
        <w:rFonts w:ascii="Helvetica" w:hAnsi="Helvetica"/>
        <w:sz w:val="18"/>
      </w:rPr>
      <w:t>DFD</w:t>
    </w:r>
    <w:r>
      <w:rPr>
        <w:rFonts w:ascii="Helvetica" w:hAnsi="Helvetica"/>
        <w:sz w:val="18"/>
      </w:rPr>
      <w:t>M Master Spec]</w:t>
    </w:r>
  </w:p>
  <w:p w:rsidR="00D476CD" w:rsidRDefault="00D476CD">
    <w:pPr>
      <w:spacing w:line="180" w:lineRule="exact"/>
      <w:ind w:right="360"/>
      <w:jc w:val="center"/>
      <w:rPr>
        <w:rFonts w:ascii="Helvetica" w:hAnsi="Helvetica"/>
        <w:sz w:val="18"/>
      </w:rPr>
    </w:pPr>
    <w:r>
      <w:rPr>
        <w:rFonts w:ascii="Helvetica" w:hAnsi="Helvetica"/>
        <w:sz w:val="18"/>
      </w:rPr>
      <w:t>15540B-</w:t>
    </w:r>
    <w:r>
      <w:rPr>
        <w:rFonts w:ascii="Helvetica" w:hAnsi="Helvetica"/>
        <w:sz w:val="18"/>
      </w:rPr>
      <w:pgNum/>
    </w:r>
  </w:p>
  <w:p w:rsidR="00D476CD" w:rsidRDefault="00D476CD">
    <w:pPr>
      <w:ind w:right="360"/>
      <w:jc w:val="center"/>
      <w:rPr>
        <w:rFonts w:ascii="Helvetica" w:hAnsi="Helvetica"/>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CD" w:rsidRDefault="00CF678B">
    <w:pPr>
      <w:ind w:right="360"/>
      <w:jc w:val="center"/>
    </w:pPr>
    <w:r>
      <w:t>DFD</w:t>
    </w:r>
    <w:r w:rsidR="00D476CD">
      <w:t xml:space="preserve"> Project No.</w:t>
    </w:r>
  </w:p>
  <w:p w:rsidR="00D476CD" w:rsidRDefault="00D476CD">
    <w:pPr>
      <w:spacing w:line="180" w:lineRule="exact"/>
      <w:ind w:right="360"/>
      <w:jc w:val="center"/>
    </w:pPr>
    <w:r>
      <w:t>23 12 13-</w:t>
    </w:r>
    <w:r>
      <w:rPr>
        <w:rStyle w:val="PageNumber"/>
      </w:rPr>
      <w:fldChar w:fldCharType="begin"/>
    </w:r>
    <w:r>
      <w:rPr>
        <w:rStyle w:val="PageNumber"/>
      </w:rPr>
      <w:instrText xml:space="preserve"> PAGE </w:instrText>
    </w:r>
    <w:r>
      <w:rPr>
        <w:rStyle w:val="PageNumber"/>
      </w:rPr>
      <w:fldChar w:fldCharType="separate"/>
    </w:r>
    <w:r w:rsidR="00EE65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5F" w:rsidRDefault="00170A5F">
      <w:r>
        <w:separator/>
      </w:r>
    </w:p>
  </w:footnote>
  <w:footnote w:type="continuationSeparator" w:id="0">
    <w:p w:rsidR="00170A5F" w:rsidRDefault="0017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6CD" w:rsidRDefault="00D476CD">
    <w:pPr>
      <w:spacing w:line="180" w:lineRule="exact"/>
      <w:ind w:right="360"/>
      <w:jc w:val="right"/>
      <w:rPr>
        <w:rFonts w:ascii="Helvetica" w:hAnsi="Helvetica"/>
        <w:sz w:val="18"/>
      </w:rPr>
    </w:pPr>
    <w:r>
      <w:rPr>
        <w:rFonts w:ascii="Helvetica" w:hAnsi="Helvetica"/>
        <w:sz w:val="18"/>
      </w:rPr>
      <w:t>01 Mar 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5F"/>
    <w:rsid w:val="00170A5F"/>
    <w:rsid w:val="001E0A28"/>
    <w:rsid w:val="002C591F"/>
    <w:rsid w:val="00311D61"/>
    <w:rsid w:val="00317C49"/>
    <w:rsid w:val="0038166F"/>
    <w:rsid w:val="00381CE7"/>
    <w:rsid w:val="003A4BCF"/>
    <w:rsid w:val="003C7EFB"/>
    <w:rsid w:val="004B35C8"/>
    <w:rsid w:val="0057645F"/>
    <w:rsid w:val="0062766B"/>
    <w:rsid w:val="007D14C6"/>
    <w:rsid w:val="00867106"/>
    <w:rsid w:val="008E6530"/>
    <w:rsid w:val="00A36FC1"/>
    <w:rsid w:val="00AB6E26"/>
    <w:rsid w:val="00B078E9"/>
    <w:rsid w:val="00B546A1"/>
    <w:rsid w:val="00B806C1"/>
    <w:rsid w:val="00B932D1"/>
    <w:rsid w:val="00BD3A35"/>
    <w:rsid w:val="00C3165E"/>
    <w:rsid w:val="00CF678B"/>
    <w:rsid w:val="00D36FEB"/>
    <w:rsid w:val="00D476CD"/>
    <w:rsid w:val="00D5661C"/>
    <w:rsid w:val="00D85879"/>
    <w:rsid w:val="00D976B5"/>
    <w:rsid w:val="00E05EFA"/>
    <w:rsid w:val="00EE651F"/>
    <w:rsid w:val="00EF6B06"/>
    <w:rsid w:val="00F10599"/>
    <w:rsid w:val="00F3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ooter"/>
    <w:qFormat/>
  </w:style>
  <w:style w:type="paragraph" w:styleId="Heading1">
    <w:name w:val="heading 1"/>
    <w:basedOn w:val="Normal"/>
    <w:next w:val="Normal"/>
    <w:qFormat/>
    <w:rsid w:val="0038166F"/>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ooter"/>
    <w:qFormat/>
  </w:style>
  <w:style w:type="paragraph" w:styleId="Heading1">
    <w:name w:val="heading 1"/>
    <w:basedOn w:val="Normal"/>
    <w:next w:val="Normal"/>
    <w:qFormat/>
    <w:rsid w:val="0038166F"/>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33E6D4FPPFNA-1123372544-1133</_dlc_DocId>
    <_dlc_DocIdUrl xmlns="bb65cc95-6d4e-4879-a879-9838761499af">
      <Url>https://doa.wi.gov/_layouts/15/DocIdRedir.aspx?ID=33E6D4FPPFNA-1123372544-1133</Url>
      <Description>33E6D4FPPFNA-1123372544-1133</Description>
    </_dlc_DocIdUrl>
    <Document_x0020_Year xmlns="9e30f06f-ad7a-453a-8e08-8a8878e30bd1" xsi:nil="true"/>
  </documentManagement>
</p:properties>
</file>

<file path=customXml/itemProps1.xml><?xml version="1.0" encoding="utf-8"?>
<ds:datastoreItem xmlns:ds="http://schemas.openxmlformats.org/officeDocument/2006/customXml" ds:itemID="{990E2B8E-3282-47D4-956C-91A1D340F596}"/>
</file>

<file path=customXml/itemProps2.xml><?xml version="1.0" encoding="utf-8"?>
<ds:datastoreItem xmlns:ds="http://schemas.openxmlformats.org/officeDocument/2006/customXml" ds:itemID="{5B04AEF2-E05A-4D62-85D8-A5CDA026FAC8}"/>
</file>

<file path=customXml/itemProps3.xml><?xml version="1.0" encoding="utf-8"?>
<ds:datastoreItem xmlns:ds="http://schemas.openxmlformats.org/officeDocument/2006/customXml" ds:itemID="{DA57AAB3-6520-4387-8568-B03EE7D92E6C}"/>
</file>

<file path=customXml/itemProps4.xml><?xml version="1.0" encoding="utf-8"?>
<ds:datastoreItem xmlns:ds="http://schemas.openxmlformats.org/officeDocument/2006/customXml" ds:itemID="{308A82F6-5B67-4F1A-8C76-78872280D0DD}"/>
</file>

<file path=customXml/itemProps5.xml><?xml version="1.0" encoding="utf-8"?>
<ds:datastoreItem xmlns:ds="http://schemas.openxmlformats.org/officeDocument/2006/customXml" ds:itemID="{08F3D7EC-D59A-4C2D-B68B-5593F7CC0F5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23 12 13</vt:lpstr>
    </vt:vector>
  </TitlesOfParts>
  <Company>State of Wisconsin</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23 12 13</dc:title>
  <dc:subject>Facility Fuel Oil Pumps</dc:subject>
  <dc:creator>State of Wisconsin</dc:creator>
  <cp:lastModifiedBy> Jeffrey J. Uhrig</cp:lastModifiedBy>
  <cp:revision>4</cp:revision>
  <cp:lastPrinted>2005-09-01T16:22:00Z</cp:lastPrinted>
  <dcterms:created xsi:type="dcterms:W3CDTF">2012-09-07T16:20:00Z</dcterms:created>
  <dcterms:modified xsi:type="dcterms:W3CDTF">2012-10-09T18:14:00Z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dda7b6a7-5476-4232-8e28-d5bef8280889</vt:lpwstr>
  </property>
</Properties>
</file>