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0177A" w14:textId="77777777" w:rsidR="00C37B7A" w:rsidRDefault="00C37B7A" w:rsidP="00C37B7A">
      <w:pPr>
        <w:pStyle w:val="Heading1"/>
      </w:pPr>
      <w:r>
        <w:t>NONDISCRIMINATION POLICY AND PROCEDURES</w:t>
      </w:r>
    </w:p>
    <w:p w14:paraId="6F016913" w14:textId="77777777" w:rsidR="00C37B7A" w:rsidRDefault="00C37B7A" w:rsidP="00C37B7A"/>
    <w:p w14:paraId="2429023A" w14:textId="77777777" w:rsidR="00C37B7A" w:rsidRDefault="00C37B7A" w:rsidP="00C37B7A">
      <w:r>
        <w:t>The Wisconsin Department of Administration (DOA) is committed to promoting diversity, fairness, equity and the principles of environmental justice. We also ensure we do not discriminate in our programs, decisions, actions or delivery of services.</w:t>
      </w:r>
    </w:p>
    <w:p w14:paraId="54473C84" w14:textId="77777777" w:rsidR="00C37B7A" w:rsidRDefault="00C37B7A" w:rsidP="00C37B7A"/>
    <w:p w14:paraId="4BE97ECD" w14:textId="77777777" w:rsidR="00C37B7A" w:rsidRDefault="00C37B7A" w:rsidP="00C37B7A">
      <w:pPr>
        <w:pStyle w:val="Heading2"/>
      </w:pPr>
      <w:r>
        <w:t>NOTICE OF NONDISCRIMINATION</w:t>
      </w:r>
    </w:p>
    <w:p w14:paraId="57B2590F" w14:textId="77777777" w:rsidR="00C37B7A" w:rsidRDefault="00C37B7A" w:rsidP="00C37B7A">
      <w:r>
        <w:t xml:space="preserve">Title 40 of the Code of Federal Regulations (CFR). Part 7, Nondiscrimination in Programs or Activities Receiving Federal Assistance from the Environmental Protection </w:t>
      </w:r>
      <w:proofErr w:type="gramStart"/>
      <w:r>
        <w:t>Agency:1.,;</w:t>
      </w:r>
      <w:proofErr w:type="gramEnd"/>
      <w:r>
        <w:t>toNRJ, prohibits discrimination on the basis of race, color, national origin, age, sex, or disability in programs or activities receiving federal assistance from the United States Environmental Protection Agency (EPA). It requires recipients of federal assistance from the EPA to:</w:t>
      </w:r>
    </w:p>
    <w:p w14:paraId="700F8570" w14:textId="683F5532" w:rsidR="00C37B7A" w:rsidRDefault="00C37B7A" w:rsidP="00C37B7A">
      <w:pPr>
        <w:pStyle w:val="ListParagraph"/>
        <w:numPr>
          <w:ilvl w:val="0"/>
          <w:numId w:val="1"/>
        </w:numPr>
      </w:pPr>
      <w:r>
        <w:t>Collect, maintain, and provide information showing compliance with 40 CFR Part 7.</w:t>
      </w:r>
    </w:p>
    <w:p w14:paraId="1E7F1698" w14:textId="4DB65DF5" w:rsidR="00C37B7A" w:rsidRDefault="00C37B7A" w:rsidP="00C37B7A">
      <w:pPr>
        <w:pStyle w:val="ListParagraph"/>
        <w:numPr>
          <w:ilvl w:val="0"/>
          <w:numId w:val="1"/>
        </w:numPr>
      </w:pPr>
      <w:r>
        <w:t>Designate a person to be the Nondiscrimination Compliance Coordinator to coordinate efforts to comply with 40 CFR Part 7.</w:t>
      </w:r>
    </w:p>
    <w:p w14:paraId="0C929745" w14:textId="750EA3FF" w:rsidR="00C37B7A" w:rsidRDefault="00C37B7A" w:rsidP="00C37B7A">
      <w:pPr>
        <w:pStyle w:val="ListParagraph"/>
        <w:numPr>
          <w:ilvl w:val="0"/>
          <w:numId w:val="1"/>
        </w:numPr>
      </w:pPr>
      <w:r>
        <w:t>Adopt grievance procedures that assure the prompt and fair resolution of discrimination complaints alleging violations of 40 CFR Part 7.</w:t>
      </w:r>
    </w:p>
    <w:p w14:paraId="6EC1E192" w14:textId="0264EE17" w:rsidR="00C37B7A" w:rsidRDefault="00C37B7A" w:rsidP="00C37B7A">
      <w:pPr>
        <w:pStyle w:val="ListParagraph"/>
        <w:numPr>
          <w:ilvl w:val="0"/>
          <w:numId w:val="1"/>
        </w:numPr>
      </w:pPr>
      <w:r>
        <w:t xml:space="preserve">Provide continuing and prominent public notice of nondiscrimination </w:t>
      </w:r>
      <w:proofErr w:type="gramStart"/>
      <w:r>
        <w:t>on the basis of</w:t>
      </w:r>
      <w:proofErr w:type="gramEnd"/>
      <w:r>
        <w:t xml:space="preserve"> race, color, national origin, age, sex, or disability, and of the identity and contact information for the Nondiscrimination Compliance Coordinator.</w:t>
      </w:r>
    </w:p>
    <w:p w14:paraId="02129471" w14:textId="1F1811D1" w:rsidR="00C37B7A" w:rsidRDefault="00C37B7A" w:rsidP="00C37B7A">
      <w:r>
        <w:t xml:space="preserve">It is the DOA’s policy not to discriminate </w:t>
      </w:r>
      <w:proofErr w:type="gramStart"/>
      <w:r>
        <w:t>on the basis of</w:t>
      </w:r>
      <w:proofErr w:type="gramEnd"/>
      <w:r>
        <w:t xml:space="preserve"> the factors in 40 CFR Part 7, as well as other applicable state and federal laws.</w:t>
      </w:r>
    </w:p>
    <w:p w14:paraId="1DD57584" w14:textId="77777777" w:rsidR="00C37B7A" w:rsidRDefault="00C37B7A" w:rsidP="00C37B7A"/>
    <w:p w14:paraId="210A00DB" w14:textId="77777777" w:rsidR="00C37B7A" w:rsidRDefault="00C37B7A" w:rsidP="00C37B7A">
      <w:pPr>
        <w:pStyle w:val="Heading2"/>
      </w:pPr>
      <w:r>
        <w:t>GRIEVANCE PROCEDURE</w:t>
      </w:r>
    </w:p>
    <w:p w14:paraId="17CF8902" w14:textId="77777777" w:rsidR="00C37B7A" w:rsidRDefault="00C37B7A" w:rsidP="00C37B7A">
      <w:r>
        <w:t xml:space="preserve">The DOA adopts the following procedures to allow any person or group to submit a complaint alleging discrimination of any kind by the Wisconsin DOA that may constitute a violation of 40 CFR Part 7 or any state or federal statutes or regulations that DOA enforces, and </w:t>
      </w:r>
      <w:proofErr w:type="gramStart"/>
      <w:r>
        <w:t>in order to</w:t>
      </w:r>
      <w:proofErr w:type="gramEnd"/>
      <w:r>
        <w:t xml:space="preserve"> assure the prompt and fair resolution of any such discrimination complaints.</w:t>
      </w:r>
    </w:p>
    <w:p w14:paraId="0FC7D517" w14:textId="77777777" w:rsidR="00C37B7A" w:rsidRDefault="00C37B7A" w:rsidP="00C37B7A"/>
    <w:p w14:paraId="00469226" w14:textId="77777777" w:rsidR="00C37B7A" w:rsidRDefault="00C37B7A" w:rsidP="00C37B7A"/>
    <w:p w14:paraId="2E617786" w14:textId="77777777" w:rsidR="00C37B7A" w:rsidRDefault="00C37B7A" w:rsidP="00C37B7A">
      <w:r>
        <w:tab/>
      </w:r>
    </w:p>
    <w:p w14:paraId="6C33209A" w14:textId="77777777" w:rsidR="00C37B7A" w:rsidRDefault="00C37B7A" w:rsidP="00C37B7A">
      <w:r>
        <w:t xml:space="preserve"> </w:t>
      </w:r>
    </w:p>
    <w:p w14:paraId="0076A2C5" w14:textId="77777777" w:rsidR="00C37B7A" w:rsidRDefault="00C37B7A" w:rsidP="00C37B7A"/>
    <w:p w14:paraId="624F058E" w14:textId="77777777" w:rsidR="00C37B7A" w:rsidRDefault="00C37B7A" w:rsidP="00C37B7A">
      <w:pPr>
        <w:pStyle w:val="Heading1"/>
      </w:pPr>
      <w:r>
        <w:lastRenderedPageBreak/>
        <w:t>Wisconsin Department of Administration Notice of Nondiscrimination</w:t>
      </w:r>
    </w:p>
    <w:p w14:paraId="0C94F5F4" w14:textId="77777777" w:rsidR="00C37B7A" w:rsidRDefault="00C37B7A" w:rsidP="00C37B7A">
      <w:r>
        <w:t>The Wisconsin Department of Administration (DOA) does not discriminate on the basis of race, sex, religion, age, national origin, color, marital status, disability, political beliefs, height, weight, genetic information, or sexual orientation in the administration of any of its programs or activities, and does not intimidate or retaliate against any individual or group because they have exercised their rights to participate in or oppose actions protected by applicable laws and regulations, or for the purpose of interfering with such rights, and claims of intimidation and retaliation will be handled promptly if they occur.</w:t>
      </w:r>
    </w:p>
    <w:p w14:paraId="49AC36A8" w14:textId="77777777" w:rsidR="00C37B7A" w:rsidRDefault="00C37B7A" w:rsidP="00C37B7A">
      <w:r>
        <w:t>The DOA is responsible for coordination of compliance efforts and receipt of inquiries concerning nondiscrimination requirements implemented by 40 CFR Part 7 (Nondiscrimination in Programs or Activities Receiving Federal Assistance from the Environmental Protection Agency) and Part 5, as applicable, including Title VI of the Civil Rights Act of 1964, as amended; Section 504 of the Rehabilitation Act of 1973; the Age Discrimination Act of 1975; Title IX of the Education Amendments of 1972; and Section 13 of the Federal Water Pollution Control Act Amendments of 1972.</w:t>
      </w:r>
    </w:p>
    <w:p w14:paraId="6EB99A87" w14:textId="77777777" w:rsidR="00C37B7A" w:rsidRDefault="00C37B7A" w:rsidP="00C37B7A">
      <w:r>
        <w:t>If you have any questions about this notice or any of DOA’s nondiscrimination programs, policies, or procedures, or if you believe that you have been discriminated against with respect to a DOA program or activity, you may contact:</w:t>
      </w:r>
    </w:p>
    <w:p w14:paraId="3FBB8E0D" w14:textId="77777777" w:rsidR="00C37B7A" w:rsidRPr="00C37B7A" w:rsidRDefault="00C37B7A" w:rsidP="00C37B7A">
      <w:pPr>
        <w:rPr>
          <w:b/>
          <w:bCs/>
        </w:rPr>
      </w:pPr>
      <w:r w:rsidRPr="00C37B7A">
        <w:rPr>
          <w:b/>
          <w:bCs/>
        </w:rPr>
        <w:t>Nondiscrimination Compliance Coordinator</w:t>
      </w:r>
    </w:p>
    <w:p w14:paraId="19456FFA" w14:textId="77777777" w:rsidR="00C37B7A" w:rsidRDefault="00C37B7A" w:rsidP="00C37B7A">
      <w:pPr>
        <w:spacing w:after="0"/>
        <w:ind w:left="720"/>
      </w:pPr>
      <w:r>
        <w:t>Division of Legal Services</w:t>
      </w:r>
    </w:p>
    <w:p w14:paraId="17E588D6" w14:textId="77777777" w:rsidR="00C37B7A" w:rsidRDefault="00C37B7A" w:rsidP="00C37B7A">
      <w:pPr>
        <w:spacing w:after="0"/>
        <w:ind w:left="720"/>
      </w:pPr>
      <w:r>
        <w:t>Wisconsin Department of Administration 101 East Wilson Street</w:t>
      </w:r>
    </w:p>
    <w:p w14:paraId="5BBF4A5D" w14:textId="77777777" w:rsidR="00C37B7A" w:rsidRDefault="00C37B7A" w:rsidP="00C37B7A">
      <w:pPr>
        <w:spacing w:after="0"/>
        <w:ind w:left="720"/>
      </w:pPr>
      <w:r>
        <w:t>P.O. Box 7864</w:t>
      </w:r>
    </w:p>
    <w:p w14:paraId="5494BCB5" w14:textId="77777777" w:rsidR="00C37B7A" w:rsidRDefault="00C37B7A" w:rsidP="00C37B7A">
      <w:pPr>
        <w:spacing w:after="0"/>
        <w:ind w:left="720"/>
      </w:pPr>
      <w:r>
        <w:t>Madison, WI 53707-7864</w:t>
      </w:r>
    </w:p>
    <w:p w14:paraId="70571007" w14:textId="7D2055A5" w:rsidR="00A74CC4" w:rsidRDefault="00C37B7A" w:rsidP="00C37B7A">
      <w:pPr>
        <w:spacing w:after="0"/>
        <w:ind w:left="720"/>
      </w:pPr>
      <w:r>
        <w:t xml:space="preserve">Email: </w:t>
      </w:r>
      <w:hyperlink r:id="rId5" w:history="1">
        <w:r w:rsidRPr="00003B3A">
          <w:rPr>
            <w:rStyle w:val="Hyperlink"/>
          </w:rPr>
          <w:t>DOANondiscriminationCC@wisconsin.gov</w:t>
        </w:r>
      </w:hyperlink>
      <w:r>
        <w:t xml:space="preserve"> </w:t>
      </w:r>
    </w:p>
    <w:sectPr w:rsidR="00A7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6053E"/>
    <w:multiLevelType w:val="hybridMultilevel"/>
    <w:tmpl w:val="8C10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34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7A"/>
    <w:rsid w:val="00430B0F"/>
    <w:rsid w:val="00A74CC4"/>
    <w:rsid w:val="00C063E1"/>
    <w:rsid w:val="00C3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2E60"/>
  <w15:chartTrackingRefBased/>
  <w15:docId w15:val="{51CFFE8E-F2CD-43AA-80D5-158FBAFF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B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37B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7B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7B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7B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7B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7B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7B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7B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B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37B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7B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7B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7B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7B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7B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7B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7B7A"/>
    <w:rPr>
      <w:rFonts w:eastAsiaTheme="majorEastAsia" w:cstheme="majorBidi"/>
      <w:color w:val="272727" w:themeColor="text1" w:themeTint="D8"/>
    </w:rPr>
  </w:style>
  <w:style w:type="paragraph" w:styleId="Title">
    <w:name w:val="Title"/>
    <w:basedOn w:val="Normal"/>
    <w:next w:val="Normal"/>
    <w:link w:val="TitleChar"/>
    <w:uiPriority w:val="10"/>
    <w:qFormat/>
    <w:rsid w:val="00C37B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B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7B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7B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7B7A"/>
    <w:pPr>
      <w:spacing w:before="160"/>
      <w:jc w:val="center"/>
    </w:pPr>
    <w:rPr>
      <w:i/>
      <w:iCs/>
      <w:color w:val="404040" w:themeColor="text1" w:themeTint="BF"/>
    </w:rPr>
  </w:style>
  <w:style w:type="character" w:customStyle="1" w:styleId="QuoteChar">
    <w:name w:val="Quote Char"/>
    <w:basedOn w:val="DefaultParagraphFont"/>
    <w:link w:val="Quote"/>
    <w:uiPriority w:val="29"/>
    <w:rsid w:val="00C37B7A"/>
    <w:rPr>
      <w:i/>
      <w:iCs/>
      <w:color w:val="404040" w:themeColor="text1" w:themeTint="BF"/>
    </w:rPr>
  </w:style>
  <w:style w:type="paragraph" w:styleId="ListParagraph">
    <w:name w:val="List Paragraph"/>
    <w:basedOn w:val="Normal"/>
    <w:uiPriority w:val="34"/>
    <w:qFormat/>
    <w:rsid w:val="00C37B7A"/>
    <w:pPr>
      <w:ind w:left="720"/>
      <w:contextualSpacing/>
    </w:pPr>
  </w:style>
  <w:style w:type="character" w:styleId="IntenseEmphasis">
    <w:name w:val="Intense Emphasis"/>
    <w:basedOn w:val="DefaultParagraphFont"/>
    <w:uiPriority w:val="21"/>
    <w:qFormat/>
    <w:rsid w:val="00C37B7A"/>
    <w:rPr>
      <w:i/>
      <w:iCs/>
      <w:color w:val="0F4761" w:themeColor="accent1" w:themeShade="BF"/>
    </w:rPr>
  </w:style>
  <w:style w:type="paragraph" w:styleId="IntenseQuote">
    <w:name w:val="Intense Quote"/>
    <w:basedOn w:val="Normal"/>
    <w:next w:val="Normal"/>
    <w:link w:val="IntenseQuoteChar"/>
    <w:uiPriority w:val="30"/>
    <w:qFormat/>
    <w:rsid w:val="00C37B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7B7A"/>
    <w:rPr>
      <w:i/>
      <w:iCs/>
      <w:color w:val="0F4761" w:themeColor="accent1" w:themeShade="BF"/>
    </w:rPr>
  </w:style>
  <w:style w:type="character" w:styleId="IntenseReference">
    <w:name w:val="Intense Reference"/>
    <w:basedOn w:val="DefaultParagraphFont"/>
    <w:uiPriority w:val="32"/>
    <w:qFormat/>
    <w:rsid w:val="00C37B7A"/>
    <w:rPr>
      <w:b/>
      <w:bCs/>
      <w:smallCaps/>
      <w:color w:val="0F4761" w:themeColor="accent1" w:themeShade="BF"/>
      <w:spacing w:val="5"/>
    </w:rPr>
  </w:style>
  <w:style w:type="character" w:styleId="Hyperlink">
    <w:name w:val="Hyperlink"/>
    <w:basedOn w:val="DefaultParagraphFont"/>
    <w:uiPriority w:val="99"/>
    <w:unhideWhenUsed/>
    <w:rsid w:val="00C37B7A"/>
    <w:rPr>
      <w:color w:val="467886" w:themeColor="hyperlink"/>
      <w:u w:val="single"/>
    </w:rPr>
  </w:style>
  <w:style w:type="character" w:styleId="UnresolvedMention">
    <w:name w:val="Unresolved Mention"/>
    <w:basedOn w:val="DefaultParagraphFont"/>
    <w:uiPriority w:val="99"/>
    <w:semiHidden/>
    <w:unhideWhenUsed/>
    <w:rsid w:val="00C37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OANondiscriminationCC@wisconsin.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BCB3DB53BBB46A1D56A5F25E1DC45" ma:contentTypeVersion="3" ma:contentTypeDescription="Create a new document." ma:contentTypeScope="" ma:versionID="e05291ade2b1dadb002f55aa1d2788b3">
  <xsd:schema xmlns:xsd="http://www.w3.org/2001/XMLSchema" xmlns:xs="http://www.w3.org/2001/XMLSchema" xmlns:p="http://schemas.microsoft.com/office/2006/metadata/properties" xmlns:ns2="bb65cc95-6d4e-4879-a879-9838761499af" xmlns:ns3="4489dfca-e82c-424c-a022-088ce17d92f7" xmlns:ns4="9e30f06f-ad7a-453a-8e08-8a8878e30bd1" targetNamespace="http://schemas.microsoft.com/office/2006/metadata/properties" ma:root="true" ma:fieldsID="f927163951b2b8f03d5b2d5145dfe51f" ns2:_="" ns3:_="" ns4:_="">
    <xsd:import namespace="bb65cc95-6d4e-4879-a879-9838761499af"/>
    <xsd:import namespace="4489dfca-e82c-424c-a022-088ce17d92f7"/>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Content" minOccurs="0"/>
                <xsd:element ref="ns4:Document_x0020_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89dfca-e82c-424c-a022-088ce17d92f7" elementFormDefault="qualified">
    <xsd:import namespace="http://schemas.microsoft.com/office/2006/documentManagement/types"/>
    <xsd:import namespace="http://schemas.microsoft.com/office/infopath/2007/PartnerControls"/>
    <xsd:element name="Content" ma:index="11" nillable="true" ma:displayName="Content" ma:default="Undefined" ma:description="Type of Legal content" ma:format="RadioButtons" ma:internalName="Content">
      <xsd:simpleType>
        <xsd:restriction base="dms:Choice">
          <xsd:enumeration value="Relocation"/>
          <xsd:enumeration value="Public Records"/>
          <xsd:enumeration value="Claims Board"/>
          <xsd:enumeration value="Undefined"/>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Content xmlns="4489dfca-e82c-424c-a022-088ce17d92f7">Undefined</Content>
    <_dlc_DocId xmlns="bb65cc95-6d4e-4879-a879-9838761499af">33E6D4FPPFNA-2088391071-468</_dlc_DocId>
    <_dlc_DocIdUrl xmlns="bb65cc95-6d4e-4879-a879-9838761499af">
      <Url>https://doa.wi.gov/_layouts/15/DocIdRedir.aspx?ID=33E6D4FPPFNA-2088391071-468</Url>
      <Description>33E6D4FPPFNA-2088391071-468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B57F74-0FC8-4CEE-8745-396BAD422AE3}"/>
</file>

<file path=customXml/itemProps2.xml><?xml version="1.0" encoding="utf-8"?>
<ds:datastoreItem xmlns:ds="http://schemas.openxmlformats.org/officeDocument/2006/customXml" ds:itemID="{518F7484-AF7F-4BB4-B19D-38BE8CDCE6EE}"/>
</file>

<file path=customXml/itemProps3.xml><?xml version="1.0" encoding="utf-8"?>
<ds:datastoreItem xmlns:ds="http://schemas.openxmlformats.org/officeDocument/2006/customXml" ds:itemID="{31476EF8-D677-4404-A16C-966E00CBB46C}"/>
</file>

<file path=customXml/itemProps4.xml><?xml version="1.0" encoding="utf-8"?>
<ds:datastoreItem xmlns:ds="http://schemas.openxmlformats.org/officeDocument/2006/customXml" ds:itemID="{83E3BF2C-1D92-4A83-91E9-33C0C6416C0F}"/>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Ledvina, Tia M - DOA</dc:creator>
  <cp:keywords/>
  <dc:description/>
  <cp:lastModifiedBy>Ledvina, Tia M - DOA</cp:lastModifiedBy>
  <cp:revision>1</cp:revision>
  <dcterms:created xsi:type="dcterms:W3CDTF">2024-06-25T16:11:00Z</dcterms:created>
  <dcterms:modified xsi:type="dcterms:W3CDTF">2024-06-25T16:12:00Z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0x0101003D0BCB3DB53BBB46A1D56A5F25E1DC45</vt:lpwstr>
  </property>
  <property fmtid="{D5CDD505-2E9C-101B-9397-08002B2CF9AE}" pid="3" name="_dlc_DocIdItemGuid">
    <vt:lpwstr>be83d5ef-c4d9-4222-b416-b0ff24234984</vt:lpwstr>
  </property>
</Properties>
</file>