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5054"/>
        <w:gridCol w:w="2870"/>
      </w:tblGrid>
      <w:tr w:rsidR="004625D6" w14:paraId="6A273A8B" w14:textId="77777777" w:rsidTr="00CE2CE2">
        <w:trPr>
          <w:trHeight w:val="1260"/>
        </w:trPr>
        <w:tc>
          <w:tcPr>
            <w:tcW w:w="2866" w:type="dxa"/>
          </w:tcPr>
          <w:p w14:paraId="1814E1AE" w14:textId="77777777" w:rsidR="004625D6" w:rsidRDefault="004625D6" w:rsidP="004625D6">
            <w:pPr>
              <w:spacing w:after="0"/>
              <w:rPr>
                <w:sz w:val="18"/>
                <w:szCs w:val="18"/>
              </w:rPr>
            </w:pPr>
            <w:r>
              <w:rPr>
                <w:sz w:val="18"/>
                <w:szCs w:val="18"/>
              </w:rPr>
              <w:t>STATE OF WISCONSIN</w:t>
            </w:r>
          </w:p>
          <w:p w14:paraId="051EEA4F" w14:textId="77777777" w:rsidR="004625D6" w:rsidRDefault="004625D6" w:rsidP="004625D6">
            <w:pPr>
              <w:spacing w:after="0"/>
              <w:rPr>
                <w:sz w:val="18"/>
                <w:szCs w:val="18"/>
              </w:rPr>
            </w:pPr>
            <w:r>
              <w:rPr>
                <w:sz w:val="18"/>
                <w:szCs w:val="18"/>
              </w:rPr>
              <w:t>DEPARTMENT OF ADMINISTRATION</w:t>
            </w:r>
          </w:p>
          <w:p w14:paraId="3EC32ED6" w14:textId="37606676" w:rsidR="004625D6" w:rsidRDefault="004625D6" w:rsidP="004625D6">
            <w:pPr>
              <w:spacing w:after="0"/>
              <w:rPr>
                <w:sz w:val="18"/>
                <w:szCs w:val="18"/>
              </w:rPr>
            </w:pPr>
            <w:r w:rsidRPr="003B44EB">
              <w:rPr>
                <w:sz w:val="18"/>
                <w:szCs w:val="18"/>
              </w:rPr>
              <w:t>DOA-</w:t>
            </w:r>
            <w:r w:rsidR="006B43C3">
              <w:rPr>
                <w:sz w:val="18"/>
                <w:szCs w:val="18"/>
              </w:rPr>
              <w:t>3730</w:t>
            </w:r>
            <w:r>
              <w:rPr>
                <w:sz w:val="18"/>
                <w:szCs w:val="18"/>
              </w:rPr>
              <w:t xml:space="preserve"> (</w:t>
            </w:r>
            <w:r w:rsidR="007D1A27">
              <w:rPr>
                <w:sz w:val="18"/>
                <w:szCs w:val="18"/>
              </w:rPr>
              <w:t>R06</w:t>
            </w:r>
            <w:r>
              <w:rPr>
                <w:sz w:val="18"/>
                <w:szCs w:val="18"/>
              </w:rPr>
              <w:t>/202</w:t>
            </w:r>
            <w:r w:rsidR="00166B2D">
              <w:rPr>
                <w:sz w:val="18"/>
                <w:szCs w:val="18"/>
              </w:rPr>
              <w:t>3</w:t>
            </w:r>
            <w:r>
              <w:rPr>
                <w:sz w:val="18"/>
                <w:szCs w:val="18"/>
              </w:rPr>
              <w:t>)</w:t>
            </w:r>
          </w:p>
          <w:p w14:paraId="7C3229D4" w14:textId="7CFAA5E4" w:rsidR="004625D6" w:rsidRPr="004625D6" w:rsidRDefault="004625D6" w:rsidP="004625D6">
            <w:pPr>
              <w:spacing w:after="0"/>
              <w:rPr>
                <w:sz w:val="18"/>
                <w:szCs w:val="18"/>
              </w:rPr>
            </w:pPr>
            <w:r w:rsidRPr="003B44EB">
              <w:rPr>
                <w:sz w:val="18"/>
                <w:szCs w:val="18"/>
              </w:rPr>
              <w:t xml:space="preserve">S. </w:t>
            </w:r>
            <w:r w:rsidR="00692027" w:rsidRPr="003B44EB">
              <w:rPr>
                <w:sz w:val="18"/>
                <w:szCs w:val="18"/>
              </w:rPr>
              <w:t>16.973 (13)</w:t>
            </w:r>
            <w:r w:rsidRPr="003B44EB">
              <w:rPr>
                <w:sz w:val="18"/>
                <w:szCs w:val="18"/>
              </w:rPr>
              <w:t xml:space="preserve"> WIS STATS</w:t>
            </w:r>
          </w:p>
        </w:tc>
        <w:tc>
          <w:tcPr>
            <w:tcW w:w="5054" w:type="dxa"/>
          </w:tcPr>
          <w:p w14:paraId="2B7BABCB" w14:textId="35FC9591" w:rsidR="004625D6" w:rsidRDefault="00CE2CE2" w:rsidP="004625D6">
            <w:pPr>
              <w:spacing w:after="0"/>
              <w:jc w:val="center"/>
            </w:pPr>
            <w:r>
              <w:rPr>
                <w:noProof/>
              </w:rPr>
              <w:drawing>
                <wp:inline distT="0" distB="0" distL="0" distR="0" wp14:anchorId="3602997E" wp14:editId="08943B4F">
                  <wp:extent cx="731520" cy="660327"/>
                  <wp:effectExtent l="0" t="0" r="0" b="6985"/>
                  <wp:docPr id="2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660327"/>
                          </a:xfrm>
                          <a:prstGeom prst="rect">
                            <a:avLst/>
                          </a:prstGeom>
                        </pic:spPr>
                      </pic:pic>
                    </a:graphicData>
                  </a:graphic>
                </wp:inline>
              </w:drawing>
            </w:r>
          </w:p>
        </w:tc>
        <w:tc>
          <w:tcPr>
            <w:tcW w:w="2870" w:type="dxa"/>
          </w:tcPr>
          <w:p w14:paraId="1BDB43D2" w14:textId="54CE044F" w:rsidR="004625D6" w:rsidRDefault="004625D6" w:rsidP="004625D6">
            <w:pPr>
              <w:spacing w:after="0"/>
              <w:rPr>
                <w:sz w:val="18"/>
              </w:rPr>
            </w:pPr>
            <w:r>
              <w:rPr>
                <w:sz w:val="18"/>
              </w:rPr>
              <w:t xml:space="preserve">STATE BUREAU OF PROCUREMENT </w:t>
            </w:r>
          </w:p>
          <w:p w14:paraId="6FCC8738" w14:textId="47536B02" w:rsidR="004625D6" w:rsidRDefault="004625D6" w:rsidP="004625D6">
            <w:pPr>
              <w:spacing w:after="0"/>
              <w:rPr>
                <w:spacing w:val="-47"/>
                <w:sz w:val="18"/>
              </w:rPr>
            </w:pPr>
            <w:r>
              <w:rPr>
                <w:sz w:val="18"/>
              </w:rPr>
              <w:t>101 E. WILSON STREET, 6</w:t>
            </w:r>
            <w:r>
              <w:rPr>
                <w:sz w:val="18"/>
                <w:vertAlign w:val="superscript"/>
              </w:rPr>
              <w:t>TH</w:t>
            </w:r>
            <w:r>
              <w:rPr>
                <w:sz w:val="18"/>
              </w:rPr>
              <w:t xml:space="preserve"> FLOOR</w:t>
            </w:r>
            <w:r>
              <w:rPr>
                <w:spacing w:val="-47"/>
                <w:sz w:val="18"/>
              </w:rPr>
              <w:t xml:space="preserve"> </w:t>
            </w:r>
          </w:p>
          <w:p w14:paraId="29C38C05" w14:textId="2BF72479" w:rsidR="004625D6" w:rsidRDefault="004625D6" w:rsidP="004625D6">
            <w:pPr>
              <w:spacing w:after="0"/>
              <w:rPr>
                <w:sz w:val="18"/>
              </w:rPr>
            </w:pPr>
            <w:r>
              <w:rPr>
                <w:sz w:val="18"/>
              </w:rPr>
              <w:t>P. O. BOX 7867</w:t>
            </w:r>
          </w:p>
          <w:p w14:paraId="427A554D" w14:textId="6EA7786B" w:rsidR="004625D6" w:rsidRDefault="004625D6" w:rsidP="004625D6">
            <w:pPr>
              <w:spacing w:after="0"/>
            </w:pPr>
            <w:r>
              <w:rPr>
                <w:sz w:val="18"/>
              </w:rPr>
              <w:t>MADISON,</w:t>
            </w:r>
            <w:r>
              <w:rPr>
                <w:spacing w:val="-2"/>
                <w:sz w:val="18"/>
              </w:rPr>
              <w:t xml:space="preserve"> </w:t>
            </w:r>
            <w:r>
              <w:rPr>
                <w:sz w:val="18"/>
              </w:rPr>
              <w:t>WI</w:t>
            </w:r>
            <w:r>
              <w:rPr>
                <w:spacing w:val="49"/>
                <w:sz w:val="18"/>
              </w:rPr>
              <w:t xml:space="preserve"> </w:t>
            </w:r>
            <w:r>
              <w:rPr>
                <w:sz w:val="18"/>
              </w:rPr>
              <w:t>53707-7867</w:t>
            </w:r>
          </w:p>
        </w:tc>
      </w:tr>
    </w:tbl>
    <w:p w14:paraId="01E93CCA" w14:textId="0723A6E3" w:rsidR="00CE2CE2" w:rsidRDefault="002C7513" w:rsidP="00CE2CE2">
      <w:pPr>
        <w:jc w:val="center"/>
        <w:rPr>
          <w:sz w:val="28"/>
          <w:szCs w:val="28"/>
        </w:rPr>
      </w:pPr>
      <w:r>
        <w:rPr>
          <w:b/>
          <w:bCs/>
          <w:sz w:val="28"/>
          <w:szCs w:val="28"/>
        </w:rPr>
        <w:t xml:space="preserve">Large, </w:t>
      </w:r>
      <w:r w:rsidR="00CE2CE2" w:rsidRPr="00CE2CE2">
        <w:rPr>
          <w:b/>
          <w:bCs/>
          <w:sz w:val="28"/>
          <w:szCs w:val="28"/>
        </w:rPr>
        <w:t>High</w:t>
      </w:r>
      <w:r w:rsidR="00144C60">
        <w:rPr>
          <w:b/>
          <w:bCs/>
          <w:sz w:val="28"/>
          <w:szCs w:val="28"/>
        </w:rPr>
        <w:t>-</w:t>
      </w:r>
      <w:r w:rsidR="00CE2CE2" w:rsidRPr="00CE2CE2">
        <w:rPr>
          <w:b/>
          <w:bCs/>
          <w:sz w:val="28"/>
          <w:szCs w:val="28"/>
        </w:rPr>
        <w:t xml:space="preserve">Risk </w:t>
      </w:r>
      <w:r w:rsidR="00CE2CE2">
        <w:rPr>
          <w:b/>
          <w:bCs/>
          <w:sz w:val="28"/>
          <w:szCs w:val="28"/>
        </w:rPr>
        <w:t xml:space="preserve">IT </w:t>
      </w:r>
      <w:r w:rsidR="003B44EB">
        <w:rPr>
          <w:b/>
          <w:bCs/>
          <w:sz w:val="28"/>
          <w:szCs w:val="28"/>
        </w:rPr>
        <w:t xml:space="preserve">Project </w:t>
      </w:r>
      <w:r w:rsidR="00B609F6" w:rsidRPr="00B609F6">
        <w:rPr>
          <w:b/>
          <w:bCs/>
          <w:sz w:val="28"/>
          <w:szCs w:val="28"/>
        </w:rPr>
        <w:t>Contract</w:t>
      </w:r>
      <w:r w:rsidR="00692027">
        <w:rPr>
          <w:b/>
          <w:bCs/>
          <w:sz w:val="28"/>
          <w:szCs w:val="28"/>
        </w:rPr>
        <w:t xml:space="preserve"> Review Request</w:t>
      </w:r>
    </w:p>
    <w:p w14:paraId="3CAB03A5" w14:textId="27E0A38E" w:rsidR="0077552E" w:rsidRDefault="009554B5" w:rsidP="0077552E">
      <w:pPr>
        <w:spacing w:after="0"/>
        <w:rPr>
          <w:sz w:val="20"/>
          <w:szCs w:val="20"/>
        </w:rPr>
      </w:pPr>
      <w:r w:rsidRPr="009554B5">
        <w:rPr>
          <w:sz w:val="20"/>
          <w:szCs w:val="20"/>
        </w:rPr>
        <w:t>Instructions:</w:t>
      </w:r>
      <w:r w:rsidR="008B2D5D">
        <w:rPr>
          <w:sz w:val="20"/>
          <w:szCs w:val="20"/>
        </w:rPr>
        <w:t xml:space="preserve"> Attach the completed, signed form to the online Procurement Request Portal at </w:t>
      </w:r>
      <w:hyperlink r:id="rId10" w:history="1">
        <w:r w:rsidR="008B2D5D" w:rsidRPr="0077552E">
          <w:rPr>
            <w:rStyle w:val="Hyperlink"/>
            <w:color w:val="0070C0"/>
            <w:sz w:val="20"/>
            <w:szCs w:val="20"/>
          </w:rPr>
          <w:t>https://rpa.wi.gov</w:t>
        </w:r>
      </w:hyperlink>
      <w:r w:rsidR="008B2D5D">
        <w:rPr>
          <w:sz w:val="20"/>
          <w:szCs w:val="20"/>
        </w:rPr>
        <w:t>.</w:t>
      </w:r>
      <w:r w:rsidR="00017976">
        <w:rPr>
          <w:sz w:val="20"/>
          <w:szCs w:val="20"/>
        </w:rPr>
        <w:t xml:space="preserve">  Please refer to </w:t>
      </w:r>
      <w:hyperlink r:id="rId11" w:history="1">
        <w:r w:rsidR="00017976" w:rsidRPr="00017976">
          <w:rPr>
            <w:rStyle w:val="Hyperlink"/>
            <w:sz w:val="20"/>
            <w:szCs w:val="20"/>
          </w:rPr>
          <w:t>PIM 22-001</w:t>
        </w:r>
      </w:hyperlink>
      <w:r w:rsidR="00017976">
        <w:rPr>
          <w:sz w:val="20"/>
          <w:szCs w:val="20"/>
        </w:rPr>
        <w:t xml:space="preserve"> for additional information regarding the High-Risk process.</w:t>
      </w:r>
    </w:p>
    <w:p w14:paraId="0D306CBB" w14:textId="77777777" w:rsidR="009D6393" w:rsidRPr="009554B5" w:rsidRDefault="009D6393" w:rsidP="0077552E">
      <w:pPr>
        <w:spacing w:after="0"/>
        <w:rPr>
          <w:sz w:val="20"/>
          <w:szCs w:val="20"/>
        </w:rPr>
      </w:pPr>
    </w:p>
    <w:tbl>
      <w:tblPr>
        <w:tblStyle w:val="TableGrid"/>
        <w:tblW w:w="0" w:type="auto"/>
        <w:tblLook w:val="04A0" w:firstRow="1" w:lastRow="0" w:firstColumn="1" w:lastColumn="0" w:noHBand="0" w:noVBand="1"/>
      </w:tblPr>
      <w:tblGrid>
        <w:gridCol w:w="5395"/>
        <w:gridCol w:w="5395"/>
      </w:tblGrid>
      <w:tr w:rsidR="00CE2CE2" w:rsidRPr="009554B5" w14:paraId="51E3AD7B" w14:textId="77777777" w:rsidTr="009554B5">
        <w:tc>
          <w:tcPr>
            <w:tcW w:w="10790" w:type="dxa"/>
            <w:gridSpan w:val="2"/>
            <w:shd w:val="clear" w:color="auto" w:fill="D9D9D9" w:themeFill="background1" w:themeFillShade="D9"/>
          </w:tcPr>
          <w:p w14:paraId="34523C65" w14:textId="5397F6ED" w:rsidR="00CE2CE2" w:rsidRPr="009C3C12" w:rsidRDefault="00CE2CE2" w:rsidP="00CE2CE2">
            <w:pPr>
              <w:spacing w:after="0"/>
              <w:rPr>
                <w:b/>
                <w:bCs/>
                <w:sz w:val="20"/>
                <w:szCs w:val="20"/>
              </w:rPr>
            </w:pPr>
            <w:r w:rsidRPr="009C3C12">
              <w:rPr>
                <w:b/>
                <w:bCs/>
                <w:sz w:val="20"/>
                <w:szCs w:val="20"/>
              </w:rPr>
              <w:t xml:space="preserve">Section 1: </w:t>
            </w:r>
            <w:r w:rsidR="00A766AF">
              <w:rPr>
                <w:b/>
                <w:bCs/>
                <w:sz w:val="20"/>
                <w:szCs w:val="20"/>
              </w:rPr>
              <w:t>General Information</w:t>
            </w:r>
          </w:p>
        </w:tc>
      </w:tr>
      <w:tr w:rsidR="004A5D43" w:rsidRPr="009554B5" w14:paraId="10E61521" w14:textId="77777777" w:rsidTr="0023258E">
        <w:trPr>
          <w:trHeight w:val="432"/>
        </w:trPr>
        <w:tc>
          <w:tcPr>
            <w:tcW w:w="5395" w:type="dxa"/>
            <w:vAlign w:val="center"/>
          </w:tcPr>
          <w:p w14:paraId="30ECCAD7" w14:textId="05D56C85" w:rsidR="004A5D43" w:rsidRPr="009554B5" w:rsidRDefault="004A5D43" w:rsidP="009C3C12">
            <w:pPr>
              <w:spacing w:after="0"/>
              <w:rPr>
                <w:sz w:val="20"/>
                <w:szCs w:val="20"/>
              </w:rPr>
            </w:pPr>
            <w:r>
              <w:rPr>
                <w:sz w:val="20"/>
                <w:szCs w:val="20"/>
              </w:rPr>
              <w:t xml:space="preserve">Agency: </w:t>
            </w:r>
            <w:r w:rsidR="00F33708">
              <w:rPr>
                <w:sz w:val="20"/>
                <w:szCs w:val="20"/>
              </w:rPr>
              <w:fldChar w:fldCharType="begin">
                <w:ffData>
                  <w:name w:val="Text1"/>
                  <w:enabled/>
                  <w:calcOnExit w:val="0"/>
                  <w:textInput/>
                </w:ffData>
              </w:fldChar>
            </w:r>
            <w:bookmarkStart w:id="0" w:name="Text1"/>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0"/>
          </w:p>
        </w:tc>
        <w:tc>
          <w:tcPr>
            <w:tcW w:w="5395" w:type="dxa"/>
            <w:vAlign w:val="center"/>
          </w:tcPr>
          <w:p w14:paraId="268329C4" w14:textId="381D4F9E" w:rsidR="004A5D43" w:rsidRPr="009554B5" w:rsidRDefault="004A5D43" w:rsidP="009C3C12">
            <w:pPr>
              <w:spacing w:after="0"/>
              <w:rPr>
                <w:sz w:val="20"/>
                <w:szCs w:val="20"/>
              </w:rPr>
            </w:pPr>
            <w:r>
              <w:rPr>
                <w:sz w:val="20"/>
                <w:szCs w:val="20"/>
              </w:rPr>
              <w:t>Date:</w:t>
            </w:r>
            <w:r w:rsidR="00F33708">
              <w:rPr>
                <w:sz w:val="20"/>
                <w:szCs w:val="20"/>
              </w:rPr>
              <w:t xml:space="preserve"> </w:t>
            </w:r>
            <w:r w:rsidR="00F33708">
              <w:rPr>
                <w:sz w:val="20"/>
                <w:szCs w:val="20"/>
              </w:rPr>
              <w:fldChar w:fldCharType="begin">
                <w:ffData>
                  <w:name w:val="Text2"/>
                  <w:enabled/>
                  <w:calcOnExit w:val="0"/>
                  <w:textInput/>
                </w:ffData>
              </w:fldChar>
            </w:r>
            <w:bookmarkStart w:id="1" w:name="Text2"/>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1"/>
          </w:p>
        </w:tc>
      </w:tr>
      <w:tr w:rsidR="00AE56B2" w:rsidRPr="009554B5" w14:paraId="29340D12" w14:textId="77777777" w:rsidTr="002D6F74">
        <w:trPr>
          <w:trHeight w:val="432"/>
        </w:trPr>
        <w:tc>
          <w:tcPr>
            <w:tcW w:w="5395" w:type="dxa"/>
            <w:vAlign w:val="center"/>
          </w:tcPr>
          <w:p w14:paraId="4E3D4C37" w14:textId="77777777" w:rsidR="00AE56B2" w:rsidRDefault="00AE56B2" w:rsidP="009C3C12">
            <w:pPr>
              <w:spacing w:after="0"/>
              <w:rPr>
                <w:sz w:val="20"/>
                <w:szCs w:val="20"/>
              </w:rPr>
            </w:pPr>
            <w:r w:rsidRPr="00B85E56">
              <w:rPr>
                <w:sz w:val="20"/>
                <w:szCs w:val="20"/>
              </w:rPr>
              <w:t xml:space="preserve">Request Type:   </w:t>
            </w:r>
            <w:r>
              <w:rPr>
                <w:sz w:val="20"/>
                <w:szCs w:val="20"/>
              </w:rPr>
              <w:fldChar w:fldCharType="begin">
                <w:ffData>
                  <w:name w:val="Check12"/>
                  <w:enabled/>
                  <w:calcOnExit w:val="0"/>
                  <w:checkBox>
                    <w:sizeAuto/>
                    <w:default w:val="0"/>
                  </w:checkBox>
                </w:ffData>
              </w:fldChar>
            </w:r>
            <w:bookmarkStart w:id="2" w:name="Check12"/>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2"/>
            <w:r w:rsidRPr="00B85E56">
              <w:rPr>
                <w:sz w:val="20"/>
                <w:szCs w:val="20"/>
              </w:rPr>
              <w:t xml:space="preserve">  New Contract    </w:t>
            </w:r>
            <w:r>
              <w:rPr>
                <w:sz w:val="20"/>
                <w:szCs w:val="20"/>
              </w:rPr>
              <w:t xml:space="preserve"> </w:t>
            </w:r>
            <w:r w:rsidRPr="00B85E56">
              <w:rPr>
                <w:sz w:val="20"/>
                <w:szCs w:val="20"/>
              </w:rPr>
              <w:t xml:space="preserve">  </w:t>
            </w:r>
            <w:r>
              <w:rPr>
                <w:sz w:val="20"/>
                <w:szCs w:val="20"/>
              </w:rPr>
              <w:fldChar w:fldCharType="begin">
                <w:ffData>
                  <w:name w:val="Check13"/>
                  <w:enabled/>
                  <w:calcOnExit w:val="0"/>
                  <w:checkBox>
                    <w:sizeAuto/>
                    <w:default w:val="0"/>
                  </w:checkBox>
                </w:ffData>
              </w:fldChar>
            </w:r>
            <w:bookmarkStart w:id="3" w:name="Check13"/>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3"/>
            <w:r w:rsidRPr="00B85E56">
              <w:rPr>
                <w:sz w:val="20"/>
                <w:szCs w:val="20"/>
              </w:rPr>
              <w:t xml:space="preserve">  Change Order or Amendment</w:t>
            </w:r>
          </w:p>
        </w:tc>
        <w:tc>
          <w:tcPr>
            <w:tcW w:w="5395" w:type="dxa"/>
            <w:vAlign w:val="center"/>
          </w:tcPr>
          <w:p w14:paraId="72A46E9A" w14:textId="5002B396" w:rsidR="00AE56B2" w:rsidRDefault="00AE56B2" w:rsidP="009C3C12">
            <w:pPr>
              <w:spacing w:after="0"/>
              <w:rPr>
                <w:sz w:val="20"/>
                <w:szCs w:val="20"/>
              </w:rPr>
            </w:pPr>
            <w:r w:rsidRPr="002F6965">
              <w:rPr>
                <w:sz w:val="20"/>
                <w:szCs w:val="20"/>
              </w:rPr>
              <w:t xml:space="preserve">High-Risk Tracking </w:t>
            </w:r>
            <w:r w:rsidR="00AD17DE" w:rsidRPr="002F6965">
              <w:rPr>
                <w:sz w:val="20"/>
                <w:szCs w:val="20"/>
              </w:rPr>
              <w:t>N</w:t>
            </w:r>
            <w:r w:rsidRPr="002F6965">
              <w:rPr>
                <w:sz w:val="20"/>
                <w:szCs w:val="20"/>
              </w:rPr>
              <w:t xml:space="preserve">umber: </w:t>
            </w:r>
            <w:r w:rsidRPr="002F6965">
              <w:rPr>
                <w:sz w:val="20"/>
                <w:szCs w:val="20"/>
              </w:rPr>
              <w:fldChar w:fldCharType="begin">
                <w:ffData>
                  <w:name w:val="Text2"/>
                  <w:enabled/>
                  <w:calcOnExit w:val="0"/>
                  <w:textInput/>
                </w:ffData>
              </w:fldChar>
            </w:r>
            <w:r w:rsidRPr="002F6965">
              <w:rPr>
                <w:sz w:val="20"/>
                <w:szCs w:val="20"/>
              </w:rPr>
              <w:instrText xml:space="preserve"> FORMTEXT </w:instrText>
            </w:r>
            <w:r w:rsidRPr="002F6965">
              <w:rPr>
                <w:sz w:val="20"/>
                <w:szCs w:val="20"/>
              </w:rPr>
            </w:r>
            <w:r w:rsidRPr="002F6965">
              <w:rPr>
                <w:sz w:val="20"/>
                <w:szCs w:val="20"/>
              </w:rPr>
              <w:fldChar w:fldCharType="separate"/>
            </w:r>
            <w:r w:rsidRPr="002F6965">
              <w:rPr>
                <w:noProof/>
                <w:sz w:val="20"/>
                <w:szCs w:val="20"/>
              </w:rPr>
              <w:t> </w:t>
            </w:r>
            <w:r w:rsidRPr="002F6965">
              <w:rPr>
                <w:noProof/>
                <w:sz w:val="20"/>
                <w:szCs w:val="20"/>
              </w:rPr>
              <w:t> </w:t>
            </w:r>
            <w:r w:rsidRPr="002F6965">
              <w:rPr>
                <w:noProof/>
                <w:sz w:val="20"/>
                <w:szCs w:val="20"/>
              </w:rPr>
              <w:t> </w:t>
            </w:r>
            <w:r w:rsidRPr="002F6965">
              <w:rPr>
                <w:noProof/>
                <w:sz w:val="20"/>
                <w:szCs w:val="20"/>
              </w:rPr>
              <w:t> </w:t>
            </w:r>
            <w:r w:rsidRPr="002F6965">
              <w:rPr>
                <w:noProof/>
                <w:sz w:val="20"/>
                <w:szCs w:val="20"/>
              </w:rPr>
              <w:t> </w:t>
            </w:r>
            <w:r w:rsidRPr="002F6965">
              <w:rPr>
                <w:sz w:val="20"/>
                <w:szCs w:val="20"/>
              </w:rPr>
              <w:fldChar w:fldCharType="end"/>
            </w:r>
          </w:p>
        </w:tc>
      </w:tr>
      <w:tr w:rsidR="00A73A07" w:rsidRPr="009554B5" w14:paraId="1087D716" w14:textId="77777777" w:rsidTr="009C3C12">
        <w:trPr>
          <w:trHeight w:val="432"/>
        </w:trPr>
        <w:tc>
          <w:tcPr>
            <w:tcW w:w="5395" w:type="dxa"/>
            <w:tcBorders>
              <w:bottom w:val="nil"/>
            </w:tcBorders>
            <w:vAlign w:val="center"/>
          </w:tcPr>
          <w:p w14:paraId="2AC388EC" w14:textId="14F71420" w:rsidR="00A73A07" w:rsidRPr="009C3C12" w:rsidRDefault="00A73A07" w:rsidP="009C3C12">
            <w:pPr>
              <w:spacing w:after="0"/>
              <w:jc w:val="center"/>
              <w:rPr>
                <w:b/>
                <w:bCs/>
                <w:sz w:val="20"/>
                <w:szCs w:val="20"/>
              </w:rPr>
            </w:pPr>
            <w:r w:rsidRPr="009C3C12">
              <w:rPr>
                <w:b/>
                <w:bCs/>
                <w:sz w:val="20"/>
                <w:szCs w:val="20"/>
              </w:rPr>
              <w:t>Procurement Contact</w:t>
            </w:r>
          </w:p>
        </w:tc>
        <w:tc>
          <w:tcPr>
            <w:tcW w:w="5395" w:type="dxa"/>
            <w:tcBorders>
              <w:bottom w:val="nil"/>
            </w:tcBorders>
            <w:vAlign w:val="center"/>
          </w:tcPr>
          <w:p w14:paraId="03A949FB" w14:textId="6A5889FF" w:rsidR="00A73A07" w:rsidRPr="009C3C12" w:rsidRDefault="00A73A07" w:rsidP="009C3C12">
            <w:pPr>
              <w:spacing w:after="0"/>
              <w:jc w:val="center"/>
              <w:rPr>
                <w:b/>
                <w:bCs/>
                <w:sz w:val="20"/>
                <w:szCs w:val="20"/>
              </w:rPr>
            </w:pPr>
            <w:r w:rsidRPr="009C3C12">
              <w:rPr>
                <w:b/>
                <w:bCs/>
                <w:sz w:val="20"/>
                <w:szCs w:val="20"/>
              </w:rPr>
              <w:t>Technical Contact</w:t>
            </w:r>
          </w:p>
        </w:tc>
      </w:tr>
      <w:tr w:rsidR="00A73A07" w:rsidRPr="009554B5" w14:paraId="7859DC11" w14:textId="77777777" w:rsidTr="009C3C12">
        <w:trPr>
          <w:trHeight w:val="432"/>
        </w:trPr>
        <w:tc>
          <w:tcPr>
            <w:tcW w:w="5395" w:type="dxa"/>
            <w:tcBorders>
              <w:top w:val="nil"/>
              <w:bottom w:val="nil"/>
            </w:tcBorders>
            <w:vAlign w:val="center"/>
          </w:tcPr>
          <w:p w14:paraId="6DA700E9" w14:textId="4A7EC8EA" w:rsidR="00A73A07" w:rsidRDefault="00A73A07" w:rsidP="009C3C12">
            <w:pPr>
              <w:spacing w:after="0"/>
              <w:rPr>
                <w:sz w:val="20"/>
                <w:szCs w:val="20"/>
              </w:rPr>
            </w:pPr>
            <w:r>
              <w:rPr>
                <w:sz w:val="20"/>
                <w:szCs w:val="20"/>
              </w:rPr>
              <w:t>Name:</w:t>
            </w:r>
            <w:r w:rsidR="00F33708">
              <w:rPr>
                <w:sz w:val="20"/>
                <w:szCs w:val="20"/>
              </w:rPr>
              <w:t xml:space="preserve"> </w:t>
            </w:r>
            <w:r w:rsidR="00F33708">
              <w:rPr>
                <w:sz w:val="20"/>
                <w:szCs w:val="20"/>
              </w:rPr>
              <w:fldChar w:fldCharType="begin">
                <w:ffData>
                  <w:name w:val="Text6"/>
                  <w:enabled/>
                  <w:calcOnExit w:val="0"/>
                  <w:textInput/>
                </w:ffData>
              </w:fldChar>
            </w:r>
            <w:bookmarkStart w:id="4" w:name="Text6"/>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4"/>
          </w:p>
        </w:tc>
        <w:tc>
          <w:tcPr>
            <w:tcW w:w="5395" w:type="dxa"/>
            <w:tcBorders>
              <w:top w:val="nil"/>
              <w:bottom w:val="nil"/>
            </w:tcBorders>
            <w:vAlign w:val="center"/>
          </w:tcPr>
          <w:p w14:paraId="3ADAD63E" w14:textId="4AE90DB2" w:rsidR="00A73A07" w:rsidRDefault="00A73A07" w:rsidP="009C3C12">
            <w:pPr>
              <w:spacing w:after="0"/>
              <w:rPr>
                <w:sz w:val="20"/>
                <w:szCs w:val="20"/>
              </w:rPr>
            </w:pPr>
            <w:r>
              <w:rPr>
                <w:sz w:val="20"/>
                <w:szCs w:val="20"/>
              </w:rPr>
              <w:t>Name:</w:t>
            </w:r>
            <w:r w:rsidR="00F33708">
              <w:rPr>
                <w:sz w:val="20"/>
                <w:szCs w:val="20"/>
              </w:rPr>
              <w:t xml:space="preserve"> </w:t>
            </w:r>
            <w:r w:rsidR="00F33708">
              <w:rPr>
                <w:sz w:val="20"/>
                <w:szCs w:val="20"/>
              </w:rPr>
              <w:fldChar w:fldCharType="begin">
                <w:ffData>
                  <w:name w:val="Text3"/>
                  <w:enabled/>
                  <w:calcOnExit w:val="0"/>
                  <w:textInput/>
                </w:ffData>
              </w:fldChar>
            </w:r>
            <w:bookmarkStart w:id="5" w:name="Text3"/>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5"/>
          </w:p>
        </w:tc>
      </w:tr>
      <w:tr w:rsidR="00A73A07" w:rsidRPr="009554B5" w14:paraId="77D61783" w14:textId="77777777" w:rsidTr="00CB3EBE">
        <w:trPr>
          <w:trHeight w:val="432"/>
        </w:trPr>
        <w:tc>
          <w:tcPr>
            <w:tcW w:w="5395" w:type="dxa"/>
            <w:tcBorders>
              <w:top w:val="nil"/>
              <w:bottom w:val="nil"/>
            </w:tcBorders>
            <w:vAlign w:val="center"/>
          </w:tcPr>
          <w:p w14:paraId="465C4487" w14:textId="29931FE0" w:rsidR="00A73A07" w:rsidRDefault="00A73A07" w:rsidP="009C3C12">
            <w:pPr>
              <w:spacing w:after="0"/>
              <w:rPr>
                <w:sz w:val="20"/>
                <w:szCs w:val="20"/>
              </w:rPr>
            </w:pPr>
            <w:r>
              <w:rPr>
                <w:sz w:val="20"/>
                <w:szCs w:val="20"/>
              </w:rPr>
              <w:t>Email:</w:t>
            </w:r>
            <w:r w:rsidR="00F33708">
              <w:rPr>
                <w:sz w:val="20"/>
                <w:szCs w:val="20"/>
              </w:rPr>
              <w:t xml:space="preserve"> </w:t>
            </w:r>
            <w:r w:rsidR="00F33708">
              <w:rPr>
                <w:sz w:val="20"/>
                <w:szCs w:val="20"/>
              </w:rPr>
              <w:fldChar w:fldCharType="begin">
                <w:ffData>
                  <w:name w:val="Text7"/>
                  <w:enabled/>
                  <w:calcOnExit w:val="0"/>
                  <w:textInput/>
                </w:ffData>
              </w:fldChar>
            </w:r>
            <w:bookmarkStart w:id="6" w:name="Text7"/>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6"/>
          </w:p>
        </w:tc>
        <w:tc>
          <w:tcPr>
            <w:tcW w:w="5395" w:type="dxa"/>
            <w:tcBorders>
              <w:top w:val="nil"/>
              <w:bottom w:val="nil"/>
            </w:tcBorders>
            <w:vAlign w:val="center"/>
          </w:tcPr>
          <w:p w14:paraId="5CBDC908" w14:textId="23C2F099" w:rsidR="00A73A07" w:rsidRDefault="00A73A07" w:rsidP="009C3C12">
            <w:pPr>
              <w:spacing w:after="0"/>
              <w:rPr>
                <w:sz w:val="20"/>
                <w:szCs w:val="20"/>
              </w:rPr>
            </w:pPr>
            <w:r>
              <w:rPr>
                <w:sz w:val="20"/>
                <w:szCs w:val="20"/>
              </w:rPr>
              <w:t>Email:</w:t>
            </w:r>
            <w:r w:rsidR="00F33708">
              <w:rPr>
                <w:sz w:val="20"/>
                <w:szCs w:val="20"/>
              </w:rPr>
              <w:t xml:space="preserve"> </w:t>
            </w:r>
            <w:r w:rsidR="00F33708">
              <w:rPr>
                <w:sz w:val="20"/>
                <w:szCs w:val="20"/>
              </w:rPr>
              <w:fldChar w:fldCharType="begin">
                <w:ffData>
                  <w:name w:val="Text4"/>
                  <w:enabled/>
                  <w:calcOnExit w:val="0"/>
                  <w:textInput/>
                </w:ffData>
              </w:fldChar>
            </w:r>
            <w:bookmarkStart w:id="7" w:name="Text4"/>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7"/>
          </w:p>
        </w:tc>
      </w:tr>
      <w:tr w:rsidR="00A73A07" w:rsidRPr="0077552E" w14:paraId="6074A941" w14:textId="77777777" w:rsidTr="00800C9D">
        <w:trPr>
          <w:trHeight w:val="432"/>
        </w:trPr>
        <w:tc>
          <w:tcPr>
            <w:tcW w:w="5395" w:type="dxa"/>
            <w:tcBorders>
              <w:top w:val="nil"/>
              <w:bottom w:val="single" w:sz="4" w:space="0" w:color="auto"/>
            </w:tcBorders>
            <w:vAlign w:val="center"/>
          </w:tcPr>
          <w:p w14:paraId="63F76EBF" w14:textId="4007D84B" w:rsidR="00A73A07" w:rsidRPr="0077552E" w:rsidRDefault="00A73A07" w:rsidP="009C3C12">
            <w:pPr>
              <w:spacing w:after="0"/>
              <w:rPr>
                <w:sz w:val="20"/>
                <w:szCs w:val="20"/>
              </w:rPr>
            </w:pPr>
            <w:r w:rsidRPr="0077552E">
              <w:rPr>
                <w:sz w:val="20"/>
                <w:szCs w:val="20"/>
              </w:rPr>
              <w:t>Phone:</w:t>
            </w:r>
            <w:r w:rsidR="00F33708">
              <w:rPr>
                <w:sz w:val="20"/>
                <w:szCs w:val="20"/>
              </w:rPr>
              <w:t xml:space="preserve"> </w:t>
            </w:r>
            <w:r w:rsidR="00F33708">
              <w:rPr>
                <w:sz w:val="20"/>
                <w:szCs w:val="20"/>
              </w:rPr>
              <w:fldChar w:fldCharType="begin">
                <w:ffData>
                  <w:name w:val="Text8"/>
                  <w:enabled/>
                  <w:calcOnExit w:val="0"/>
                  <w:textInput/>
                </w:ffData>
              </w:fldChar>
            </w:r>
            <w:bookmarkStart w:id="8" w:name="Text8"/>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8"/>
          </w:p>
        </w:tc>
        <w:tc>
          <w:tcPr>
            <w:tcW w:w="5395" w:type="dxa"/>
            <w:tcBorders>
              <w:top w:val="nil"/>
              <w:bottom w:val="single" w:sz="4" w:space="0" w:color="auto"/>
            </w:tcBorders>
            <w:vAlign w:val="center"/>
          </w:tcPr>
          <w:p w14:paraId="26608901" w14:textId="0235FA33" w:rsidR="00A73A07" w:rsidRPr="0077552E" w:rsidRDefault="00A73A07" w:rsidP="009C3C12">
            <w:pPr>
              <w:spacing w:after="0"/>
              <w:rPr>
                <w:sz w:val="20"/>
                <w:szCs w:val="20"/>
              </w:rPr>
            </w:pPr>
            <w:r w:rsidRPr="0077552E">
              <w:rPr>
                <w:sz w:val="20"/>
                <w:szCs w:val="20"/>
              </w:rPr>
              <w:t>Phone:</w:t>
            </w:r>
            <w:r w:rsidR="00F33708">
              <w:rPr>
                <w:sz w:val="20"/>
                <w:szCs w:val="20"/>
              </w:rPr>
              <w:t xml:space="preserve"> </w:t>
            </w:r>
            <w:r w:rsidR="00F33708">
              <w:rPr>
                <w:sz w:val="20"/>
                <w:szCs w:val="20"/>
              </w:rPr>
              <w:fldChar w:fldCharType="begin">
                <w:ffData>
                  <w:name w:val="Text5"/>
                  <w:enabled/>
                  <w:calcOnExit w:val="0"/>
                  <w:textInput/>
                </w:ffData>
              </w:fldChar>
            </w:r>
            <w:bookmarkStart w:id="9" w:name="Text5"/>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9"/>
          </w:p>
        </w:tc>
      </w:tr>
      <w:tr w:rsidR="00800C9D" w:rsidRPr="0077552E" w14:paraId="418978D9" w14:textId="77777777" w:rsidTr="00A15A11">
        <w:trPr>
          <w:trHeight w:val="432"/>
        </w:trPr>
        <w:tc>
          <w:tcPr>
            <w:tcW w:w="10790" w:type="dxa"/>
            <w:gridSpan w:val="2"/>
            <w:tcBorders>
              <w:top w:val="single" w:sz="4" w:space="0" w:color="auto"/>
              <w:bottom w:val="single" w:sz="4" w:space="0" w:color="auto"/>
            </w:tcBorders>
            <w:vAlign w:val="center"/>
          </w:tcPr>
          <w:p w14:paraId="2F9350A4" w14:textId="4E80EFBC" w:rsidR="00800C9D" w:rsidRPr="0077552E" w:rsidRDefault="00800C9D" w:rsidP="009C3C12">
            <w:pPr>
              <w:spacing w:after="0"/>
              <w:rPr>
                <w:sz w:val="20"/>
                <w:szCs w:val="20"/>
              </w:rPr>
            </w:pPr>
            <w:r w:rsidRPr="002F6965">
              <w:rPr>
                <w:sz w:val="20"/>
                <w:szCs w:val="20"/>
              </w:rPr>
              <w:t xml:space="preserve">Vendor Name: </w:t>
            </w:r>
            <w:r w:rsidRPr="002F6965">
              <w:rPr>
                <w:sz w:val="20"/>
                <w:szCs w:val="20"/>
              </w:rPr>
              <w:fldChar w:fldCharType="begin">
                <w:ffData>
                  <w:name w:val="Text5"/>
                  <w:enabled/>
                  <w:calcOnExit w:val="0"/>
                  <w:textInput/>
                </w:ffData>
              </w:fldChar>
            </w:r>
            <w:r w:rsidRPr="002F6965">
              <w:rPr>
                <w:sz w:val="20"/>
                <w:szCs w:val="20"/>
              </w:rPr>
              <w:instrText xml:space="preserve"> FORMTEXT </w:instrText>
            </w:r>
            <w:r w:rsidRPr="002F6965">
              <w:rPr>
                <w:sz w:val="20"/>
                <w:szCs w:val="20"/>
              </w:rPr>
            </w:r>
            <w:r w:rsidRPr="002F6965">
              <w:rPr>
                <w:sz w:val="20"/>
                <w:szCs w:val="20"/>
              </w:rPr>
              <w:fldChar w:fldCharType="separate"/>
            </w:r>
            <w:r w:rsidRPr="002F6965">
              <w:rPr>
                <w:noProof/>
                <w:sz w:val="20"/>
                <w:szCs w:val="20"/>
              </w:rPr>
              <w:t> </w:t>
            </w:r>
            <w:r w:rsidRPr="002F6965">
              <w:rPr>
                <w:noProof/>
                <w:sz w:val="20"/>
                <w:szCs w:val="20"/>
              </w:rPr>
              <w:t> </w:t>
            </w:r>
            <w:r w:rsidRPr="002F6965">
              <w:rPr>
                <w:noProof/>
                <w:sz w:val="20"/>
                <w:szCs w:val="20"/>
              </w:rPr>
              <w:t> </w:t>
            </w:r>
            <w:r w:rsidRPr="002F6965">
              <w:rPr>
                <w:noProof/>
                <w:sz w:val="20"/>
                <w:szCs w:val="20"/>
              </w:rPr>
              <w:t> </w:t>
            </w:r>
            <w:r w:rsidRPr="002F6965">
              <w:rPr>
                <w:noProof/>
                <w:sz w:val="20"/>
                <w:szCs w:val="20"/>
              </w:rPr>
              <w:t> </w:t>
            </w:r>
            <w:r w:rsidRPr="002F6965">
              <w:rPr>
                <w:sz w:val="20"/>
                <w:szCs w:val="20"/>
              </w:rPr>
              <w:fldChar w:fldCharType="end"/>
            </w:r>
          </w:p>
        </w:tc>
      </w:tr>
    </w:tbl>
    <w:p w14:paraId="7355478C" w14:textId="77777777" w:rsidR="0077552E" w:rsidRPr="0077552E" w:rsidRDefault="0077552E"/>
    <w:tbl>
      <w:tblPr>
        <w:tblStyle w:val="TableGrid"/>
        <w:tblW w:w="0" w:type="auto"/>
        <w:tblLook w:val="04A0" w:firstRow="1" w:lastRow="0" w:firstColumn="1" w:lastColumn="0" w:noHBand="0" w:noVBand="1"/>
      </w:tblPr>
      <w:tblGrid>
        <w:gridCol w:w="10790"/>
      </w:tblGrid>
      <w:tr w:rsidR="00CB3EBE" w:rsidRPr="0077552E" w14:paraId="4396D678" w14:textId="77777777" w:rsidTr="0077552E">
        <w:tc>
          <w:tcPr>
            <w:tcW w:w="10790" w:type="dxa"/>
            <w:tcBorders>
              <w:top w:val="single" w:sz="4" w:space="0" w:color="auto"/>
            </w:tcBorders>
            <w:shd w:val="clear" w:color="auto" w:fill="D9D9D9" w:themeFill="background1" w:themeFillShade="D9"/>
          </w:tcPr>
          <w:p w14:paraId="2A5CC24D" w14:textId="719E0083" w:rsidR="00CB3EBE" w:rsidRPr="0077552E" w:rsidRDefault="00CB3EBE" w:rsidP="00D46D37">
            <w:pPr>
              <w:spacing w:after="0"/>
              <w:rPr>
                <w:b/>
                <w:bCs/>
                <w:sz w:val="20"/>
                <w:szCs w:val="20"/>
              </w:rPr>
            </w:pPr>
            <w:r w:rsidRPr="0077552E">
              <w:rPr>
                <w:b/>
                <w:bCs/>
                <w:sz w:val="20"/>
                <w:szCs w:val="20"/>
              </w:rPr>
              <w:t xml:space="preserve">Section </w:t>
            </w:r>
            <w:r w:rsidR="005D004D" w:rsidRPr="0077552E">
              <w:rPr>
                <w:b/>
                <w:bCs/>
                <w:sz w:val="20"/>
                <w:szCs w:val="20"/>
              </w:rPr>
              <w:t>2</w:t>
            </w:r>
            <w:r w:rsidRPr="0077552E">
              <w:rPr>
                <w:b/>
                <w:bCs/>
                <w:sz w:val="20"/>
                <w:szCs w:val="20"/>
              </w:rPr>
              <w:t>: Large, High-Risk Project Information</w:t>
            </w:r>
          </w:p>
        </w:tc>
      </w:tr>
      <w:tr w:rsidR="00CB3EBE" w:rsidRPr="0077552E" w14:paraId="54A35CCA" w14:textId="77777777" w:rsidTr="0077552E">
        <w:trPr>
          <w:trHeight w:val="377"/>
        </w:trPr>
        <w:tc>
          <w:tcPr>
            <w:tcW w:w="10790" w:type="dxa"/>
            <w:tcBorders>
              <w:bottom w:val="single" w:sz="4" w:space="0" w:color="auto"/>
            </w:tcBorders>
            <w:shd w:val="clear" w:color="auto" w:fill="auto"/>
            <w:vAlign w:val="center"/>
          </w:tcPr>
          <w:p w14:paraId="2046BBE7" w14:textId="15D0A124" w:rsidR="00CB3EBE" w:rsidRPr="0077552E" w:rsidRDefault="00CB3EBE" w:rsidP="0077552E">
            <w:pPr>
              <w:spacing w:after="0"/>
              <w:rPr>
                <w:sz w:val="20"/>
                <w:szCs w:val="20"/>
              </w:rPr>
            </w:pPr>
            <w:r w:rsidRPr="0077552E">
              <w:rPr>
                <w:sz w:val="20"/>
                <w:szCs w:val="20"/>
              </w:rPr>
              <w:t xml:space="preserve">Project Title: </w:t>
            </w:r>
            <w:r w:rsidR="00F33708">
              <w:rPr>
                <w:sz w:val="20"/>
                <w:szCs w:val="20"/>
              </w:rPr>
              <w:fldChar w:fldCharType="begin">
                <w:ffData>
                  <w:name w:val="Text9"/>
                  <w:enabled/>
                  <w:calcOnExit w:val="0"/>
                  <w:textInput/>
                </w:ffData>
              </w:fldChar>
            </w:r>
            <w:bookmarkStart w:id="10" w:name="Text9"/>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10"/>
          </w:p>
        </w:tc>
      </w:tr>
      <w:tr w:rsidR="00CB3EBE" w:rsidRPr="0077552E" w14:paraId="6FC35D00" w14:textId="77777777" w:rsidTr="0077552E">
        <w:trPr>
          <w:trHeight w:val="638"/>
        </w:trPr>
        <w:tc>
          <w:tcPr>
            <w:tcW w:w="10790" w:type="dxa"/>
            <w:tcBorders>
              <w:bottom w:val="single" w:sz="4" w:space="0" w:color="auto"/>
            </w:tcBorders>
          </w:tcPr>
          <w:p w14:paraId="1A2BA35A" w14:textId="201396ED" w:rsidR="00CB3EBE" w:rsidRPr="0077552E" w:rsidRDefault="00CB3EBE" w:rsidP="00D46D37">
            <w:pPr>
              <w:spacing w:after="0"/>
              <w:rPr>
                <w:sz w:val="20"/>
                <w:szCs w:val="20"/>
              </w:rPr>
            </w:pPr>
            <w:r w:rsidRPr="0077552E">
              <w:rPr>
                <w:sz w:val="20"/>
                <w:szCs w:val="20"/>
              </w:rPr>
              <w:t>Was this project submitted to DET as a large, high-risk IT project?</w:t>
            </w:r>
            <w:r w:rsidR="0077552E">
              <w:rPr>
                <w:sz w:val="20"/>
                <w:szCs w:val="20"/>
              </w:rPr>
              <w:t xml:space="preserve"> </w:t>
            </w:r>
            <w:r w:rsidRPr="0077552E">
              <w:rPr>
                <w:sz w:val="20"/>
                <w:szCs w:val="20"/>
              </w:rPr>
              <w:t xml:space="preserve">    </w:t>
            </w:r>
            <w:r w:rsidR="00F33708">
              <w:rPr>
                <w:sz w:val="20"/>
                <w:szCs w:val="20"/>
              </w:rPr>
              <w:fldChar w:fldCharType="begin">
                <w:ffData>
                  <w:name w:val="Check1"/>
                  <w:enabled/>
                  <w:calcOnExit w:val="0"/>
                  <w:checkBox>
                    <w:sizeAuto/>
                    <w:default w:val="0"/>
                  </w:checkBox>
                </w:ffData>
              </w:fldChar>
            </w:r>
            <w:bookmarkStart w:id="11" w:name="Check1"/>
            <w:r w:rsidR="00F33708">
              <w:rPr>
                <w:sz w:val="20"/>
                <w:szCs w:val="20"/>
              </w:rPr>
              <w:instrText xml:space="preserve"> FORMCHECKBOX </w:instrText>
            </w:r>
            <w:r w:rsidR="00F673BB">
              <w:rPr>
                <w:sz w:val="20"/>
                <w:szCs w:val="20"/>
              </w:rPr>
            </w:r>
            <w:r w:rsidR="00F673BB">
              <w:rPr>
                <w:sz w:val="20"/>
                <w:szCs w:val="20"/>
              </w:rPr>
              <w:fldChar w:fldCharType="separate"/>
            </w:r>
            <w:r w:rsidR="00F33708">
              <w:rPr>
                <w:sz w:val="20"/>
                <w:szCs w:val="20"/>
              </w:rPr>
              <w:fldChar w:fldCharType="end"/>
            </w:r>
            <w:bookmarkEnd w:id="11"/>
            <w:r w:rsidR="00F33708">
              <w:rPr>
                <w:sz w:val="20"/>
                <w:szCs w:val="20"/>
              </w:rPr>
              <w:t xml:space="preserve"> </w:t>
            </w:r>
            <w:r w:rsidR="0077552E">
              <w:rPr>
                <w:sz w:val="20"/>
                <w:szCs w:val="20"/>
              </w:rPr>
              <w:t xml:space="preserve"> </w:t>
            </w:r>
            <w:r w:rsidRPr="0077552E">
              <w:rPr>
                <w:sz w:val="20"/>
                <w:szCs w:val="20"/>
              </w:rPr>
              <w:t xml:space="preserve">Yes  </w:t>
            </w:r>
            <w:r w:rsidR="0077552E">
              <w:rPr>
                <w:sz w:val="20"/>
                <w:szCs w:val="20"/>
              </w:rPr>
              <w:t xml:space="preserve">  </w:t>
            </w:r>
            <w:r w:rsidRPr="0077552E">
              <w:rPr>
                <w:sz w:val="20"/>
                <w:szCs w:val="20"/>
              </w:rPr>
              <w:t xml:space="preserve"> </w:t>
            </w:r>
            <w:r w:rsidR="00F33708">
              <w:rPr>
                <w:sz w:val="20"/>
                <w:szCs w:val="20"/>
              </w:rPr>
              <w:fldChar w:fldCharType="begin">
                <w:ffData>
                  <w:name w:val="Check2"/>
                  <w:enabled/>
                  <w:calcOnExit w:val="0"/>
                  <w:checkBox>
                    <w:sizeAuto/>
                    <w:default w:val="0"/>
                  </w:checkBox>
                </w:ffData>
              </w:fldChar>
            </w:r>
            <w:bookmarkStart w:id="12" w:name="Check2"/>
            <w:r w:rsidR="00F33708">
              <w:rPr>
                <w:sz w:val="20"/>
                <w:szCs w:val="20"/>
              </w:rPr>
              <w:instrText xml:space="preserve"> FORMCHECKBOX </w:instrText>
            </w:r>
            <w:r w:rsidR="00F673BB">
              <w:rPr>
                <w:sz w:val="20"/>
                <w:szCs w:val="20"/>
              </w:rPr>
            </w:r>
            <w:r w:rsidR="00F673BB">
              <w:rPr>
                <w:sz w:val="20"/>
                <w:szCs w:val="20"/>
              </w:rPr>
              <w:fldChar w:fldCharType="separate"/>
            </w:r>
            <w:r w:rsidR="00F33708">
              <w:rPr>
                <w:sz w:val="20"/>
                <w:szCs w:val="20"/>
              </w:rPr>
              <w:fldChar w:fldCharType="end"/>
            </w:r>
            <w:bookmarkEnd w:id="12"/>
            <w:r w:rsidR="00F33708">
              <w:rPr>
                <w:sz w:val="20"/>
                <w:szCs w:val="20"/>
              </w:rPr>
              <w:t xml:space="preserve"> </w:t>
            </w:r>
            <w:r w:rsidRPr="0077552E">
              <w:rPr>
                <w:sz w:val="20"/>
                <w:szCs w:val="20"/>
              </w:rPr>
              <w:t xml:space="preserve"> No</w:t>
            </w:r>
          </w:p>
          <w:p w14:paraId="38E6226C" w14:textId="2F0C6022" w:rsidR="00CB3EBE" w:rsidRPr="0077552E" w:rsidRDefault="00CB3EBE" w:rsidP="00D46D37">
            <w:pPr>
              <w:spacing w:before="60" w:after="0"/>
              <w:rPr>
                <w:sz w:val="20"/>
                <w:szCs w:val="20"/>
              </w:rPr>
            </w:pPr>
            <w:r w:rsidRPr="0077552E">
              <w:rPr>
                <w:sz w:val="20"/>
                <w:szCs w:val="20"/>
              </w:rPr>
              <w:t xml:space="preserve">If </w:t>
            </w:r>
            <w:proofErr w:type="gramStart"/>
            <w:r w:rsidRPr="0077552E">
              <w:rPr>
                <w:sz w:val="20"/>
                <w:szCs w:val="20"/>
              </w:rPr>
              <w:t>Yes</w:t>
            </w:r>
            <w:proofErr w:type="gramEnd"/>
            <w:r w:rsidRPr="0077552E">
              <w:rPr>
                <w:sz w:val="20"/>
                <w:szCs w:val="20"/>
              </w:rPr>
              <w:t>, during which period?</w:t>
            </w:r>
            <w:r w:rsidR="0077552E">
              <w:rPr>
                <w:sz w:val="20"/>
                <w:szCs w:val="20"/>
              </w:rPr>
              <w:t xml:space="preserve"> </w:t>
            </w:r>
            <w:r w:rsidR="00F33708">
              <w:rPr>
                <w:sz w:val="20"/>
                <w:szCs w:val="20"/>
              </w:rPr>
              <w:fldChar w:fldCharType="begin">
                <w:ffData>
                  <w:name w:val="Text10"/>
                  <w:enabled/>
                  <w:calcOnExit w:val="0"/>
                  <w:textInput/>
                </w:ffData>
              </w:fldChar>
            </w:r>
            <w:bookmarkStart w:id="13" w:name="Text10"/>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13"/>
          </w:p>
        </w:tc>
      </w:tr>
    </w:tbl>
    <w:p w14:paraId="04D90466" w14:textId="77777777" w:rsidR="00CB3EBE" w:rsidRPr="0077552E" w:rsidRDefault="00CB3EBE" w:rsidP="00CE2CE2">
      <w:pPr>
        <w:rPr>
          <w:sz w:val="20"/>
          <w:szCs w:val="20"/>
        </w:rPr>
      </w:pPr>
    </w:p>
    <w:tbl>
      <w:tblPr>
        <w:tblStyle w:val="TableGrid"/>
        <w:tblW w:w="0" w:type="auto"/>
        <w:tblLook w:val="04A0" w:firstRow="1" w:lastRow="0" w:firstColumn="1" w:lastColumn="0" w:noHBand="0" w:noVBand="1"/>
      </w:tblPr>
      <w:tblGrid>
        <w:gridCol w:w="715"/>
        <w:gridCol w:w="10075"/>
      </w:tblGrid>
      <w:tr w:rsidR="00367F05" w:rsidRPr="0077552E" w14:paraId="1E568D82" w14:textId="77777777" w:rsidTr="005D004D">
        <w:tc>
          <w:tcPr>
            <w:tcW w:w="10790" w:type="dxa"/>
            <w:gridSpan w:val="2"/>
            <w:shd w:val="clear" w:color="auto" w:fill="D9D9D9" w:themeFill="background1" w:themeFillShade="D9"/>
          </w:tcPr>
          <w:p w14:paraId="37CBBE76" w14:textId="29F0EF5F" w:rsidR="00367F05" w:rsidRPr="0077552E" w:rsidRDefault="005D004D" w:rsidP="00B21DC4">
            <w:pPr>
              <w:spacing w:after="0"/>
              <w:rPr>
                <w:b/>
                <w:bCs/>
                <w:sz w:val="20"/>
                <w:szCs w:val="20"/>
              </w:rPr>
            </w:pPr>
            <w:r w:rsidRPr="0077552E">
              <w:rPr>
                <w:b/>
                <w:bCs/>
                <w:sz w:val="20"/>
                <w:szCs w:val="20"/>
              </w:rPr>
              <w:t xml:space="preserve">Section 3: </w:t>
            </w:r>
            <w:r w:rsidR="00CB3EBE" w:rsidRPr="0077552E">
              <w:rPr>
                <w:b/>
                <w:bCs/>
                <w:sz w:val="20"/>
                <w:szCs w:val="20"/>
              </w:rPr>
              <w:t xml:space="preserve">Large, </w:t>
            </w:r>
            <w:r w:rsidR="00144C60" w:rsidRPr="0077552E">
              <w:rPr>
                <w:b/>
                <w:bCs/>
                <w:sz w:val="20"/>
                <w:szCs w:val="20"/>
              </w:rPr>
              <w:t>High-Risk Project Category</w:t>
            </w:r>
            <w:r w:rsidR="00692027" w:rsidRPr="0077552E">
              <w:rPr>
                <w:b/>
                <w:bCs/>
                <w:sz w:val="20"/>
                <w:szCs w:val="20"/>
              </w:rPr>
              <w:t xml:space="preserve">  </w:t>
            </w:r>
          </w:p>
        </w:tc>
      </w:tr>
      <w:tr w:rsidR="00367F05" w:rsidRPr="0077552E" w14:paraId="2CCA9BBD" w14:textId="77777777" w:rsidTr="003F4094">
        <w:trPr>
          <w:trHeight w:val="332"/>
        </w:trPr>
        <w:tc>
          <w:tcPr>
            <w:tcW w:w="10790" w:type="dxa"/>
            <w:gridSpan w:val="2"/>
            <w:tcBorders>
              <w:bottom w:val="single" w:sz="4" w:space="0" w:color="auto"/>
            </w:tcBorders>
          </w:tcPr>
          <w:p w14:paraId="797F897E" w14:textId="639F63B5" w:rsidR="00367F05" w:rsidRPr="0077552E" w:rsidRDefault="000E23E5" w:rsidP="00B21DC4">
            <w:pPr>
              <w:spacing w:after="0"/>
              <w:rPr>
                <w:sz w:val="20"/>
                <w:szCs w:val="20"/>
              </w:rPr>
            </w:pPr>
            <w:r w:rsidRPr="0077552E">
              <w:rPr>
                <w:sz w:val="20"/>
                <w:szCs w:val="20"/>
              </w:rPr>
              <w:t xml:space="preserve">Check </w:t>
            </w:r>
            <w:r w:rsidR="001308A9" w:rsidRPr="0077552E">
              <w:rPr>
                <w:sz w:val="20"/>
                <w:szCs w:val="20"/>
              </w:rPr>
              <w:t xml:space="preserve">the box to indicate the </w:t>
            </w:r>
            <w:r w:rsidR="00CA7BBB" w:rsidRPr="0077552E">
              <w:rPr>
                <w:sz w:val="20"/>
                <w:szCs w:val="20"/>
              </w:rPr>
              <w:t xml:space="preserve">appropriate </w:t>
            </w:r>
            <w:r w:rsidR="001308A9" w:rsidRPr="0077552E">
              <w:rPr>
                <w:sz w:val="20"/>
                <w:szCs w:val="20"/>
              </w:rPr>
              <w:t xml:space="preserve">large, high-risk project category. Select as many </w:t>
            </w:r>
            <w:r w:rsidR="00CA7BBB" w:rsidRPr="0077552E">
              <w:rPr>
                <w:sz w:val="20"/>
                <w:szCs w:val="20"/>
              </w:rPr>
              <w:t>categories as applicable.</w:t>
            </w:r>
            <w:r w:rsidRPr="0077552E">
              <w:rPr>
                <w:sz w:val="20"/>
                <w:szCs w:val="20"/>
              </w:rPr>
              <w:t xml:space="preserve"> </w:t>
            </w:r>
          </w:p>
        </w:tc>
      </w:tr>
      <w:tr w:rsidR="0077552E" w:rsidRPr="0077552E" w14:paraId="297FF8F3" w14:textId="77777777" w:rsidTr="001533B2">
        <w:trPr>
          <w:trHeight w:val="440"/>
        </w:trPr>
        <w:tc>
          <w:tcPr>
            <w:tcW w:w="715" w:type="dxa"/>
            <w:tcBorders>
              <w:right w:val="nil"/>
            </w:tcBorders>
          </w:tcPr>
          <w:p w14:paraId="717B2628" w14:textId="573A9AAF" w:rsidR="0077552E" w:rsidRPr="0077552E" w:rsidRDefault="00F33708" w:rsidP="0077552E">
            <w:pPr>
              <w:spacing w:before="120"/>
              <w:jc w:val="center"/>
              <w:rPr>
                <w:sz w:val="20"/>
                <w:szCs w:val="20"/>
              </w:rPr>
            </w:pPr>
            <w:r>
              <w:rPr>
                <w:sz w:val="20"/>
                <w:szCs w:val="20"/>
              </w:rPr>
              <w:fldChar w:fldCharType="begin">
                <w:ffData>
                  <w:name w:val="Check3"/>
                  <w:enabled/>
                  <w:calcOnExit w:val="0"/>
                  <w:checkBox>
                    <w:sizeAuto/>
                    <w:default w:val="0"/>
                    <w:checked w:val="0"/>
                  </w:checkBox>
                </w:ffData>
              </w:fldChar>
            </w:r>
            <w:bookmarkStart w:id="14" w:name="Check3"/>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14"/>
          </w:p>
        </w:tc>
        <w:tc>
          <w:tcPr>
            <w:tcW w:w="10075" w:type="dxa"/>
            <w:tcBorders>
              <w:left w:val="nil"/>
            </w:tcBorders>
          </w:tcPr>
          <w:p w14:paraId="2BC46C6A" w14:textId="0E8981A5" w:rsidR="0077552E" w:rsidRPr="0077552E" w:rsidRDefault="0077552E" w:rsidP="0077552E">
            <w:pPr>
              <w:spacing w:before="120"/>
              <w:rPr>
                <w:sz w:val="20"/>
                <w:szCs w:val="20"/>
              </w:rPr>
            </w:pPr>
            <w:r w:rsidRPr="0077552E">
              <w:rPr>
                <w:sz w:val="20"/>
                <w:szCs w:val="20"/>
              </w:rPr>
              <w:t>An IT project with a projected cost over $1 million.</w:t>
            </w:r>
            <w:r w:rsidR="00017976">
              <w:rPr>
                <w:sz w:val="20"/>
                <w:szCs w:val="20"/>
              </w:rPr>
              <w:t xml:space="preserve"> </w:t>
            </w:r>
            <w:r w:rsidR="00017976" w:rsidRPr="002F6965">
              <w:rPr>
                <w:sz w:val="20"/>
                <w:szCs w:val="20"/>
              </w:rPr>
              <w:t>(This includes any Purchase Orders that exceed $1,000,000 even if the project itself would otherwise not be High-Risk)</w:t>
            </w:r>
          </w:p>
        </w:tc>
      </w:tr>
      <w:tr w:rsidR="0077552E" w:rsidRPr="0077552E" w14:paraId="5D90E8EB" w14:textId="77777777" w:rsidTr="007B70BE">
        <w:trPr>
          <w:trHeight w:val="710"/>
        </w:trPr>
        <w:tc>
          <w:tcPr>
            <w:tcW w:w="715" w:type="dxa"/>
            <w:tcBorders>
              <w:right w:val="nil"/>
            </w:tcBorders>
          </w:tcPr>
          <w:p w14:paraId="2FC907A8" w14:textId="4529961C" w:rsidR="0077552E" w:rsidRPr="0077552E" w:rsidRDefault="00F33708" w:rsidP="0077552E">
            <w:pPr>
              <w:spacing w:before="120"/>
              <w:jc w:val="center"/>
              <w:rPr>
                <w:sz w:val="20"/>
                <w:szCs w:val="20"/>
              </w:rPr>
            </w:pPr>
            <w:r>
              <w:rPr>
                <w:sz w:val="20"/>
                <w:szCs w:val="20"/>
              </w:rPr>
              <w:fldChar w:fldCharType="begin">
                <w:ffData>
                  <w:name w:val="Check4"/>
                  <w:enabled/>
                  <w:calcOnExit w:val="0"/>
                  <w:checkBox>
                    <w:sizeAuto/>
                    <w:default w:val="0"/>
                  </w:checkBox>
                </w:ffData>
              </w:fldChar>
            </w:r>
            <w:bookmarkStart w:id="15" w:name="Check4"/>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15"/>
          </w:p>
        </w:tc>
        <w:tc>
          <w:tcPr>
            <w:tcW w:w="10075" w:type="dxa"/>
            <w:tcBorders>
              <w:left w:val="nil"/>
            </w:tcBorders>
          </w:tcPr>
          <w:p w14:paraId="41185565" w14:textId="1ABA1201" w:rsidR="0077552E" w:rsidRPr="0077552E" w:rsidRDefault="007D1A27" w:rsidP="0077552E">
            <w:pPr>
              <w:spacing w:before="120"/>
              <w:rPr>
                <w:sz w:val="20"/>
                <w:szCs w:val="20"/>
              </w:rPr>
            </w:pPr>
            <w:r>
              <w:rPr>
                <w:sz w:val="20"/>
                <w:szCs w:val="20"/>
              </w:rPr>
              <w:t>An IT project where the agency</w:t>
            </w:r>
            <w:r w:rsidR="0077552E" w:rsidRPr="0077552E">
              <w:rPr>
                <w:sz w:val="20"/>
                <w:szCs w:val="20"/>
              </w:rPr>
              <w:t xml:space="preserve"> failed to successfully complete a prior IT project with substantially similar business outcomes (excluding maintenance activities).</w:t>
            </w:r>
          </w:p>
        </w:tc>
      </w:tr>
      <w:tr w:rsidR="0077552E" w:rsidRPr="0077552E" w14:paraId="6B9B646E" w14:textId="77777777" w:rsidTr="007E4C9A">
        <w:trPr>
          <w:trHeight w:val="1160"/>
        </w:trPr>
        <w:tc>
          <w:tcPr>
            <w:tcW w:w="715" w:type="dxa"/>
            <w:tcBorders>
              <w:right w:val="nil"/>
            </w:tcBorders>
          </w:tcPr>
          <w:p w14:paraId="1F14818E" w14:textId="08413463" w:rsidR="0077552E" w:rsidRPr="0077552E" w:rsidRDefault="00F33708" w:rsidP="0077552E">
            <w:pPr>
              <w:spacing w:before="120"/>
              <w:jc w:val="center"/>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16"/>
          </w:p>
        </w:tc>
        <w:tc>
          <w:tcPr>
            <w:tcW w:w="10075" w:type="dxa"/>
            <w:tcBorders>
              <w:left w:val="nil"/>
            </w:tcBorders>
          </w:tcPr>
          <w:p w14:paraId="4A7E554E" w14:textId="6F517D63" w:rsidR="0077552E" w:rsidRPr="0077552E" w:rsidRDefault="007D1A27" w:rsidP="0077552E">
            <w:pPr>
              <w:spacing w:before="120"/>
              <w:rPr>
                <w:sz w:val="20"/>
                <w:szCs w:val="20"/>
              </w:rPr>
            </w:pPr>
            <w:r>
              <w:rPr>
                <w:sz w:val="20"/>
                <w:szCs w:val="20"/>
              </w:rPr>
              <w:t>An</w:t>
            </w:r>
            <w:r w:rsidRPr="0077552E">
              <w:rPr>
                <w:sz w:val="20"/>
                <w:szCs w:val="20"/>
              </w:rPr>
              <w:t xml:space="preserve"> </w:t>
            </w:r>
            <w:r w:rsidR="0077552E" w:rsidRPr="0077552E">
              <w:rPr>
                <w:sz w:val="20"/>
                <w:szCs w:val="20"/>
              </w:rPr>
              <w:t xml:space="preserve">IT project </w:t>
            </w:r>
            <w:r>
              <w:rPr>
                <w:sz w:val="20"/>
                <w:szCs w:val="20"/>
              </w:rPr>
              <w:t xml:space="preserve">that </w:t>
            </w:r>
            <w:r w:rsidR="0077552E" w:rsidRPr="0077552E">
              <w:rPr>
                <w:sz w:val="20"/>
                <w:szCs w:val="20"/>
              </w:rPr>
              <w:t xml:space="preserve">is necessary to meet one or more critical cybersecurity requirements. </w:t>
            </w:r>
            <w:r w:rsidR="0077552E" w:rsidRPr="0077552E">
              <w:rPr>
                <w:i/>
                <w:iCs/>
                <w:sz w:val="20"/>
                <w:szCs w:val="20"/>
              </w:rPr>
              <w:t xml:space="preserve">“Critical cybersecurity requirement” is defined as any action categorized as “critical,” “high-priority,” or any category with a similar meaning which is required by a federal, State, or private-sector entity to comply with statutory, regulatory, or other </w:t>
            </w:r>
            <w:proofErr w:type="gramStart"/>
            <w:r w:rsidR="0077552E" w:rsidRPr="0077552E">
              <w:rPr>
                <w:i/>
                <w:iCs/>
                <w:sz w:val="20"/>
                <w:szCs w:val="20"/>
              </w:rPr>
              <w:t>widely-accepted</w:t>
            </w:r>
            <w:proofErr w:type="gramEnd"/>
            <w:r w:rsidR="0077552E" w:rsidRPr="0077552E">
              <w:rPr>
                <w:i/>
                <w:iCs/>
                <w:sz w:val="20"/>
                <w:szCs w:val="20"/>
              </w:rPr>
              <w:t xml:space="preserve"> cybersecurity requirements.</w:t>
            </w:r>
          </w:p>
        </w:tc>
      </w:tr>
      <w:tr w:rsidR="0077552E" w:rsidRPr="0077552E" w14:paraId="5504251B" w14:textId="77777777" w:rsidTr="00ED6D95">
        <w:trPr>
          <w:trHeight w:val="440"/>
        </w:trPr>
        <w:tc>
          <w:tcPr>
            <w:tcW w:w="715" w:type="dxa"/>
            <w:tcBorders>
              <w:right w:val="nil"/>
            </w:tcBorders>
          </w:tcPr>
          <w:p w14:paraId="5AE8CB74" w14:textId="472BA522" w:rsidR="0077552E" w:rsidRPr="0077552E" w:rsidRDefault="00F33708" w:rsidP="0077552E">
            <w:pPr>
              <w:spacing w:before="120"/>
              <w:jc w:val="center"/>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17"/>
          </w:p>
        </w:tc>
        <w:tc>
          <w:tcPr>
            <w:tcW w:w="10075" w:type="dxa"/>
            <w:tcBorders>
              <w:left w:val="nil"/>
            </w:tcBorders>
          </w:tcPr>
          <w:p w14:paraId="2698F538" w14:textId="244434AE" w:rsidR="0077552E" w:rsidRPr="0077552E" w:rsidRDefault="0077552E" w:rsidP="0077552E">
            <w:pPr>
              <w:spacing w:before="120"/>
              <w:rPr>
                <w:sz w:val="20"/>
                <w:szCs w:val="20"/>
              </w:rPr>
            </w:pPr>
            <w:r w:rsidRPr="0077552E">
              <w:rPr>
                <w:sz w:val="20"/>
                <w:szCs w:val="20"/>
              </w:rPr>
              <w:t xml:space="preserve">An IT project </w:t>
            </w:r>
            <w:r w:rsidR="007D1A27">
              <w:rPr>
                <w:sz w:val="20"/>
                <w:szCs w:val="20"/>
              </w:rPr>
              <w:t xml:space="preserve">with an estimated cost over $250,000 that is estimated to require more than 12 months (not including periods when the project is on hold) from the start of the project work to the completion of the project work. </w:t>
            </w:r>
          </w:p>
        </w:tc>
      </w:tr>
      <w:tr w:rsidR="0077552E" w:rsidRPr="0077552E" w14:paraId="3D22A0EF" w14:textId="77777777" w:rsidTr="005871EC">
        <w:trPr>
          <w:trHeight w:val="620"/>
        </w:trPr>
        <w:tc>
          <w:tcPr>
            <w:tcW w:w="715" w:type="dxa"/>
            <w:tcBorders>
              <w:right w:val="nil"/>
            </w:tcBorders>
          </w:tcPr>
          <w:p w14:paraId="5F6CE3CE" w14:textId="2808307C" w:rsidR="0077552E" w:rsidRPr="0077552E" w:rsidRDefault="00F33708" w:rsidP="0077552E">
            <w:pPr>
              <w:spacing w:before="120"/>
              <w:jc w:val="cente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18"/>
          </w:p>
        </w:tc>
        <w:tc>
          <w:tcPr>
            <w:tcW w:w="10075" w:type="dxa"/>
            <w:tcBorders>
              <w:left w:val="nil"/>
            </w:tcBorders>
          </w:tcPr>
          <w:p w14:paraId="277E8E37" w14:textId="7BD6E01E" w:rsidR="0077552E" w:rsidRPr="0077552E" w:rsidRDefault="0077552E" w:rsidP="0077552E">
            <w:pPr>
              <w:spacing w:before="120"/>
              <w:rPr>
                <w:sz w:val="20"/>
                <w:szCs w:val="20"/>
              </w:rPr>
            </w:pPr>
            <w:r w:rsidRPr="0077552E">
              <w:rPr>
                <w:sz w:val="20"/>
                <w:szCs w:val="20"/>
              </w:rPr>
              <w:t>An IT project with an estimated cost over $250,000 that also involves architecture that has not been previously implemented.</w:t>
            </w:r>
          </w:p>
        </w:tc>
      </w:tr>
      <w:tr w:rsidR="0077552E" w:rsidRPr="0077552E" w14:paraId="031986DB" w14:textId="77777777" w:rsidTr="00576D95">
        <w:trPr>
          <w:trHeight w:val="620"/>
        </w:trPr>
        <w:tc>
          <w:tcPr>
            <w:tcW w:w="715" w:type="dxa"/>
            <w:tcBorders>
              <w:bottom w:val="single" w:sz="4" w:space="0" w:color="auto"/>
              <w:right w:val="nil"/>
            </w:tcBorders>
          </w:tcPr>
          <w:p w14:paraId="45F41E36" w14:textId="685655F9" w:rsidR="0077552E" w:rsidRPr="0077552E" w:rsidRDefault="00F33708" w:rsidP="0077552E">
            <w:pPr>
              <w:spacing w:before="120"/>
              <w:jc w:val="cente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19"/>
          </w:p>
        </w:tc>
        <w:tc>
          <w:tcPr>
            <w:tcW w:w="10075" w:type="dxa"/>
            <w:tcBorders>
              <w:left w:val="nil"/>
              <w:bottom w:val="single" w:sz="4" w:space="0" w:color="auto"/>
            </w:tcBorders>
          </w:tcPr>
          <w:p w14:paraId="1811EF64" w14:textId="70E8839E" w:rsidR="0077552E" w:rsidRPr="0077552E" w:rsidRDefault="0077552E" w:rsidP="0077552E">
            <w:pPr>
              <w:spacing w:before="120"/>
              <w:rPr>
                <w:sz w:val="20"/>
                <w:szCs w:val="20"/>
              </w:rPr>
            </w:pPr>
            <w:r w:rsidRPr="0077552E">
              <w:rPr>
                <w:sz w:val="20"/>
                <w:szCs w:val="20"/>
              </w:rPr>
              <w:t>An IT project with an estimated cost over $250,000 and the baseline timeline or estimated cost for the IT project increased by more than 25% from the baselines established at the start of IT project work.</w:t>
            </w:r>
          </w:p>
        </w:tc>
      </w:tr>
      <w:tr w:rsidR="0077552E" w:rsidRPr="0077552E" w14:paraId="213877CA" w14:textId="77777777" w:rsidTr="00F34DF0">
        <w:trPr>
          <w:trHeight w:val="890"/>
        </w:trPr>
        <w:tc>
          <w:tcPr>
            <w:tcW w:w="715" w:type="dxa"/>
            <w:tcBorders>
              <w:bottom w:val="single" w:sz="4" w:space="0" w:color="auto"/>
              <w:right w:val="nil"/>
            </w:tcBorders>
          </w:tcPr>
          <w:p w14:paraId="101CC9B0" w14:textId="5F195551" w:rsidR="0077552E" w:rsidRPr="0077552E" w:rsidRDefault="00F33708" w:rsidP="0077552E">
            <w:pPr>
              <w:spacing w:before="120"/>
              <w:jc w:val="center"/>
              <w:rPr>
                <w:sz w:val="20"/>
                <w:szCs w:val="20"/>
              </w:rPr>
            </w:pPr>
            <w:r>
              <w:rPr>
                <w:sz w:val="20"/>
                <w:szCs w:val="20"/>
              </w:rPr>
              <w:fldChar w:fldCharType="begin">
                <w:ffData>
                  <w:name w:val="Check9"/>
                  <w:enabled/>
                  <w:calcOnExit w:val="0"/>
                  <w:checkBox>
                    <w:sizeAuto/>
                    <w:default w:val="0"/>
                  </w:checkBox>
                </w:ffData>
              </w:fldChar>
            </w:r>
            <w:bookmarkStart w:id="20" w:name="Check9"/>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bookmarkEnd w:id="20"/>
          </w:p>
        </w:tc>
        <w:tc>
          <w:tcPr>
            <w:tcW w:w="10075" w:type="dxa"/>
            <w:tcBorders>
              <w:left w:val="nil"/>
              <w:bottom w:val="single" w:sz="4" w:space="0" w:color="auto"/>
            </w:tcBorders>
          </w:tcPr>
          <w:p w14:paraId="2289F2E8" w14:textId="66AE2636" w:rsidR="0077552E" w:rsidRPr="0077552E" w:rsidRDefault="0077552E" w:rsidP="0077552E">
            <w:pPr>
              <w:spacing w:before="120"/>
              <w:rPr>
                <w:sz w:val="20"/>
                <w:szCs w:val="20"/>
              </w:rPr>
            </w:pPr>
            <w:r w:rsidRPr="0077552E">
              <w:rPr>
                <w:sz w:val="20"/>
                <w:szCs w:val="20"/>
              </w:rPr>
              <w:t xml:space="preserve">An IT project with an estimated cost over $250,000 that includes the outsourcing of any critical agency business function currently performed by the agency to an external vendor. </w:t>
            </w:r>
            <w:r w:rsidRPr="0077552E">
              <w:rPr>
                <w:i/>
                <w:iCs/>
                <w:sz w:val="20"/>
                <w:szCs w:val="20"/>
              </w:rPr>
              <w:t>“Critical agency business function” is defined as any business function performed by a tier 1 system, as defined in the agency’s IT disaster recovery plan.</w:t>
            </w:r>
          </w:p>
        </w:tc>
      </w:tr>
    </w:tbl>
    <w:p w14:paraId="186F57E5" w14:textId="6FEF4C22" w:rsidR="005D004D" w:rsidRPr="0077552E" w:rsidRDefault="005D004D"/>
    <w:tbl>
      <w:tblPr>
        <w:tblStyle w:val="TableGrid"/>
        <w:tblW w:w="0" w:type="auto"/>
        <w:tblLook w:val="04A0" w:firstRow="1" w:lastRow="0" w:firstColumn="1" w:lastColumn="0" w:noHBand="0" w:noVBand="1"/>
      </w:tblPr>
      <w:tblGrid>
        <w:gridCol w:w="805"/>
        <w:gridCol w:w="258"/>
        <w:gridCol w:w="1798"/>
        <w:gridCol w:w="359"/>
        <w:gridCol w:w="7570"/>
      </w:tblGrid>
      <w:tr w:rsidR="000A78B3" w:rsidRPr="0077552E" w14:paraId="6D44BC9C" w14:textId="77777777" w:rsidTr="0077552E">
        <w:trPr>
          <w:trHeight w:val="152"/>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06DE5" w14:textId="085C6BFF" w:rsidR="000A78B3" w:rsidRPr="0077552E" w:rsidRDefault="000A78B3" w:rsidP="00381D65">
            <w:pPr>
              <w:spacing w:after="0"/>
              <w:rPr>
                <w:b/>
                <w:bCs/>
                <w:sz w:val="20"/>
                <w:szCs w:val="20"/>
              </w:rPr>
            </w:pPr>
            <w:bookmarkStart w:id="21" w:name="_Hlk95917866"/>
            <w:r w:rsidRPr="0077552E">
              <w:rPr>
                <w:b/>
                <w:bCs/>
                <w:sz w:val="20"/>
                <w:szCs w:val="20"/>
              </w:rPr>
              <w:t xml:space="preserve">Section 4: </w:t>
            </w:r>
            <w:r w:rsidR="00CB3EBE" w:rsidRPr="0077552E">
              <w:rPr>
                <w:b/>
                <w:bCs/>
                <w:sz w:val="20"/>
                <w:szCs w:val="20"/>
              </w:rPr>
              <w:t>Contract</w:t>
            </w:r>
            <w:r w:rsidRPr="0077552E">
              <w:rPr>
                <w:b/>
                <w:bCs/>
                <w:sz w:val="20"/>
                <w:szCs w:val="20"/>
              </w:rPr>
              <w:t xml:space="preserve"> Information</w:t>
            </w:r>
          </w:p>
        </w:tc>
      </w:tr>
      <w:tr w:rsidR="002C7513" w:rsidRPr="0077552E" w14:paraId="4A8899E9" w14:textId="77777777" w:rsidTr="0077552E">
        <w:trPr>
          <w:trHeight w:val="576"/>
        </w:trPr>
        <w:tc>
          <w:tcPr>
            <w:tcW w:w="10790" w:type="dxa"/>
            <w:gridSpan w:val="5"/>
            <w:tcBorders>
              <w:top w:val="single" w:sz="4" w:space="0" w:color="auto"/>
            </w:tcBorders>
          </w:tcPr>
          <w:p w14:paraId="4D281B16" w14:textId="77777777" w:rsidR="00CB3EBE" w:rsidRDefault="002C7513" w:rsidP="00381D65">
            <w:pPr>
              <w:spacing w:after="0"/>
              <w:rPr>
                <w:sz w:val="20"/>
                <w:szCs w:val="20"/>
              </w:rPr>
            </w:pPr>
            <w:r w:rsidRPr="0077552E">
              <w:rPr>
                <w:sz w:val="20"/>
                <w:szCs w:val="20"/>
              </w:rPr>
              <w:t>Contract Number and Title</w:t>
            </w:r>
            <w:r w:rsidR="00DB65A6" w:rsidRPr="0077552E">
              <w:rPr>
                <w:sz w:val="20"/>
                <w:szCs w:val="20"/>
              </w:rPr>
              <w:t>:</w:t>
            </w:r>
          </w:p>
          <w:p w14:paraId="5F68977E" w14:textId="2DBA0023" w:rsidR="0077552E" w:rsidRPr="0077552E" w:rsidRDefault="00F33708" w:rsidP="00381D65">
            <w:pPr>
              <w:spacing w:after="0"/>
              <w:rPr>
                <w:sz w:val="20"/>
                <w:szCs w:val="20"/>
              </w:rPr>
            </w:pPr>
            <w:r>
              <w:rPr>
                <w:sz w:val="20"/>
                <w:szCs w:val="20"/>
              </w:rPr>
              <w:fldChar w:fldCharType="begin">
                <w:ffData>
                  <w:name w:val="Text11"/>
                  <w:enabled/>
                  <w:calcOnExit w:val="0"/>
                  <w:textInput/>
                </w:ffData>
              </w:fldChar>
            </w:r>
            <w:bookmarkStart w:id="22"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861048" w:rsidRPr="0077552E" w14:paraId="43F21A0E" w14:textId="77777777" w:rsidTr="0077552E">
        <w:trPr>
          <w:trHeight w:val="1368"/>
        </w:trPr>
        <w:tc>
          <w:tcPr>
            <w:tcW w:w="10790" w:type="dxa"/>
            <w:gridSpan w:val="5"/>
          </w:tcPr>
          <w:p w14:paraId="6B69504B" w14:textId="77777777" w:rsidR="005D2D01" w:rsidRDefault="002C7513" w:rsidP="00526EC5">
            <w:pPr>
              <w:spacing w:before="60" w:after="0"/>
              <w:rPr>
                <w:sz w:val="20"/>
                <w:szCs w:val="20"/>
              </w:rPr>
            </w:pPr>
            <w:r w:rsidRPr="0077552E">
              <w:rPr>
                <w:sz w:val="20"/>
                <w:szCs w:val="20"/>
              </w:rPr>
              <w:t>Contract Description:</w:t>
            </w:r>
          </w:p>
          <w:p w14:paraId="6A3665F3" w14:textId="1D5625A6" w:rsidR="0077552E" w:rsidRPr="0077552E" w:rsidRDefault="00F33708" w:rsidP="00526EC5">
            <w:pPr>
              <w:spacing w:before="60" w:after="0"/>
              <w:rPr>
                <w:sz w:val="20"/>
                <w:szCs w:val="20"/>
              </w:rPr>
            </w:pPr>
            <w:r>
              <w:rPr>
                <w:sz w:val="20"/>
                <w:szCs w:val="20"/>
              </w:rPr>
              <w:fldChar w:fldCharType="begin">
                <w:ffData>
                  <w:name w:val="Text12"/>
                  <w:enabled/>
                  <w:calcOnExit w:val="0"/>
                  <w:textInput/>
                </w:ffData>
              </w:fldChar>
            </w:r>
            <w:bookmarkStart w:id="2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526EC5" w:rsidRPr="0077552E" w14:paraId="2C73C5D7" w14:textId="77777777" w:rsidTr="0077552E">
        <w:trPr>
          <w:trHeight w:val="1368"/>
        </w:trPr>
        <w:tc>
          <w:tcPr>
            <w:tcW w:w="10790" w:type="dxa"/>
            <w:gridSpan w:val="5"/>
          </w:tcPr>
          <w:p w14:paraId="7F46BCB8" w14:textId="77777777" w:rsidR="00CB3EBE" w:rsidRDefault="002C7513" w:rsidP="0077552E">
            <w:pPr>
              <w:spacing w:before="60" w:after="0"/>
              <w:rPr>
                <w:sz w:val="20"/>
                <w:szCs w:val="20"/>
              </w:rPr>
            </w:pPr>
            <w:r w:rsidRPr="0077552E">
              <w:rPr>
                <w:sz w:val="20"/>
                <w:szCs w:val="20"/>
              </w:rPr>
              <w:t>Explain how this contract supports or services the objectives of a large, high-risk IT project:</w:t>
            </w:r>
          </w:p>
          <w:p w14:paraId="34D3626D" w14:textId="57D2090B" w:rsidR="0077552E" w:rsidRPr="0077552E" w:rsidRDefault="00F33708" w:rsidP="0077552E">
            <w:pPr>
              <w:spacing w:before="60" w:after="0"/>
              <w:rPr>
                <w:sz w:val="20"/>
                <w:szCs w:val="20"/>
              </w:rPr>
            </w:pPr>
            <w:r>
              <w:rPr>
                <w:sz w:val="20"/>
                <w:szCs w:val="20"/>
              </w:rPr>
              <w:fldChar w:fldCharType="begin">
                <w:ffData>
                  <w:name w:val="Text13"/>
                  <w:enabled/>
                  <w:calcOnExit w:val="0"/>
                  <w:textInput/>
                </w:ffData>
              </w:fldChar>
            </w:r>
            <w:bookmarkStart w:id="2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526EC5" w:rsidRPr="0077552E" w14:paraId="6D64FCF8" w14:textId="77777777" w:rsidTr="0077552E">
        <w:trPr>
          <w:trHeight w:val="422"/>
        </w:trPr>
        <w:tc>
          <w:tcPr>
            <w:tcW w:w="10790" w:type="dxa"/>
            <w:gridSpan w:val="5"/>
            <w:vAlign w:val="center"/>
          </w:tcPr>
          <w:p w14:paraId="41B59013" w14:textId="41719F08" w:rsidR="00526EC5" w:rsidRPr="0077552E" w:rsidRDefault="007018AF" w:rsidP="0077552E">
            <w:pPr>
              <w:spacing w:after="0"/>
              <w:rPr>
                <w:sz w:val="20"/>
                <w:szCs w:val="20"/>
              </w:rPr>
            </w:pPr>
            <w:r w:rsidRPr="0077552E">
              <w:rPr>
                <w:sz w:val="20"/>
                <w:szCs w:val="20"/>
              </w:rPr>
              <w:t xml:space="preserve">Total Contract </w:t>
            </w:r>
            <w:r w:rsidR="00526EC5" w:rsidRPr="0077552E">
              <w:rPr>
                <w:sz w:val="20"/>
                <w:szCs w:val="20"/>
              </w:rPr>
              <w:t>Spend</w:t>
            </w:r>
            <w:r w:rsidRPr="0077552E">
              <w:rPr>
                <w:sz w:val="20"/>
                <w:szCs w:val="20"/>
              </w:rPr>
              <w:t xml:space="preserve"> (including renewals)</w:t>
            </w:r>
            <w:r w:rsidR="00526EC5" w:rsidRPr="0077552E">
              <w:rPr>
                <w:sz w:val="20"/>
                <w:szCs w:val="20"/>
              </w:rPr>
              <w:t>:</w:t>
            </w:r>
            <w:r w:rsidR="00F33708">
              <w:rPr>
                <w:sz w:val="20"/>
                <w:szCs w:val="20"/>
              </w:rPr>
              <w:t xml:space="preserve"> </w:t>
            </w:r>
            <w:r w:rsidR="00F33708">
              <w:rPr>
                <w:sz w:val="20"/>
                <w:szCs w:val="20"/>
              </w:rPr>
              <w:fldChar w:fldCharType="begin">
                <w:ffData>
                  <w:name w:val="Text14"/>
                  <w:enabled/>
                  <w:calcOnExit w:val="0"/>
                  <w:textInput/>
                </w:ffData>
              </w:fldChar>
            </w:r>
            <w:bookmarkStart w:id="25" w:name="Text14"/>
            <w:r w:rsidR="00F33708">
              <w:rPr>
                <w:sz w:val="20"/>
                <w:szCs w:val="20"/>
              </w:rPr>
              <w:instrText xml:space="preserve"> FORMTEXT </w:instrText>
            </w:r>
            <w:r w:rsidR="00F33708">
              <w:rPr>
                <w:sz w:val="20"/>
                <w:szCs w:val="20"/>
              </w:rPr>
            </w:r>
            <w:r w:rsidR="00F33708">
              <w:rPr>
                <w:sz w:val="20"/>
                <w:szCs w:val="20"/>
              </w:rPr>
              <w:fldChar w:fldCharType="separate"/>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noProof/>
                <w:sz w:val="20"/>
                <w:szCs w:val="20"/>
              </w:rPr>
              <w:t> </w:t>
            </w:r>
            <w:r w:rsidR="00F33708">
              <w:rPr>
                <w:sz w:val="20"/>
                <w:szCs w:val="20"/>
              </w:rPr>
              <w:fldChar w:fldCharType="end"/>
            </w:r>
            <w:bookmarkEnd w:id="25"/>
          </w:p>
        </w:tc>
      </w:tr>
      <w:tr w:rsidR="00F33708" w:rsidRPr="0077552E" w14:paraId="57822E4B" w14:textId="77777777" w:rsidTr="00B530FB">
        <w:trPr>
          <w:trHeight w:val="432"/>
        </w:trPr>
        <w:tc>
          <w:tcPr>
            <w:tcW w:w="1063" w:type="dxa"/>
            <w:gridSpan w:val="2"/>
            <w:tcBorders>
              <w:right w:val="nil"/>
            </w:tcBorders>
            <w:vAlign w:val="center"/>
          </w:tcPr>
          <w:p w14:paraId="2D09B989" w14:textId="77777777" w:rsidR="00F33708" w:rsidRPr="0077552E" w:rsidRDefault="00F33708" w:rsidP="0077552E">
            <w:pPr>
              <w:spacing w:after="0"/>
              <w:rPr>
                <w:sz w:val="20"/>
                <w:szCs w:val="20"/>
              </w:rPr>
            </w:pPr>
            <w:r w:rsidRPr="0077552E">
              <w:rPr>
                <w:sz w:val="20"/>
                <w:szCs w:val="20"/>
              </w:rPr>
              <w:t xml:space="preserve">Location: </w:t>
            </w:r>
          </w:p>
        </w:tc>
        <w:tc>
          <w:tcPr>
            <w:tcW w:w="1798" w:type="dxa"/>
            <w:tcBorders>
              <w:left w:val="nil"/>
              <w:right w:val="nil"/>
            </w:tcBorders>
            <w:vAlign w:val="center"/>
          </w:tcPr>
          <w:p w14:paraId="691F93C2" w14:textId="65BF3B9D" w:rsidR="00F33708" w:rsidRPr="0077552E" w:rsidRDefault="00F33708" w:rsidP="00F33708">
            <w:pPr>
              <w:spacing w:after="0"/>
              <w:rPr>
                <w:sz w:val="20"/>
                <w:szCs w:val="20"/>
              </w:rPr>
            </w:pPr>
            <w:r>
              <w:rPr>
                <w:sz w:val="20"/>
                <w:szCs w:val="20"/>
              </w:rPr>
              <w:fldChar w:fldCharType="begin">
                <w:ffData>
                  <w:name w:val="Check10"/>
                  <w:enabled/>
                  <w:calcOnExit w:val="0"/>
                  <w:checkBox>
                    <w:sizeAuto/>
                    <w:default w:val="0"/>
                  </w:checkBox>
                </w:ffData>
              </w:fldChar>
            </w:r>
            <w:bookmarkStart w:id="26" w:name="Check10"/>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r>
              <w:rPr>
                <w:sz w:val="20"/>
                <w:szCs w:val="20"/>
              </w:rPr>
              <w:t xml:space="preserve"> </w:t>
            </w:r>
            <w:bookmarkEnd w:id="26"/>
            <w:r>
              <w:rPr>
                <w:sz w:val="20"/>
                <w:szCs w:val="20"/>
              </w:rPr>
              <w:t xml:space="preserve"> </w:t>
            </w:r>
            <w:r w:rsidRPr="0077552E">
              <w:rPr>
                <w:sz w:val="20"/>
                <w:szCs w:val="20"/>
              </w:rPr>
              <w:t>Cloud-based</w:t>
            </w:r>
          </w:p>
        </w:tc>
        <w:tc>
          <w:tcPr>
            <w:tcW w:w="359" w:type="dxa"/>
            <w:tcBorders>
              <w:left w:val="nil"/>
              <w:right w:val="nil"/>
            </w:tcBorders>
            <w:vAlign w:val="center"/>
          </w:tcPr>
          <w:p w14:paraId="5015005B" w14:textId="6BA761E8" w:rsidR="00F33708" w:rsidRPr="0077552E" w:rsidRDefault="00F33708" w:rsidP="0077552E">
            <w:pPr>
              <w:spacing w:after="0"/>
              <w:rPr>
                <w:sz w:val="20"/>
                <w:szCs w:val="20"/>
              </w:rPr>
            </w:pPr>
          </w:p>
        </w:tc>
        <w:tc>
          <w:tcPr>
            <w:tcW w:w="7570" w:type="dxa"/>
            <w:tcBorders>
              <w:left w:val="nil"/>
            </w:tcBorders>
            <w:vAlign w:val="center"/>
          </w:tcPr>
          <w:p w14:paraId="76453153" w14:textId="07A96D94" w:rsidR="00F33708" w:rsidRPr="0077552E" w:rsidRDefault="00F33708" w:rsidP="00F33708">
            <w:pPr>
              <w:spacing w:after="0"/>
              <w:rPr>
                <w:sz w:val="20"/>
                <w:szCs w:val="20"/>
              </w:rPr>
            </w:pPr>
            <w:r>
              <w:rPr>
                <w:sz w:val="20"/>
                <w:szCs w:val="20"/>
              </w:rPr>
              <w:fldChar w:fldCharType="begin">
                <w:ffData>
                  <w:name w:val="Check11"/>
                  <w:enabled/>
                  <w:calcOnExit w:val="0"/>
                  <w:checkBox>
                    <w:sizeAuto/>
                    <w:default w:val="0"/>
                  </w:checkBox>
                </w:ffData>
              </w:fldChar>
            </w:r>
            <w:bookmarkStart w:id="27" w:name="Check11"/>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r>
              <w:rPr>
                <w:sz w:val="20"/>
                <w:szCs w:val="20"/>
              </w:rPr>
              <w:t xml:space="preserve"> </w:t>
            </w:r>
            <w:bookmarkEnd w:id="27"/>
            <w:r>
              <w:rPr>
                <w:sz w:val="20"/>
                <w:szCs w:val="20"/>
              </w:rPr>
              <w:t xml:space="preserve"> </w:t>
            </w:r>
            <w:r w:rsidRPr="0077552E">
              <w:rPr>
                <w:sz w:val="20"/>
                <w:szCs w:val="20"/>
              </w:rPr>
              <w:t>On premise</w:t>
            </w:r>
          </w:p>
        </w:tc>
      </w:tr>
      <w:tr w:rsidR="008E15AA" w:rsidRPr="0077552E" w14:paraId="23F9F702" w14:textId="77777777" w:rsidTr="008E15AA">
        <w:trPr>
          <w:trHeight w:val="432"/>
        </w:trPr>
        <w:tc>
          <w:tcPr>
            <w:tcW w:w="10790" w:type="dxa"/>
            <w:gridSpan w:val="5"/>
            <w:tcBorders>
              <w:bottom w:val="single" w:sz="4" w:space="0" w:color="auto"/>
            </w:tcBorders>
            <w:vAlign w:val="center"/>
          </w:tcPr>
          <w:p w14:paraId="5F6276F2" w14:textId="77777777" w:rsidR="00910D51" w:rsidRDefault="008E15AA" w:rsidP="00F33708">
            <w:pPr>
              <w:spacing w:after="0"/>
              <w:rPr>
                <w:sz w:val="20"/>
                <w:szCs w:val="20"/>
              </w:rPr>
            </w:pPr>
            <w:r>
              <w:rPr>
                <w:sz w:val="20"/>
                <w:szCs w:val="20"/>
              </w:rPr>
              <w:t>Purchase Order will be used in lieu of Contract</w:t>
            </w:r>
            <w:r w:rsidR="00B530FB">
              <w:rPr>
                <w:sz w:val="20"/>
                <w:szCs w:val="20"/>
              </w:rPr>
              <w:t>:</w:t>
            </w:r>
            <w:r>
              <w:rPr>
                <w:sz w:val="20"/>
                <w:szCs w:val="20"/>
              </w:rPr>
              <w:t xml:space="preserve"> </w:t>
            </w:r>
            <w:r w:rsidRPr="0077552E">
              <w:rPr>
                <w:sz w:val="20"/>
                <w:szCs w:val="20"/>
              </w:rPr>
              <w:t xml:space="preserve">   </w:t>
            </w:r>
          </w:p>
          <w:p w14:paraId="1CD3D8AA" w14:textId="38F2A08F" w:rsidR="00910D51" w:rsidRDefault="008E15AA" w:rsidP="00F33708">
            <w:pPr>
              <w:spacing w:after="0"/>
              <w:rPr>
                <w:sz w:val="20"/>
                <w:szCs w:val="20"/>
                <w:highlight w:val="yellow"/>
              </w:rPr>
            </w:pPr>
            <w:r w:rsidRPr="0077552E">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673BB">
              <w:rPr>
                <w:sz w:val="20"/>
                <w:szCs w:val="20"/>
              </w:rPr>
            </w:r>
            <w:r w:rsidR="00F673BB">
              <w:rPr>
                <w:sz w:val="20"/>
                <w:szCs w:val="20"/>
              </w:rPr>
              <w:fldChar w:fldCharType="separate"/>
            </w:r>
            <w:r>
              <w:rPr>
                <w:sz w:val="20"/>
                <w:szCs w:val="20"/>
              </w:rPr>
              <w:fldChar w:fldCharType="end"/>
            </w:r>
            <w:r>
              <w:rPr>
                <w:sz w:val="20"/>
                <w:szCs w:val="20"/>
              </w:rPr>
              <w:t xml:space="preserve">  </w:t>
            </w:r>
            <w:r w:rsidRPr="002F6965">
              <w:rPr>
                <w:sz w:val="20"/>
                <w:szCs w:val="20"/>
              </w:rPr>
              <w:t>Yes</w:t>
            </w:r>
            <w:r w:rsidR="00910D51" w:rsidRPr="002F6965">
              <w:rPr>
                <w:sz w:val="20"/>
                <w:szCs w:val="20"/>
              </w:rPr>
              <w:t>, the Purchase Order will be used in lieu of Contract and will include the stipulation from Wis. State Statute 16.973(13) in notes of the Purchase Order.</w:t>
            </w:r>
            <w:r w:rsidRPr="002F6965">
              <w:rPr>
                <w:sz w:val="20"/>
                <w:szCs w:val="20"/>
              </w:rPr>
              <w:t xml:space="preserve"> </w:t>
            </w:r>
          </w:p>
          <w:p w14:paraId="3FA93746" w14:textId="77777777" w:rsidR="00910D51" w:rsidRDefault="00910D51" w:rsidP="00F33708">
            <w:pPr>
              <w:spacing w:after="0"/>
              <w:rPr>
                <w:sz w:val="20"/>
                <w:szCs w:val="20"/>
                <w:highlight w:val="yellow"/>
              </w:rPr>
            </w:pPr>
          </w:p>
          <w:p w14:paraId="1A4D5671" w14:textId="53853251" w:rsidR="008E15AA" w:rsidRDefault="008E15AA" w:rsidP="00F33708">
            <w:pPr>
              <w:spacing w:after="0"/>
              <w:rPr>
                <w:sz w:val="20"/>
                <w:szCs w:val="20"/>
              </w:rPr>
            </w:pPr>
            <w:r w:rsidRPr="002F6965">
              <w:rPr>
                <w:sz w:val="20"/>
                <w:szCs w:val="20"/>
              </w:rPr>
              <w:t xml:space="preserve"> </w:t>
            </w:r>
            <w:r w:rsidRPr="002F6965">
              <w:rPr>
                <w:sz w:val="20"/>
                <w:szCs w:val="20"/>
              </w:rPr>
              <w:fldChar w:fldCharType="begin">
                <w:ffData>
                  <w:name w:val="Check2"/>
                  <w:enabled/>
                  <w:calcOnExit w:val="0"/>
                  <w:checkBox>
                    <w:sizeAuto/>
                    <w:default w:val="0"/>
                  </w:checkBox>
                </w:ffData>
              </w:fldChar>
            </w:r>
            <w:r w:rsidRPr="002F6965">
              <w:rPr>
                <w:sz w:val="20"/>
                <w:szCs w:val="20"/>
              </w:rPr>
              <w:instrText xml:space="preserve"> FORMCHECKBOX </w:instrText>
            </w:r>
            <w:r w:rsidR="00F673BB">
              <w:rPr>
                <w:sz w:val="20"/>
                <w:szCs w:val="20"/>
              </w:rPr>
            </w:r>
            <w:r w:rsidR="00F673BB">
              <w:rPr>
                <w:sz w:val="20"/>
                <w:szCs w:val="20"/>
              </w:rPr>
              <w:fldChar w:fldCharType="separate"/>
            </w:r>
            <w:r w:rsidRPr="002F6965">
              <w:rPr>
                <w:sz w:val="20"/>
                <w:szCs w:val="20"/>
              </w:rPr>
              <w:fldChar w:fldCharType="end"/>
            </w:r>
            <w:r w:rsidRPr="002F6965">
              <w:rPr>
                <w:sz w:val="20"/>
                <w:szCs w:val="20"/>
              </w:rPr>
              <w:t xml:space="preserve">  No</w:t>
            </w:r>
            <w:r w:rsidR="00910D51" w:rsidRPr="002F6965">
              <w:rPr>
                <w:sz w:val="20"/>
                <w:szCs w:val="20"/>
              </w:rPr>
              <w:t>, there is a signed Contract or other document that includes the stipulation from Wis. State Statute 16.973(13)</w:t>
            </w:r>
          </w:p>
        </w:tc>
      </w:tr>
      <w:tr w:rsidR="001349C2" w:rsidRPr="0077552E" w14:paraId="1389D323" w14:textId="77777777" w:rsidTr="00121040">
        <w:trPr>
          <w:trHeight w:val="432"/>
        </w:trPr>
        <w:tc>
          <w:tcPr>
            <w:tcW w:w="10790" w:type="dxa"/>
            <w:gridSpan w:val="5"/>
            <w:tcBorders>
              <w:bottom w:val="nil"/>
            </w:tcBorders>
            <w:vAlign w:val="center"/>
          </w:tcPr>
          <w:p w14:paraId="7045CD3A" w14:textId="03645D24" w:rsidR="001349C2" w:rsidRDefault="00910D51" w:rsidP="001349C2">
            <w:pPr>
              <w:spacing w:after="0"/>
              <w:rPr>
                <w:sz w:val="20"/>
                <w:szCs w:val="20"/>
              </w:rPr>
            </w:pPr>
            <w:r w:rsidRPr="002F6965">
              <w:rPr>
                <w:sz w:val="20"/>
                <w:szCs w:val="20"/>
              </w:rPr>
              <w:t>Is this request for the use of IT VMS</w:t>
            </w:r>
            <w:r w:rsidR="001349C2" w:rsidRPr="002F6965">
              <w:rPr>
                <w:sz w:val="20"/>
                <w:szCs w:val="20"/>
              </w:rPr>
              <w:t xml:space="preserve"> Contractor</w:t>
            </w:r>
            <w:r w:rsidRPr="002F6965">
              <w:rPr>
                <w:sz w:val="20"/>
                <w:szCs w:val="20"/>
              </w:rPr>
              <w:t>s</w:t>
            </w:r>
            <w:r w:rsidR="005E259C" w:rsidRPr="002F6965">
              <w:rPr>
                <w:sz w:val="20"/>
                <w:szCs w:val="20"/>
              </w:rPr>
              <w:t xml:space="preserve"> to support a High-Risk IT Project</w:t>
            </w:r>
            <w:r w:rsidR="001349C2" w:rsidRPr="002F6965">
              <w:rPr>
                <w:sz w:val="20"/>
                <w:szCs w:val="20"/>
              </w:rPr>
              <w:t>?</w:t>
            </w:r>
            <w:r w:rsidR="00121040">
              <w:rPr>
                <w:sz w:val="20"/>
                <w:szCs w:val="20"/>
              </w:rPr>
              <w:t xml:space="preserve"> </w:t>
            </w:r>
            <w:r w:rsidR="00121040" w:rsidRPr="0077552E">
              <w:rPr>
                <w:sz w:val="20"/>
                <w:szCs w:val="20"/>
              </w:rPr>
              <w:t xml:space="preserve">    </w:t>
            </w:r>
            <w:r w:rsidR="00121040">
              <w:rPr>
                <w:sz w:val="20"/>
                <w:szCs w:val="20"/>
              </w:rPr>
              <w:fldChar w:fldCharType="begin">
                <w:ffData>
                  <w:name w:val="Check1"/>
                  <w:enabled/>
                  <w:calcOnExit w:val="0"/>
                  <w:checkBox>
                    <w:sizeAuto/>
                    <w:default w:val="0"/>
                  </w:checkBox>
                </w:ffData>
              </w:fldChar>
            </w:r>
            <w:r w:rsidR="00121040">
              <w:rPr>
                <w:sz w:val="20"/>
                <w:szCs w:val="20"/>
              </w:rPr>
              <w:instrText xml:space="preserve"> FORMCHECKBOX </w:instrText>
            </w:r>
            <w:r w:rsidR="00F673BB">
              <w:rPr>
                <w:sz w:val="20"/>
                <w:szCs w:val="20"/>
              </w:rPr>
            </w:r>
            <w:r w:rsidR="00F673BB">
              <w:rPr>
                <w:sz w:val="20"/>
                <w:szCs w:val="20"/>
              </w:rPr>
              <w:fldChar w:fldCharType="separate"/>
            </w:r>
            <w:r w:rsidR="00121040">
              <w:rPr>
                <w:sz w:val="20"/>
                <w:szCs w:val="20"/>
              </w:rPr>
              <w:fldChar w:fldCharType="end"/>
            </w:r>
            <w:r w:rsidR="00121040">
              <w:rPr>
                <w:sz w:val="20"/>
                <w:szCs w:val="20"/>
              </w:rPr>
              <w:t xml:space="preserve">  </w:t>
            </w:r>
            <w:r w:rsidR="00121040" w:rsidRPr="0077552E">
              <w:rPr>
                <w:sz w:val="20"/>
                <w:szCs w:val="20"/>
              </w:rPr>
              <w:t>Yes</w:t>
            </w:r>
          </w:p>
          <w:p w14:paraId="4D48A709" w14:textId="77777777" w:rsidR="00DC2B2E" w:rsidRDefault="00DC2B2E" w:rsidP="001349C2">
            <w:pPr>
              <w:spacing w:after="0"/>
              <w:rPr>
                <w:sz w:val="20"/>
                <w:szCs w:val="20"/>
              </w:rPr>
            </w:pPr>
          </w:p>
          <w:p w14:paraId="445532C7" w14:textId="4492D0D4" w:rsidR="00DC2B2E" w:rsidRDefault="00DC2B2E" w:rsidP="001349C2">
            <w:pPr>
              <w:spacing w:after="0"/>
              <w:rPr>
                <w:sz w:val="20"/>
                <w:szCs w:val="20"/>
              </w:rPr>
            </w:pPr>
            <w:r w:rsidRPr="002F6965">
              <w:rPr>
                <w:sz w:val="20"/>
                <w:szCs w:val="20"/>
              </w:rPr>
              <w:t>Projected Classification and Rate (or attach the “Template for High-Risk VMS Requests” for multiple Contractors:</w:t>
            </w:r>
            <w:r w:rsidR="002C527E">
              <w:rPr>
                <w:sz w:val="20"/>
                <w:szCs w:val="20"/>
              </w:rPr>
              <w:t xml:space="preserve"> </w:t>
            </w:r>
            <w:r w:rsidR="002C527E">
              <w:rPr>
                <w:sz w:val="20"/>
                <w:szCs w:val="20"/>
              </w:rPr>
              <w:fldChar w:fldCharType="begin">
                <w:ffData>
                  <w:name w:val="Text28"/>
                  <w:enabled/>
                  <w:calcOnExit w:val="0"/>
                  <w:textInput/>
                </w:ffData>
              </w:fldChar>
            </w:r>
            <w:bookmarkStart w:id="28" w:name="Text28"/>
            <w:r w:rsidR="002C527E">
              <w:rPr>
                <w:sz w:val="20"/>
                <w:szCs w:val="20"/>
              </w:rPr>
              <w:instrText xml:space="preserve"> FORMTEXT </w:instrText>
            </w:r>
            <w:r w:rsidR="002C527E">
              <w:rPr>
                <w:sz w:val="20"/>
                <w:szCs w:val="20"/>
              </w:rPr>
            </w:r>
            <w:r w:rsidR="002C527E">
              <w:rPr>
                <w:sz w:val="20"/>
                <w:szCs w:val="20"/>
              </w:rPr>
              <w:fldChar w:fldCharType="separate"/>
            </w:r>
            <w:r w:rsidR="002C527E">
              <w:rPr>
                <w:noProof/>
                <w:sz w:val="20"/>
                <w:szCs w:val="20"/>
              </w:rPr>
              <w:t> </w:t>
            </w:r>
            <w:r w:rsidR="002C527E">
              <w:rPr>
                <w:noProof/>
                <w:sz w:val="20"/>
                <w:szCs w:val="20"/>
              </w:rPr>
              <w:t> </w:t>
            </w:r>
            <w:r w:rsidR="002C527E">
              <w:rPr>
                <w:noProof/>
                <w:sz w:val="20"/>
                <w:szCs w:val="20"/>
              </w:rPr>
              <w:t> </w:t>
            </w:r>
            <w:r w:rsidR="002C527E">
              <w:rPr>
                <w:noProof/>
                <w:sz w:val="20"/>
                <w:szCs w:val="20"/>
              </w:rPr>
              <w:t> </w:t>
            </w:r>
            <w:r w:rsidR="002C527E">
              <w:rPr>
                <w:noProof/>
                <w:sz w:val="20"/>
                <w:szCs w:val="20"/>
              </w:rPr>
              <w:t> </w:t>
            </w:r>
            <w:r w:rsidR="002C527E">
              <w:rPr>
                <w:sz w:val="20"/>
                <w:szCs w:val="20"/>
              </w:rPr>
              <w:fldChar w:fldCharType="end"/>
            </w:r>
            <w:bookmarkEnd w:id="28"/>
            <w:r>
              <w:rPr>
                <w:sz w:val="20"/>
                <w:szCs w:val="20"/>
              </w:rPr>
              <w:t xml:space="preserve"> </w:t>
            </w:r>
          </w:p>
        </w:tc>
      </w:tr>
      <w:tr w:rsidR="00DC2B2E" w:rsidRPr="0077552E" w14:paraId="03D56271" w14:textId="77777777" w:rsidTr="00121040">
        <w:trPr>
          <w:trHeight w:val="432"/>
        </w:trPr>
        <w:tc>
          <w:tcPr>
            <w:tcW w:w="805" w:type="dxa"/>
            <w:tcBorders>
              <w:top w:val="nil"/>
              <w:right w:val="nil"/>
            </w:tcBorders>
            <w:vAlign w:val="center"/>
          </w:tcPr>
          <w:p w14:paraId="54D766AF" w14:textId="77777777" w:rsidR="00DC2B2E" w:rsidRDefault="00DC2B2E" w:rsidP="00B530FB">
            <w:pPr>
              <w:spacing w:after="0"/>
              <w:rPr>
                <w:sz w:val="20"/>
                <w:szCs w:val="20"/>
              </w:rPr>
            </w:pPr>
          </w:p>
        </w:tc>
        <w:tc>
          <w:tcPr>
            <w:tcW w:w="9985" w:type="dxa"/>
            <w:gridSpan w:val="4"/>
            <w:tcBorders>
              <w:top w:val="nil"/>
              <w:left w:val="nil"/>
            </w:tcBorders>
            <w:vAlign w:val="center"/>
          </w:tcPr>
          <w:p w14:paraId="668B29F4" w14:textId="68F30AAD" w:rsidR="00DC2B2E" w:rsidRDefault="00DC2B2E" w:rsidP="00DC2B2E">
            <w:pPr>
              <w:spacing w:after="0"/>
              <w:ind w:left="-15"/>
              <w:rPr>
                <w:sz w:val="20"/>
                <w:szCs w:val="20"/>
              </w:rPr>
            </w:pPr>
          </w:p>
        </w:tc>
      </w:tr>
      <w:bookmarkEnd w:id="21"/>
    </w:tbl>
    <w:p w14:paraId="3E86B5E9" w14:textId="2B9DC060" w:rsidR="00367F05" w:rsidRPr="0077552E" w:rsidRDefault="00367F05" w:rsidP="0077552E">
      <w:pPr>
        <w:rPr>
          <w:sz w:val="20"/>
          <w:szCs w:val="20"/>
        </w:rPr>
      </w:pPr>
    </w:p>
    <w:tbl>
      <w:tblPr>
        <w:tblStyle w:val="TableGrid"/>
        <w:tblW w:w="0" w:type="auto"/>
        <w:tblLook w:val="04A0" w:firstRow="1" w:lastRow="0" w:firstColumn="1" w:lastColumn="0" w:noHBand="0" w:noVBand="1"/>
      </w:tblPr>
      <w:tblGrid>
        <w:gridCol w:w="10790"/>
      </w:tblGrid>
      <w:tr w:rsidR="00B609F6" w:rsidRPr="0077552E" w14:paraId="2CEB932C" w14:textId="77777777" w:rsidTr="00D46D37">
        <w:tc>
          <w:tcPr>
            <w:tcW w:w="10790" w:type="dxa"/>
            <w:shd w:val="clear" w:color="auto" w:fill="D9D9D9" w:themeFill="background1" w:themeFillShade="D9"/>
          </w:tcPr>
          <w:p w14:paraId="4661B1B7" w14:textId="70F762E8" w:rsidR="00BB6C39" w:rsidRPr="009D6393" w:rsidRDefault="00B609F6" w:rsidP="00D46D37">
            <w:pPr>
              <w:spacing w:after="0"/>
              <w:rPr>
                <w:b/>
                <w:bCs/>
                <w:sz w:val="20"/>
                <w:szCs w:val="20"/>
              </w:rPr>
            </w:pPr>
            <w:r w:rsidRPr="0077552E">
              <w:rPr>
                <w:b/>
                <w:bCs/>
                <w:sz w:val="20"/>
                <w:szCs w:val="20"/>
              </w:rPr>
              <w:t xml:space="preserve">Section </w:t>
            </w:r>
            <w:r w:rsidR="00CB3EBE" w:rsidRPr="0077552E">
              <w:rPr>
                <w:b/>
                <w:bCs/>
                <w:sz w:val="20"/>
                <w:szCs w:val="20"/>
              </w:rPr>
              <w:t>5</w:t>
            </w:r>
            <w:r w:rsidRPr="0077552E">
              <w:rPr>
                <w:b/>
                <w:bCs/>
                <w:sz w:val="20"/>
                <w:szCs w:val="20"/>
              </w:rPr>
              <w:t>: Change Order</w:t>
            </w:r>
            <w:r w:rsidR="00A64553">
              <w:rPr>
                <w:b/>
                <w:bCs/>
                <w:sz w:val="20"/>
                <w:szCs w:val="20"/>
              </w:rPr>
              <w:t>s</w:t>
            </w:r>
            <w:r w:rsidRPr="0077552E">
              <w:rPr>
                <w:b/>
                <w:bCs/>
                <w:sz w:val="20"/>
                <w:szCs w:val="20"/>
              </w:rPr>
              <w:t xml:space="preserve"> and Amendments </w:t>
            </w:r>
            <w:r w:rsidR="000A78B3" w:rsidRPr="0077552E">
              <w:rPr>
                <w:b/>
                <w:bCs/>
                <w:sz w:val="20"/>
                <w:szCs w:val="20"/>
              </w:rPr>
              <w:t xml:space="preserve">ONLY  </w:t>
            </w:r>
          </w:p>
        </w:tc>
      </w:tr>
      <w:tr w:rsidR="00B609F6" w:rsidRPr="0077552E" w14:paraId="4AEBE3E8" w14:textId="77777777" w:rsidTr="00B73336">
        <w:trPr>
          <w:trHeight w:val="827"/>
        </w:trPr>
        <w:tc>
          <w:tcPr>
            <w:tcW w:w="10790" w:type="dxa"/>
            <w:shd w:val="clear" w:color="auto" w:fill="auto"/>
          </w:tcPr>
          <w:p w14:paraId="524F4528" w14:textId="77777777" w:rsidR="00B609F6" w:rsidRPr="0077552E" w:rsidRDefault="00B609F6" w:rsidP="00D46D37">
            <w:pPr>
              <w:spacing w:after="0"/>
              <w:rPr>
                <w:sz w:val="20"/>
                <w:szCs w:val="20"/>
              </w:rPr>
            </w:pPr>
            <w:r w:rsidRPr="0077552E">
              <w:rPr>
                <w:sz w:val="20"/>
                <w:szCs w:val="20"/>
              </w:rPr>
              <w:t>Description of the Change Order or Amendment, including why the change in needed:</w:t>
            </w:r>
          </w:p>
          <w:p w14:paraId="7FDC8BCB" w14:textId="51548CB4" w:rsidR="00B609F6" w:rsidRPr="0077552E" w:rsidRDefault="00F33708" w:rsidP="00D46D37">
            <w:pPr>
              <w:spacing w:after="0"/>
              <w:rPr>
                <w:sz w:val="20"/>
                <w:szCs w:val="20"/>
              </w:rPr>
            </w:pPr>
            <w:r>
              <w:rPr>
                <w:sz w:val="20"/>
                <w:szCs w:val="20"/>
              </w:rPr>
              <w:fldChar w:fldCharType="begin">
                <w:ffData>
                  <w:name w:val="Text16"/>
                  <w:enabled/>
                  <w:calcOnExit w:val="0"/>
                  <w:textInput/>
                </w:ffData>
              </w:fldChar>
            </w:r>
            <w:bookmarkStart w:id="2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B609F6" w:rsidRPr="0077552E" w14:paraId="61FA6AD0" w14:textId="77777777" w:rsidTr="00B73336">
        <w:trPr>
          <w:trHeight w:val="890"/>
        </w:trPr>
        <w:tc>
          <w:tcPr>
            <w:tcW w:w="10790" w:type="dxa"/>
          </w:tcPr>
          <w:p w14:paraId="182F20D9" w14:textId="77777777" w:rsidR="00B609F6" w:rsidRPr="0077552E" w:rsidRDefault="00B609F6" w:rsidP="00D46D37">
            <w:pPr>
              <w:spacing w:before="60" w:after="0"/>
              <w:rPr>
                <w:sz w:val="20"/>
                <w:szCs w:val="20"/>
              </w:rPr>
            </w:pPr>
            <w:r w:rsidRPr="0077552E">
              <w:rPr>
                <w:sz w:val="20"/>
                <w:szCs w:val="20"/>
              </w:rPr>
              <w:t>Impact on Project Timeline:</w:t>
            </w:r>
          </w:p>
          <w:p w14:paraId="56930A2E" w14:textId="1C498604" w:rsidR="00B609F6" w:rsidRPr="0077552E" w:rsidRDefault="00F33708" w:rsidP="00D46D37">
            <w:pPr>
              <w:spacing w:before="60" w:after="0"/>
              <w:rPr>
                <w:sz w:val="20"/>
                <w:szCs w:val="20"/>
              </w:rPr>
            </w:pPr>
            <w:r>
              <w:rPr>
                <w:sz w:val="20"/>
                <w:szCs w:val="20"/>
              </w:rPr>
              <w:fldChar w:fldCharType="begin">
                <w:ffData>
                  <w:name w:val="Text17"/>
                  <w:enabled/>
                  <w:calcOnExit w:val="0"/>
                  <w:textInput/>
                </w:ffData>
              </w:fldChar>
            </w:r>
            <w:bookmarkStart w:id="3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B609F6" w:rsidRPr="0077552E" w14:paraId="6A941F99" w14:textId="77777777" w:rsidTr="00B73336">
        <w:trPr>
          <w:trHeight w:val="890"/>
        </w:trPr>
        <w:tc>
          <w:tcPr>
            <w:tcW w:w="10790" w:type="dxa"/>
          </w:tcPr>
          <w:p w14:paraId="1EEDC8D4" w14:textId="57A1B4F1" w:rsidR="00B609F6" w:rsidRPr="002F6965" w:rsidRDefault="00B609F6" w:rsidP="00D46D37">
            <w:pPr>
              <w:spacing w:before="60" w:after="0"/>
              <w:rPr>
                <w:sz w:val="20"/>
                <w:szCs w:val="20"/>
              </w:rPr>
            </w:pPr>
            <w:r w:rsidRPr="002F6965">
              <w:rPr>
                <w:sz w:val="20"/>
                <w:szCs w:val="20"/>
              </w:rPr>
              <w:t>Impact on Project Cost:</w:t>
            </w:r>
            <w:r w:rsidR="00BD226C" w:rsidRPr="002F6965">
              <w:rPr>
                <w:sz w:val="20"/>
                <w:szCs w:val="20"/>
              </w:rPr>
              <w:t xml:space="preserve"> (List the cost of the amendment only)</w:t>
            </w:r>
          </w:p>
          <w:p w14:paraId="5EE0A12D" w14:textId="72B58811" w:rsidR="00B609F6" w:rsidRPr="0077552E" w:rsidRDefault="00F33708" w:rsidP="00B609F6">
            <w:pPr>
              <w:rPr>
                <w:sz w:val="20"/>
                <w:szCs w:val="20"/>
              </w:rPr>
            </w:pPr>
            <w:r w:rsidRPr="002F6965">
              <w:rPr>
                <w:sz w:val="20"/>
                <w:szCs w:val="20"/>
              </w:rPr>
              <w:fldChar w:fldCharType="begin">
                <w:ffData>
                  <w:name w:val="Text18"/>
                  <w:enabled/>
                  <w:calcOnExit w:val="0"/>
                  <w:textInput/>
                </w:ffData>
              </w:fldChar>
            </w:r>
            <w:bookmarkStart w:id="31" w:name="Text18"/>
            <w:r w:rsidRPr="002F6965">
              <w:rPr>
                <w:sz w:val="20"/>
                <w:szCs w:val="20"/>
              </w:rPr>
              <w:instrText xml:space="preserve"> FORMTEXT </w:instrText>
            </w:r>
            <w:r w:rsidRPr="002F6965">
              <w:rPr>
                <w:sz w:val="20"/>
                <w:szCs w:val="20"/>
              </w:rPr>
            </w:r>
            <w:r w:rsidRPr="002F6965">
              <w:rPr>
                <w:sz w:val="20"/>
                <w:szCs w:val="20"/>
              </w:rPr>
              <w:fldChar w:fldCharType="separate"/>
            </w:r>
            <w:r w:rsidRPr="002F6965">
              <w:rPr>
                <w:noProof/>
                <w:sz w:val="20"/>
                <w:szCs w:val="20"/>
              </w:rPr>
              <w:t> </w:t>
            </w:r>
            <w:r w:rsidRPr="002F6965">
              <w:rPr>
                <w:noProof/>
                <w:sz w:val="20"/>
                <w:szCs w:val="20"/>
              </w:rPr>
              <w:t> </w:t>
            </w:r>
            <w:r w:rsidRPr="002F6965">
              <w:rPr>
                <w:noProof/>
                <w:sz w:val="20"/>
                <w:szCs w:val="20"/>
              </w:rPr>
              <w:t> </w:t>
            </w:r>
            <w:r w:rsidRPr="002F6965">
              <w:rPr>
                <w:noProof/>
                <w:sz w:val="20"/>
                <w:szCs w:val="20"/>
              </w:rPr>
              <w:t> </w:t>
            </w:r>
            <w:r w:rsidRPr="002F6965">
              <w:rPr>
                <w:noProof/>
                <w:sz w:val="20"/>
                <w:szCs w:val="20"/>
              </w:rPr>
              <w:t> </w:t>
            </w:r>
            <w:r w:rsidRPr="002F6965">
              <w:rPr>
                <w:sz w:val="20"/>
                <w:szCs w:val="20"/>
              </w:rPr>
              <w:fldChar w:fldCharType="end"/>
            </w:r>
            <w:bookmarkEnd w:id="31"/>
          </w:p>
        </w:tc>
      </w:tr>
    </w:tbl>
    <w:p w14:paraId="70D5E596" w14:textId="77777777" w:rsidR="00B609F6" w:rsidRPr="0077552E" w:rsidRDefault="00B609F6" w:rsidP="00CE2CE2">
      <w:pPr>
        <w:rPr>
          <w:sz w:val="20"/>
          <w:szCs w:val="20"/>
        </w:rPr>
      </w:pPr>
    </w:p>
    <w:tbl>
      <w:tblPr>
        <w:tblStyle w:val="TableGrid"/>
        <w:tblW w:w="0" w:type="auto"/>
        <w:tblLook w:val="04A0" w:firstRow="1" w:lastRow="0" w:firstColumn="1" w:lastColumn="0" w:noHBand="0" w:noVBand="1"/>
      </w:tblPr>
      <w:tblGrid>
        <w:gridCol w:w="4045"/>
        <w:gridCol w:w="1530"/>
        <w:gridCol w:w="3420"/>
        <w:gridCol w:w="1795"/>
      </w:tblGrid>
      <w:tr w:rsidR="00367F05" w:rsidRPr="0077552E" w14:paraId="0921EA7C" w14:textId="77777777" w:rsidTr="009554B5">
        <w:tc>
          <w:tcPr>
            <w:tcW w:w="10790" w:type="dxa"/>
            <w:gridSpan w:val="4"/>
            <w:shd w:val="clear" w:color="auto" w:fill="D9D9D9" w:themeFill="background1" w:themeFillShade="D9"/>
          </w:tcPr>
          <w:p w14:paraId="62238E96" w14:textId="391B044C" w:rsidR="00367F05" w:rsidRPr="0077552E" w:rsidRDefault="00367F05" w:rsidP="00B21DC4">
            <w:pPr>
              <w:spacing w:after="0"/>
              <w:rPr>
                <w:b/>
                <w:bCs/>
                <w:sz w:val="20"/>
                <w:szCs w:val="20"/>
              </w:rPr>
            </w:pPr>
            <w:r w:rsidRPr="0077552E">
              <w:rPr>
                <w:b/>
                <w:bCs/>
                <w:sz w:val="20"/>
                <w:szCs w:val="20"/>
              </w:rPr>
              <w:t xml:space="preserve">Section </w:t>
            </w:r>
            <w:r w:rsidR="00CB3EBE" w:rsidRPr="0077552E">
              <w:rPr>
                <w:b/>
                <w:bCs/>
                <w:sz w:val="20"/>
                <w:szCs w:val="20"/>
              </w:rPr>
              <w:t>6</w:t>
            </w:r>
            <w:r w:rsidRPr="0077552E">
              <w:rPr>
                <w:b/>
                <w:bCs/>
                <w:sz w:val="20"/>
                <w:szCs w:val="20"/>
              </w:rPr>
              <w:t>: Requesting Agency Signatures</w:t>
            </w:r>
          </w:p>
        </w:tc>
      </w:tr>
      <w:tr w:rsidR="00367F05" w:rsidRPr="0077552E" w14:paraId="666E1E64" w14:textId="77777777" w:rsidTr="001308A9">
        <w:tc>
          <w:tcPr>
            <w:tcW w:w="4045" w:type="dxa"/>
          </w:tcPr>
          <w:p w14:paraId="134D65DC" w14:textId="3470D03C" w:rsidR="00367F05" w:rsidRPr="0077552E" w:rsidRDefault="00367F05" w:rsidP="00B21DC4">
            <w:pPr>
              <w:spacing w:after="0"/>
              <w:rPr>
                <w:sz w:val="20"/>
                <w:szCs w:val="20"/>
              </w:rPr>
            </w:pPr>
            <w:r w:rsidRPr="0077552E">
              <w:rPr>
                <w:sz w:val="20"/>
                <w:szCs w:val="20"/>
              </w:rPr>
              <w:t>Authorized Agency Approver</w:t>
            </w:r>
          </w:p>
        </w:tc>
        <w:tc>
          <w:tcPr>
            <w:tcW w:w="1530" w:type="dxa"/>
          </w:tcPr>
          <w:p w14:paraId="1B495715" w14:textId="41ACF245" w:rsidR="00367F05" w:rsidRPr="0077552E" w:rsidRDefault="00367F05" w:rsidP="00B21DC4">
            <w:pPr>
              <w:spacing w:after="0"/>
              <w:rPr>
                <w:sz w:val="20"/>
                <w:szCs w:val="20"/>
              </w:rPr>
            </w:pPr>
            <w:r w:rsidRPr="0077552E">
              <w:rPr>
                <w:sz w:val="20"/>
                <w:szCs w:val="20"/>
              </w:rPr>
              <w:t>Phone Number</w:t>
            </w:r>
          </w:p>
        </w:tc>
        <w:tc>
          <w:tcPr>
            <w:tcW w:w="3420" w:type="dxa"/>
          </w:tcPr>
          <w:p w14:paraId="679E6FE8" w14:textId="213D87D3" w:rsidR="00367F05" w:rsidRPr="0077552E" w:rsidRDefault="00367F05" w:rsidP="00B21DC4">
            <w:pPr>
              <w:spacing w:after="0"/>
              <w:rPr>
                <w:sz w:val="20"/>
                <w:szCs w:val="20"/>
              </w:rPr>
            </w:pPr>
            <w:r w:rsidRPr="0077552E">
              <w:rPr>
                <w:sz w:val="20"/>
                <w:szCs w:val="20"/>
              </w:rPr>
              <w:t>Signature</w:t>
            </w:r>
          </w:p>
        </w:tc>
        <w:tc>
          <w:tcPr>
            <w:tcW w:w="1795" w:type="dxa"/>
          </w:tcPr>
          <w:p w14:paraId="752D504A" w14:textId="1FF84E0A" w:rsidR="00367F05" w:rsidRPr="0077552E" w:rsidRDefault="00367F05" w:rsidP="00B21DC4">
            <w:pPr>
              <w:spacing w:after="0"/>
              <w:rPr>
                <w:sz w:val="20"/>
                <w:szCs w:val="20"/>
              </w:rPr>
            </w:pPr>
            <w:r w:rsidRPr="0077552E">
              <w:rPr>
                <w:sz w:val="20"/>
                <w:szCs w:val="20"/>
              </w:rPr>
              <w:t>Date</w:t>
            </w:r>
          </w:p>
        </w:tc>
      </w:tr>
      <w:tr w:rsidR="00367F05" w:rsidRPr="0077552E" w14:paraId="26228CAD" w14:textId="77777777" w:rsidTr="0077552E">
        <w:trPr>
          <w:trHeight w:val="720"/>
        </w:trPr>
        <w:tc>
          <w:tcPr>
            <w:tcW w:w="4045" w:type="dxa"/>
          </w:tcPr>
          <w:p w14:paraId="22418F20" w14:textId="77777777" w:rsidR="00367F05" w:rsidRDefault="00367F05" w:rsidP="00B21DC4">
            <w:pPr>
              <w:spacing w:after="0"/>
              <w:rPr>
                <w:sz w:val="20"/>
                <w:szCs w:val="20"/>
              </w:rPr>
            </w:pPr>
            <w:r w:rsidRPr="0077552E">
              <w:rPr>
                <w:sz w:val="20"/>
                <w:szCs w:val="20"/>
              </w:rPr>
              <w:t>Agency CIO or IT Director</w:t>
            </w:r>
          </w:p>
          <w:p w14:paraId="68E56FB7" w14:textId="503BF47B" w:rsidR="0077552E" w:rsidRPr="0077552E" w:rsidRDefault="00F33708" w:rsidP="00B21DC4">
            <w:pPr>
              <w:spacing w:after="0"/>
              <w:rPr>
                <w:sz w:val="20"/>
                <w:szCs w:val="20"/>
              </w:rPr>
            </w:pPr>
            <w:r>
              <w:rPr>
                <w:sz w:val="20"/>
                <w:szCs w:val="20"/>
              </w:rPr>
              <w:fldChar w:fldCharType="begin">
                <w:ffData>
                  <w:name w:val="Text19"/>
                  <w:enabled/>
                  <w:calcOnExit w:val="0"/>
                  <w:textInput/>
                </w:ffData>
              </w:fldChar>
            </w:r>
            <w:bookmarkStart w:id="3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530" w:type="dxa"/>
            <w:vAlign w:val="center"/>
          </w:tcPr>
          <w:p w14:paraId="44FBA60F" w14:textId="770E2DA7" w:rsidR="00367F05" w:rsidRPr="0077552E" w:rsidRDefault="00F33708" w:rsidP="0077552E">
            <w:pPr>
              <w:spacing w:after="0"/>
              <w:rPr>
                <w:sz w:val="20"/>
                <w:szCs w:val="20"/>
              </w:rPr>
            </w:pPr>
            <w:r>
              <w:rPr>
                <w:sz w:val="20"/>
                <w:szCs w:val="20"/>
              </w:rPr>
              <w:fldChar w:fldCharType="begin">
                <w:ffData>
                  <w:name w:val="Text22"/>
                  <w:enabled/>
                  <w:calcOnExit w:val="0"/>
                  <w:textInput/>
                </w:ffData>
              </w:fldChar>
            </w:r>
            <w:bookmarkStart w:id="33"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3420" w:type="dxa"/>
            <w:vAlign w:val="center"/>
          </w:tcPr>
          <w:p w14:paraId="051E5A7B" w14:textId="77777777" w:rsidR="00367F05" w:rsidRPr="0077552E" w:rsidRDefault="00367F05" w:rsidP="0077552E">
            <w:pPr>
              <w:spacing w:after="0"/>
              <w:rPr>
                <w:sz w:val="20"/>
                <w:szCs w:val="20"/>
              </w:rPr>
            </w:pPr>
          </w:p>
        </w:tc>
        <w:tc>
          <w:tcPr>
            <w:tcW w:w="1795" w:type="dxa"/>
            <w:vAlign w:val="center"/>
          </w:tcPr>
          <w:p w14:paraId="7881C9AB" w14:textId="49FDAA1C" w:rsidR="00367F05" w:rsidRPr="0077552E" w:rsidRDefault="00F33708" w:rsidP="0077552E">
            <w:pPr>
              <w:spacing w:after="0"/>
              <w:rPr>
                <w:sz w:val="20"/>
                <w:szCs w:val="20"/>
              </w:rPr>
            </w:pPr>
            <w:r>
              <w:rPr>
                <w:sz w:val="20"/>
                <w:szCs w:val="20"/>
              </w:rPr>
              <w:fldChar w:fldCharType="begin">
                <w:ffData>
                  <w:name w:val="Text25"/>
                  <w:enabled/>
                  <w:calcOnExit w:val="0"/>
                  <w:textInput/>
                </w:ffData>
              </w:fldChar>
            </w:r>
            <w:bookmarkStart w:id="3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367F05" w:rsidRPr="0077552E" w14:paraId="13560114" w14:textId="77777777" w:rsidTr="0077552E">
        <w:trPr>
          <w:trHeight w:val="720"/>
        </w:trPr>
        <w:tc>
          <w:tcPr>
            <w:tcW w:w="4045" w:type="dxa"/>
          </w:tcPr>
          <w:p w14:paraId="2260E3F1" w14:textId="77777777" w:rsidR="00367F05" w:rsidRDefault="00367F05" w:rsidP="00B21DC4">
            <w:pPr>
              <w:spacing w:after="0"/>
              <w:rPr>
                <w:sz w:val="20"/>
                <w:szCs w:val="20"/>
              </w:rPr>
            </w:pPr>
            <w:r w:rsidRPr="0077552E">
              <w:rPr>
                <w:sz w:val="20"/>
                <w:szCs w:val="20"/>
              </w:rPr>
              <w:t>Purchasing Director or Division Administrator</w:t>
            </w:r>
          </w:p>
          <w:p w14:paraId="172F7D2A" w14:textId="58582A24" w:rsidR="0077552E" w:rsidRPr="0077552E" w:rsidRDefault="00F33708" w:rsidP="00B21DC4">
            <w:pPr>
              <w:spacing w:after="0"/>
              <w:rPr>
                <w:sz w:val="20"/>
                <w:szCs w:val="20"/>
              </w:rPr>
            </w:pPr>
            <w:r>
              <w:rPr>
                <w:sz w:val="20"/>
                <w:szCs w:val="20"/>
              </w:rPr>
              <w:fldChar w:fldCharType="begin">
                <w:ffData>
                  <w:name w:val="Text20"/>
                  <w:enabled/>
                  <w:calcOnExit w:val="0"/>
                  <w:textInput/>
                </w:ffData>
              </w:fldChar>
            </w:r>
            <w:bookmarkStart w:id="35"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530" w:type="dxa"/>
            <w:vAlign w:val="center"/>
          </w:tcPr>
          <w:p w14:paraId="13E16D35" w14:textId="3DB66E0E" w:rsidR="00367F05" w:rsidRPr="0077552E" w:rsidRDefault="00F33708" w:rsidP="0077552E">
            <w:pPr>
              <w:spacing w:after="0"/>
              <w:rPr>
                <w:sz w:val="20"/>
                <w:szCs w:val="20"/>
              </w:rPr>
            </w:pPr>
            <w:r>
              <w:rPr>
                <w:sz w:val="20"/>
                <w:szCs w:val="20"/>
              </w:rPr>
              <w:fldChar w:fldCharType="begin">
                <w:ffData>
                  <w:name w:val="Text23"/>
                  <w:enabled/>
                  <w:calcOnExit w:val="0"/>
                  <w:textInput/>
                </w:ffData>
              </w:fldChar>
            </w:r>
            <w:bookmarkStart w:id="36"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3420" w:type="dxa"/>
            <w:vAlign w:val="center"/>
          </w:tcPr>
          <w:p w14:paraId="4A273F87" w14:textId="77777777" w:rsidR="00367F05" w:rsidRPr="0077552E" w:rsidRDefault="00367F05" w:rsidP="0077552E">
            <w:pPr>
              <w:spacing w:after="0"/>
              <w:rPr>
                <w:sz w:val="20"/>
                <w:szCs w:val="20"/>
              </w:rPr>
            </w:pPr>
          </w:p>
        </w:tc>
        <w:tc>
          <w:tcPr>
            <w:tcW w:w="1795" w:type="dxa"/>
            <w:vAlign w:val="center"/>
          </w:tcPr>
          <w:p w14:paraId="5EBCFD80" w14:textId="7CDD77A5" w:rsidR="00367F05" w:rsidRPr="0077552E" w:rsidRDefault="00F33708" w:rsidP="0077552E">
            <w:pPr>
              <w:spacing w:after="0"/>
              <w:rPr>
                <w:sz w:val="20"/>
                <w:szCs w:val="20"/>
              </w:rPr>
            </w:pPr>
            <w:r>
              <w:rPr>
                <w:sz w:val="20"/>
                <w:szCs w:val="20"/>
              </w:rPr>
              <w:fldChar w:fldCharType="begin">
                <w:ffData>
                  <w:name w:val="Text26"/>
                  <w:enabled/>
                  <w:calcOnExit w:val="0"/>
                  <w:textInput/>
                </w:ffData>
              </w:fldChar>
            </w:r>
            <w:bookmarkStart w:id="3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367F05" w:rsidRPr="009554B5" w14:paraId="4FAB8FFE" w14:textId="77777777" w:rsidTr="0077552E">
        <w:trPr>
          <w:trHeight w:val="720"/>
        </w:trPr>
        <w:tc>
          <w:tcPr>
            <w:tcW w:w="4045" w:type="dxa"/>
          </w:tcPr>
          <w:p w14:paraId="3027F3E7" w14:textId="77777777" w:rsidR="00367F05" w:rsidRDefault="00367F05" w:rsidP="00B21DC4">
            <w:pPr>
              <w:spacing w:after="0"/>
              <w:rPr>
                <w:sz w:val="20"/>
                <w:szCs w:val="20"/>
              </w:rPr>
            </w:pPr>
            <w:r w:rsidRPr="0077552E">
              <w:rPr>
                <w:sz w:val="20"/>
                <w:szCs w:val="20"/>
              </w:rPr>
              <w:t>Agency Head or Designee</w:t>
            </w:r>
          </w:p>
          <w:p w14:paraId="652D28E6" w14:textId="387ED5D6" w:rsidR="0077552E" w:rsidRPr="009554B5" w:rsidRDefault="00F33708" w:rsidP="00B21DC4">
            <w:pPr>
              <w:spacing w:after="0"/>
              <w:rPr>
                <w:sz w:val="20"/>
                <w:szCs w:val="20"/>
              </w:rPr>
            </w:pPr>
            <w:r>
              <w:rPr>
                <w:sz w:val="20"/>
                <w:szCs w:val="20"/>
              </w:rPr>
              <w:fldChar w:fldCharType="begin">
                <w:ffData>
                  <w:name w:val="Text21"/>
                  <w:enabled/>
                  <w:calcOnExit w:val="0"/>
                  <w:textInput/>
                </w:ffData>
              </w:fldChar>
            </w:r>
            <w:bookmarkStart w:id="38"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530" w:type="dxa"/>
            <w:vAlign w:val="center"/>
          </w:tcPr>
          <w:p w14:paraId="1086EA2E" w14:textId="76975ECD" w:rsidR="00367F05" w:rsidRPr="009554B5" w:rsidRDefault="00F33708" w:rsidP="0077552E">
            <w:pPr>
              <w:spacing w:after="0"/>
              <w:rPr>
                <w:sz w:val="20"/>
                <w:szCs w:val="20"/>
              </w:rPr>
            </w:pPr>
            <w:r>
              <w:rPr>
                <w:sz w:val="20"/>
                <w:szCs w:val="20"/>
              </w:rPr>
              <w:fldChar w:fldCharType="begin">
                <w:ffData>
                  <w:name w:val="Text24"/>
                  <w:enabled/>
                  <w:calcOnExit w:val="0"/>
                  <w:textInput/>
                </w:ffData>
              </w:fldChar>
            </w:r>
            <w:bookmarkStart w:id="39"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3420" w:type="dxa"/>
            <w:vAlign w:val="center"/>
          </w:tcPr>
          <w:p w14:paraId="22D2AC65" w14:textId="77777777" w:rsidR="00367F05" w:rsidRPr="009554B5" w:rsidRDefault="00367F05" w:rsidP="0077552E">
            <w:pPr>
              <w:spacing w:after="0"/>
              <w:rPr>
                <w:sz w:val="20"/>
                <w:szCs w:val="20"/>
              </w:rPr>
            </w:pPr>
          </w:p>
        </w:tc>
        <w:tc>
          <w:tcPr>
            <w:tcW w:w="1795" w:type="dxa"/>
            <w:vAlign w:val="center"/>
          </w:tcPr>
          <w:p w14:paraId="072C75B0" w14:textId="6128B0E3" w:rsidR="00367F05" w:rsidRPr="009554B5" w:rsidRDefault="00F33708" w:rsidP="0077552E">
            <w:pPr>
              <w:spacing w:after="0"/>
              <w:rPr>
                <w:sz w:val="20"/>
                <w:szCs w:val="20"/>
              </w:rPr>
            </w:pPr>
            <w:r>
              <w:rPr>
                <w:sz w:val="20"/>
                <w:szCs w:val="20"/>
              </w:rPr>
              <w:fldChar w:fldCharType="begin">
                <w:ffData>
                  <w:name w:val="Text27"/>
                  <w:enabled/>
                  <w:calcOnExit w:val="0"/>
                  <w:textInput/>
                </w:ffData>
              </w:fldChar>
            </w:r>
            <w:bookmarkStart w:id="40"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14:paraId="68838713" w14:textId="261E0EBD" w:rsidR="007513B5" w:rsidRPr="00B530FB" w:rsidRDefault="007513B5" w:rsidP="002C7513">
      <w:pPr>
        <w:spacing w:after="0"/>
        <w:rPr>
          <w:sz w:val="2"/>
          <w:szCs w:val="2"/>
        </w:rPr>
      </w:pPr>
    </w:p>
    <w:sectPr w:rsidR="007513B5" w:rsidRPr="00B530FB" w:rsidSect="00224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A1C32"/>
    <w:multiLevelType w:val="hybridMultilevel"/>
    <w:tmpl w:val="A454CC00"/>
    <w:lvl w:ilvl="0" w:tplc="70EEC31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94141593">
    <w:abstractNumId w:val="20"/>
  </w:num>
  <w:num w:numId="2" w16cid:durableId="748190428">
    <w:abstractNumId w:val="12"/>
  </w:num>
  <w:num w:numId="3" w16cid:durableId="1587106141">
    <w:abstractNumId w:val="10"/>
  </w:num>
  <w:num w:numId="4" w16cid:durableId="282736340">
    <w:abstractNumId w:val="22"/>
  </w:num>
  <w:num w:numId="5" w16cid:durableId="1763909811">
    <w:abstractNumId w:val="14"/>
  </w:num>
  <w:num w:numId="6" w16cid:durableId="1337029916">
    <w:abstractNumId w:val="17"/>
  </w:num>
  <w:num w:numId="7" w16cid:durableId="1816871470">
    <w:abstractNumId w:val="19"/>
  </w:num>
  <w:num w:numId="8" w16cid:durableId="408114964">
    <w:abstractNumId w:val="9"/>
  </w:num>
  <w:num w:numId="9" w16cid:durableId="750660938">
    <w:abstractNumId w:val="7"/>
  </w:num>
  <w:num w:numId="10" w16cid:durableId="1489050547">
    <w:abstractNumId w:val="6"/>
  </w:num>
  <w:num w:numId="11" w16cid:durableId="524484849">
    <w:abstractNumId w:val="5"/>
  </w:num>
  <w:num w:numId="12" w16cid:durableId="64499539">
    <w:abstractNumId w:val="4"/>
  </w:num>
  <w:num w:numId="13" w16cid:durableId="1319579308">
    <w:abstractNumId w:val="8"/>
  </w:num>
  <w:num w:numId="14" w16cid:durableId="889732030">
    <w:abstractNumId w:val="3"/>
  </w:num>
  <w:num w:numId="15" w16cid:durableId="1993633190">
    <w:abstractNumId w:val="2"/>
  </w:num>
  <w:num w:numId="16" w16cid:durableId="284820538">
    <w:abstractNumId w:val="1"/>
  </w:num>
  <w:num w:numId="17" w16cid:durableId="2065369599">
    <w:abstractNumId w:val="0"/>
  </w:num>
  <w:num w:numId="18" w16cid:durableId="403991424">
    <w:abstractNumId w:val="15"/>
  </w:num>
  <w:num w:numId="19" w16cid:durableId="1424184653">
    <w:abstractNumId w:val="16"/>
  </w:num>
  <w:num w:numId="20" w16cid:durableId="1976987634">
    <w:abstractNumId w:val="21"/>
  </w:num>
  <w:num w:numId="21" w16cid:durableId="975338329">
    <w:abstractNumId w:val="18"/>
  </w:num>
  <w:num w:numId="22" w16cid:durableId="774792452">
    <w:abstractNumId w:val="11"/>
  </w:num>
  <w:num w:numId="23" w16cid:durableId="1317150131">
    <w:abstractNumId w:val="23"/>
  </w:num>
  <w:num w:numId="24" w16cid:durableId="323316011">
    <w:abstractNumId w:val="13"/>
  </w:num>
  <w:num w:numId="25" w16cid:durableId="8430551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SX33QuCdEAnb+T/KAkeXFqk2LPcY3DMwWUkOqJ7jg4jAnvheX+qlnujSFDKiRk56jvKfXa8K8Dn2WKGcUjLEsg==" w:salt="J+22M1zEqPifkllacyEm2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D6"/>
    <w:rsid w:val="00017976"/>
    <w:rsid w:val="000A0CC5"/>
    <w:rsid w:val="000A78B3"/>
    <w:rsid w:val="000E23E5"/>
    <w:rsid w:val="00121040"/>
    <w:rsid w:val="001308A9"/>
    <w:rsid w:val="001349C2"/>
    <w:rsid w:val="00144C60"/>
    <w:rsid w:val="00161F04"/>
    <w:rsid w:val="00166B2D"/>
    <w:rsid w:val="002242C5"/>
    <w:rsid w:val="00236D59"/>
    <w:rsid w:val="00250448"/>
    <w:rsid w:val="002526DB"/>
    <w:rsid w:val="00282927"/>
    <w:rsid w:val="002C527E"/>
    <w:rsid w:val="002C7513"/>
    <w:rsid w:val="002F6965"/>
    <w:rsid w:val="00367F05"/>
    <w:rsid w:val="00381D65"/>
    <w:rsid w:val="003B44EB"/>
    <w:rsid w:val="003D0AA4"/>
    <w:rsid w:val="003F4094"/>
    <w:rsid w:val="004459A6"/>
    <w:rsid w:val="004625D6"/>
    <w:rsid w:val="00475B5B"/>
    <w:rsid w:val="004A5D43"/>
    <w:rsid w:val="00514E79"/>
    <w:rsid w:val="00526EC5"/>
    <w:rsid w:val="005403A5"/>
    <w:rsid w:val="00552EEC"/>
    <w:rsid w:val="005D004D"/>
    <w:rsid w:val="005D2D01"/>
    <w:rsid w:val="005E259C"/>
    <w:rsid w:val="00645252"/>
    <w:rsid w:val="00646436"/>
    <w:rsid w:val="006737B3"/>
    <w:rsid w:val="00692027"/>
    <w:rsid w:val="006B43C3"/>
    <w:rsid w:val="006C6E75"/>
    <w:rsid w:val="006D3D74"/>
    <w:rsid w:val="007018AF"/>
    <w:rsid w:val="007277BF"/>
    <w:rsid w:val="007513B5"/>
    <w:rsid w:val="0077552E"/>
    <w:rsid w:val="007A4D30"/>
    <w:rsid w:val="007D1A27"/>
    <w:rsid w:val="00800C9D"/>
    <w:rsid w:val="0083569A"/>
    <w:rsid w:val="00861048"/>
    <w:rsid w:val="008B2D5D"/>
    <w:rsid w:val="008B7358"/>
    <w:rsid w:val="008E15AA"/>
    <w:rsid w:val="00907AF2"/>
    <w:rsid w:val="00910D51"/>
    <w:rsid w:val="009120EB"/>
    <w:rsid w:val="009554B5"/>
    <w:rsid w:val="009907E3"/>
    <w:rsid w:val="009C3C12"/>
    <w:rsid w:val="009D6393"/>
    <w:rsid w:val="009E779A"/>
    <w:rsid w:val="00A50883"/>
    <w:rsid w:val="00A64553"/>
    <w:rsid w:val="00A73A07"/>
    <w:rsid w:val="00A75BC6"/>
    <w:rsid w:val="00A766AF"/>
    <w:rsid w:val="00A9204E"/>
    <w:rsid w:val="00A956C2"/>
    <w:rsid w:val="00AD17DE"/>
    <w:rsid w:val="00AE56B2"/>
    <w:rsid w:val="00B3749C"/>
    <w:rsid w:val="00B424AB"/>
    <w:rsid w:val="00B530FB"/>
    <w:rsid w:val="00B609F6"/>
    <w:rsid w:val="00B73336"/>
    <w:rsid w:val="00B8572F"/>
    <w:rsid w:val="00B85E56"/>
    <w:rsid w:val="00BB6C39"/>
    <w:rsid w:val="00BD226C"/>
    <w:rsid w:val="00C67A7F"/>
    <w:rsid w:val="00CA7BBB"/>
    <w:rsid w:val="00CB3EBE"/>
    <w:rsid w:val="00CB77E0"/>
    <w:rsid w:val="00CE04B3"/>
    <w:rsid w:val="00CE2A41"/>
    <w:rsid w:val="00CE2CE2"/>
    <w:rsid w:val="00D94B93"/>
    <w:rsid w:val="00DB65A6"/>
    <w:rsid w:val="00DC2B2E"/>
    <w:rsid w:val="00E1295E"/>
    <w:rsid w:val="00E519B7"/>
    <w:rsid w:val="00EE0221"/>
    <w:rsid w:val="00F101B8"/>
    <w:rsid w:val="00F2550B"/>
    <w:rsid w:val="00F33708"/>
    <w:rsid w:val="00F54A4A"/>
    <w:rsid w:val="00F673BB"/>
    <w:rsid w:val="00FA2EF6"/>
    <w:rsid w:val="00FB22EA"/>
    <w:rsid w:val="00F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8370"/>
  <w15:chartTrackingRefBased/>
  <w15:docId w15:val="{33C71521-2FDA-4E96-BEE3-FA4D0381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79"/>
    <w:pPr>
      <w:spacing w:after="120"/>
    </w:pPr>
  </w:style>
  <w:style w:type="paragraph" w:styleId="Heading1">
    <w:name w:val="heading 1"/>
    <w:basedOn w:val="Normal"/>
    <w:next w:val="Normal"/>
    <w:link w:val="Heading1Char"/>
    <w:uiPriority w:val="9"/>
    <w:qFormat/>
    <w:rsid w:val="00475B5B"/>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475B5B"/>
    <w:pPr>
      <w:keepNext/>
      <w:keepLines/>
      <w:spacing w:before="4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475B5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5B5B"/>
    <w:pPr>
      <w:keepNext/>
      <w:keepLines/>
      <w:spacing w:before="40"/>
      <w:outlineLvl w:val="3"/>
    </w:pPr>
    <w:rPr>
      <w:rFonts w:asciiTheme="majorHAnsi" w:eastAsiaTheme="majorEastAsia" w:hAnsiTheme="majorHAnsi" w:cstheme="majorBidi"/>
      <w:i/>
      <w:iCs/>
      <w:color w:val="1F3864" w:themeColor="accent1" w:themeShade="80"/>
    </w:rPr>
  </w:style>
  <w:style w:type="paragraph" w:styleId="Heading5">
    <w:name w:val="heading 5"/>
    <w:basedOn w:val="Normal"/>
    <w:next w:val="Normal"/>
    <w:link w:val="Heading5Char"/>
    <w:uiPriority w:val="9"/>
    <w:unhideWhenUsed/>
    <w:qFormat/>
    <w:rsid w:val="00475B5B"/>
    <w:pPr>
      <w:keepNext/>
      <w:keepLines/>
      <w:spacing w:before="4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unhideWhenUsed/>
    <w:qFormat/>
    <w:rsid w:val="00475B5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75B5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75B5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475B5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B5B"/>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475B5B"/>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475B5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75B5B"/>
    <w:rPr>
      <w:rFonts w:asciiTheme="majorHAnsi" w:eastAsiaTheme="majorEastAsia" w:hAnsiTheme="majorHAnsi" w:cstheme="majorBidi"/>
      <w:i/>
      <w:iCs/>
      <w:color w:val="1F3864" w:themeColor="accent1" w:themeShade="80"/>
    </w:rPr>
  </w:style>
  <w:style w:type="character" w:customStyle="1" w:styleId="Heading5Char">
    <w:name w:val="Heading 5 Char"/>
    <w:basedOn w:val="DefaultParagraphFont"/>
    <w:link w:val="Heading5"/>
    <w:uiPriority w:val="9"/>
    <w:rsid w:val="00475B5B"/>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rsid w:val="00475B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75B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75B5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475B5B"/>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475B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B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5B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5B5B"/>
    <w:rPr>
      <w:rFonts w:eastAsiaTheme="minorEastAsia"/>
      <w:color w:val="5A5A5A" w:themeColor="text1" w:themeTint="A5"/>
      <w:spacing w:val="15"/>
    </w:rPr>
  </w:style>
  <w:style w:type="character" w:styleId="SubtleEmphasis">
    <w:name w:val="Subtle Emphasis"/>
    <w:basedOn w:val="DefaultParagraphFont"/>
    <w:uiPriority w:val="19"/>
    <w:qFormat/>
    <w:rsid w:val="00475B5B"/>
    <w:rPr>
      <w:i/>
      <w:iCs/>
      <w:color w:val="404040" w:themeColor="text1" w:themeTint="BF"/>
    </w:rPr>
  </w:style>
  <w:style w:type="character" w:styleId="Emphasis">
    <w:name w:val="Emphasis"/>
    <w:basedOn w:val="DefaultParagraphFont"/>
    <w:uiPriority w:val="20"/>
    <w:qFormat/>
    <w:rsid w:val="00475B5B"/>
    <w:rPr>
      <w:i/>
      <w:iCs/>
    </w:rPr>
  </w:style>
  <w:style w:type="character" w:styleId="IntenseEmphasis">
    <w:name w:val="Intense Emphasis"/>
    <w:basedOn w:val="DefaultParagraphFont"/>
    <w:uiPriority w:val="21"/>
    <w:qFormat/>
    <w:rsid w:val="00475B5B"/>
    <w:rPr>
      <w:i/>
      <w:iCs/>
      <w:color w:val="1F3864" w:themeColor="accent1" w:themeShade="80"/>
    </w:rPr>
  </w:style>
  <w:style w:type="character" w:styleId="Strong">
    <w:name w:val="Strong"/>
    <w:basedOn w:val="DefaultParagraphFont"/>
    <w:uiPriority w:val="22"/>
    <w:qFormat/>
    <w:rsid w:val="00475B5B"/>
    <w:rPr>
      <w:b/>
      <w:bCs/>
    </w:rPr>
  </w:style>
  <w:style w:type="paragraph" w:styleId="Quote">
    <w:name w:val="Quote"/>
    <w:basedOn w:val="Normal"/>
    <w:next w:val="Normal"/>
    <w:link w:val="QuoteChar"/>
    <w:uiPriority w:val="29"/>
    <w:qFormat/>
    <w:rsid w:val="00475B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5B5B"/>
    <w:rPr>
      <w:i/>
      <w:iCs/>
      <w:color w:val="404040" w:themeColor="text1" w:themeTint="BF"/>
    </w:rPr>
  </w:style>
  <w:style w:type="paragraph" w:styleId="IntenseQuote">
    <w:name w:val="Intense Quote"/>
    <w:basedOn w:val="Normal"/>
    <w:next w:val="Normal"/>
    <w:link w:val="IntenseQuoteChar"/>
    <w:uiPriority w:val="30"/>
    <w:qFormat/>
    <w:rsid w:val="00475B5B"/>
    <w:pPr>
      <w:pBdr>
        <w:top w:val="single" w:sz="4" w:space="10" w:color="1F3864" w:themeColor="accent1" w:themeShade="80"/>
        <w:bottom w:val="single" w:sz="4" w:space="10" w:color="1F3864" w:themeColor="accent1" w:themeShade="80"/>
      </w:pBdr>
      <w:spacing w:before="360" w:after="360"/>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475B5B"/>
    <w:rPr>
      <w:i/>
      <w:iCs/>
      <w:color w:val="1F3864" w:themeColor="accent1" w:themeShade="80"/>
    </w:rPr>
  </w:style>
  <w:style w:type="character" w:styleId="SubtleReference">
    <w:name w:val="Subtle Reference"/>
    <w:basedOn w:val="DefaultParagraphFont"/>
    <w:uiPriority w:val="31"/>
    <w:qFormat/>
    <w:rsid w:val="00475B5B"/>
    <w:rPr>
      <w:smallCaps/>
      <w:color w:val="5A5A5A" w:themeColor="text1" w:themeTint="A5"/>
    </w:rPr>
  </w:style>
  <w:style w:type="character" w:styleId="IntenseReference">
    <w:name w:val="Intense Reference"/>
    <w:basedOn w:val="DefaultParagraphFont"/>
    <w:uiPriority w:val="32"/>
    <w:qFormat/>
    <w:rsid w:val="00475B5B"/>
    <w:rPr>
      <w:b/>
      <w:bCs/>
      <w:caps w:val="0"/>
      <w:smallCaps/>
      <w:color w:val="1F3864" w:themeColor="accent1" w:themeShade="80"/>
      <w:spacing w:val="5"/>
    </w:rPr>
  </w:style>
  <w:style w:type="character" w:styleId="BookTitle">
    <w:name w:val="Book Title"/>
    <w:basedOn w:val="DefaultParagraphFont"/>
    <w:uiPriority w:val="33"/>
    <w:qFormat/>
    <w:rsid w:val="00475B5B"/>
    <w:rPr>
      <w:b/>
      <w:bCs/>
      <w:i/>
      <w:iCs/>
      <w:spacing w:val="5"/>
    </w:rPr>
  </w:style>
  <w:style w:type="character" w:styleId="Hyperlink">
    <w:name w:val="Hyperlink"/>
    <w:basedOn w:val="DefaultParagraphFont"/>
    <w:uiPriority w:val="99"/>
    <w:unhideWhenUsed/>
    <w:rsid w:val="00645252"/>
    <w:rPr>
      <w:color w:val="1F3864" w:themeColor="accent1" w:themeShade="80"/>
      <w:u w:val="single"/>
    </w:rPr>
  </w:style>
  <w:style w:type="character" w:styleId="FollowedHyperlink">
    <w:name w:val="FollowedHyperlink"/>
    <w:basedOn w:val="DefaultParagraphFont"/>
    <w:uiPriority w:val="99"/>
    <w:unhideWhenUsed/>
    <w:rPr>
      <w:color w:val="0563C1" w:themeColor="followedHyperlink"/>
      <w:u w:val="single"/>
    </w:rPr>
  </w:style>
  <w:style w:type="paragraph" w:styleId="Caption">
    <w:name w:val="caption"/>
    <w:basedOn w:val="Normal"/>
    <w:next w:val="Normal"/>
    <w:uiPriority w:val="35"/>
    <w:unhideWhenUsed/>
    <w:qFormat/>
    <w:rsid w:val="00475B5B"/>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1F386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ind w:left="1757"/>
    </w:pPr>
  </w:style>
  <w:style w:type="table" w:styleId="TableGrid">
    <w:name w:val="Table Grid"/>
    <w:basedOn w:val="TableNormal"/>
    <w:uiPriority w:val="39"/>
    <w:rsid w:val="0046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C60"/>
    <w:pPr>
      <w:spacing w:after="0"/>
      <w:ind w:left="720"/>
    </w:pPr>
    <w:rPr>
      <w:rFonts w:ascii="Calibri" w:hAnsi="Calibri" w:cs="Calibri"/>
    </w:rPr>
  </w:style>
  <w:style w:type="character" w:styleId="UnresolvedMention">
    <w:name w:val="Unresolved Mention"/>
    <w:basedOn w:val="DefaultParagraphFont"/>
    <w:uiPriority w:val="99"/>
    <w:semiHidden/>
    <w:unhideWhenUsed/>
    <w:rsid w:val="008B2D5D"/>
    <w:rPr>
      <w:color w:val="605E5C"/>
      <w:shd w:val="clear" w:color="auto" w:fill="E1DFDD"/>
    </w:rPr>
  </w:style>
  <w:style w:type="paragraph" w:styleId="Revision">
    <w:name w:val="Revision"/>
    <w:hidden/>
    <w:uiPriority w:val="99"/>
    <w:semiHidden/>
    <w:rsid w:val="007D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a.wi.gov/ProcurementManual/Documents/PIM22001.pdf" TargetMode="External"/><Relationship Id="rId5" Type="http://schemas.openxmlformats.org/officeDocument/2006/relationships/numbering" Target="numbering.xml"/><Relationship Id="rId10" Type="http://schemas.openxmlformats.org/officeDocument/2006/relationships/hyperlink" Target="https://rpa.wi.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ttejxiip\AppData\Local\Microsoft\Office\16.0\DTS\en-US%7b36C1B07A-4D78-4D15-838D-F56A16738232%7d\%7b4F2BAC9B-5E2A-4BA3-86D2-FBA12B5A8C79%7dtf02786999_win3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009999"/>
      </a:accent2>
      <a:accent3>
        <a:srgbClr val="336699"/>
      </a:accent3>
      <a:accent4>
        <a:srgbClr val="339933"/>
      </a:accent4>
      <a:accent5>
        <a:srgbClr val="9966FF"/>
      </a:accent5>
      <a:accent6>
        <a:srgbClr val="FF6699"/>
      </a:accent6>
      <a:hlink>
        <a:srgbClr val="0070C0"/>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_dlc_DocId xmlns="bb65cc95-6d4e-4879-a879-9838761499af">33E6D4FPPFNA-906489286-132</_dlc_DocId>
    <_dlc_DocIdUrl xmlns="bb65cc95-6d4e-4879-a879-9838761499af">
      <Url>https://doa.wi.gov/_layouts/15/DocIdRedir.aspx?ID=33E6D4FPPFNA-906489286-132</Url>
      <Description>33E6D4FPPFNA-906489286-132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F9EC8559DA614AAF7C85E81FD10D75" ma:contentTypeVersion="3" ma:contentTypeDescription="Create a new document." ma:contentTypeScope="" ma:versionID="9a7dd75bec9db1b9d41b18219d2f209f">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d840cff26eb06f1bbc19a062f9e19ba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1"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BEF174-3E65-4A1D-8623-698E5D4EC029}">
  <ds:schemaRefs>
    <ds:schemaRef ds:uri="http://schemas.openxmlformats.org/officeDocument/2006/bibliography"/>
  </ds:schemaRefs>
</ds:datastoreItem>
</file>

<file path=customXml/itemProps2.xml><?xml version="1.0" encoding="utf-8"?>
<ds:datastoreItem xmlns:ds="http://schemas.openxmlformats.org/officeDocument/2006/customXml" ds:itemID="{45439590-FDC4-4472-91E1-06D9B0C9186C}">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E0D7F6-9EF1-40BC-8241-AA80727AD07F}"/>
</file>

<file path=customXml/itemProps5.xml><?xml version="1.0" encoding="utf-8"?>
<ds:datastoreItem xmlns:ds="http://schemas.openxmlformats.org/officeDocument/2006/customXml" ds:itemID="{98332FFD-0B65-47C3-BFA1-D014DFE99553}"/>
</file>

<file path=docProps/app.xml><?xml version="1.0" encoding="utf-8"?>
<Properties xmlns="http://schemas.openxmlformats.org/officeDocument/2006/extended-properties" xmlns:vt="http://schemas.openxmlformats.org/officeDocument/2006/docPropsVTypes">
  <Template>{4F2BAC9B-5E2A-4BA3-86D2-FBA12B5A8C79}tf02786999_win32</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Jessica - DOA</dc:creator>
  <cp:keywords/>
  <dc:description/>
  <cp:lastModifiedBy>Ledvina, Tia M - DOA</cp:lastModifiedBy>
  <cp:revision>2</cp:revision>
  <dcterms:created xsi:type="dcterms:W3CDTF">2023-07-10T16:04:00Z</dcterms:created>
  <dcterms:modified xsi:type="dcterms:W3CDTF">2023-07-10T16:04:00Z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0x0101001DF9EC8559DA614AAF7C85E81FD10D75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lc_DocIdItemGuid">
    <vt:lpwstr>4110d52d-0e97-46c3-a6a0-beabe48debd2</vt:lpwstr>
  </property>
</Properties>
</file>