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90"/>
        <w:gridCol w:w="3405"/>
        <w:gridCol w:w="3405"/>
      </w:tblGrid>
      <w:tr w:rsidR="00C0487B" w14:paraId="246C01C5" w14:textId="77777777" w:rsidTr="005B4A75">
        <w:trPr>
          <w:trHeight w:val="1200"/>
        </w:trPr>
        <w:tc>
          <w:tcPr>
            <w:tcW w:w="3690" w:type="dxa"/>
          </w:tcPr>
          <w:p w14:paraId="1EE0BABC" w14:textId="77777777" w:rsidR="00C0487B" w:rsidRPr="008C4437" w:rsidRDefault="00C0487B" w:rsidP="005B4A75">
            <w:pPr>
              <w:pStyle w:val="FformID"/>
              <w:rPr>
                <w:szCs w:val="16"/>
              </w:rPr>
            </w:pPr>
          </w:p>
          <w:p w14:paraId="2E6887A7" w14:textId="77777777" w:rsidR="00C0487B" w:rsidRDefault="00B13F97" w:rsidP="005B4A75">
            <w:pPr>
              <w:pStyle w:val="FformID"/>
            </w:pPr>
            <w:r>
              <w:t>wisconsin department of administration</w:t>
            </w:r>
          </w:p>
          <w:p w14:paraId="7B28E4D6" w14:textId="77777777" w:rsidR="00C0487B" w:rsidRDefault="00C0487B" w:rsidP="005B4A75">
            <w:pPr>
              <w:pStyle w:val="FformID"/>
            </w:pPr>
            <w:r>
              <w:t>Division of Enterprise operations</w:t>
            </w:r>
          </w:p>
          <w:p w14:paraId="6ADFD768" w14:textId="6A7F94FF" w:rsidR="00C0487B" w:rsidRDefault="00C0487B" w:rsidP="00C0487B">
            <w:pPr>
              <w:pStyle w:val="FformID"/>
            </w:pPr>
            <w:r>
              <w:t>DOA-3720 (R</w:t>
            </w:r>
            <w:r w:rsidR="000A31C3">
              <w:t xml:space="preserve"> </w:t>
            </w:r>
            <w:r w:rsidR="00D43B2F" w:rsidRPr="000A31C3">
              <w:t>0</w:t>
            </w:r>
            <w:r w:rsidR="00FF378D">
              <w:t>6</w:t>
            </w:r>
            <w:r w:rsidR="00FC2681">
              <w:t>/20</w:t>
            </w:r>
            <w:r w:rsidR="00C74567">
              <w:t>22</w:t>
            </w:r>
            <w:r>
              <w:t>)</w:t>
            </w:r>
          </w:p>
          <w:p w14:paraId="28579FC0" w14:textId="77777777" w:rsidR="00532260" w:rsidRDefault="00B13F97" w:rsidP="00C0487B">
            <w:pPr>
              <w:pStyle w:val="FformID"/>
            </w:pPr>
            <w:r w:rsidRPr="00B13F97">
              <w:t>s</w:t>
            </w:r>
            <w:r>
              <w:t>. Ch.</w:t>
            </w:r>
            <w:r w:rsidR="00532260" w:rsidRPr="00B13F97">
              <w:t xml:space="preserve"> 16.71, </w:t>
            </w:r>
            <w:r w:rsidR="001B45DF" w:rsidRPr="00B13F97">
              <w:t xml:space="preserve">16.72(4), </w:t>
            </w:r>
            <w:r w:rsidR="00532260" w:rsidRPr="00B13F97">
              <w:t>16.75(1)(C)</w:t>
            </w:r>
            <w:r>
              <w:t>,</w:t>
            </w:r>
            <w:r w:rsidR="00532260" w:rsidRPr="00B13F97">
              <w:t xml:space="preserve"> WIS STATS</w:t>
            </w:r>
          </w:p>
        </w:tc>
        <w:tc>
          <w:tcPr>
            <w:tcW w:w="3150" w:type="dxa"/>
          </w:tcPr>
          <w:p w14:paraId="4498630A" w14:textId="58D7B3D4" w:rsidR="00C0487B" w:rsidRDefault="005275AC" w:rsidP="00B13F97">
            <w:pPr>
              <w:ind w:right="173"/>
              <w:jc w:val="center"/>
              <w:rPr>
                <w:rFonts w:ascii="Univers" w:hAnsi="Univers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B115676" wp14:editId="37E7F611">
                  <wp:extent cx="733425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251C4BC1" w14:textId="77777777" w:rsidR="00C0487B" w:rsidRPr="008C4437" w:rsidRDefault="00C0487B" w:rsidP="001B45DF">
            <w:pPr>
              <w:pStyle w:val="FformID"/>
              <w:jc w:val="right"/>
            </w:pPr>
          </w:p>
          <w:p w14:paraId="4992EBC7" w14:textId="77777777" w:rsidR="00C0487B" w:rsidRPr="001E7A67" w:rsidRDefault="00C0487B" w:rsidP="001E7A67">
            <w:pPr>
              <w:pStyle w:val="FformID"/>
              <w:jc w:val="right"/>
              <w:rPr>
                <w:caps w:val="0"/>
                <w:sz w:val="20"/>
              </w:rPr>
            </w:pPr>
          </w:p>
        </w:tc>
      </w:tr>
    </w:tbl>
    <w:p w14:paraId="5E8C9930" w14:textId="77777777" w:rsidR="00C0487B" w:rsidRDefault="00B13F97" w:rsidP="00B13F97">
      <w:pPr>
        <w:pStyle w:val="FFormtitle"/>
      </w:pPr>
      <w:r>
        <w:t xml:space="preserve">        Procurement Plan</w:t>
      </w:r>
    </w:p>
    <w:p w14:paraId="3ACBBFEF" w14:textId="77777777" w:rsidR="003F2D56" w:rsidRDefault="00C0487B" w:rsidP="00997719">
      <w:pPr>
        <w:pStyle w:val="Finstructions"/>
        <w:spacing w:after="60"/>
        <w:rPr>
          <w:sz w:val="20"/>
        </w:rPr>
      </w:pPr>
      <w:r w:rsidRPr="00DE4365">
        <w:rPr>
          <w:b/>
          <w:sz w:val="20"/>
        </w:rPr>
        <w:t>Instructions:</w:t>
      </w:r>
      <w:r w:rsidRPr="00DE4365">
        <w:rPr>
          <w:sz w:val="20"/>
        </w:rPr>
        <w:t xml:space="preserve"> </w:t>
      </w:r>
    </w:p>
    <w:p w14:paraId="4C1A63C8" w14:textId="7E15D826" w:rsidR="003F2D56" w:rsidRPr="00C40DE4" w:rsidRDefault="003F2D56" w:rsidP="00997719">
      <w:pPr>
        <w:pStyle w:val="Finstructions"/>
        <w:spacing w:after="60"/>
        <w:rPr>
          <w:sz w:val="20"/>
        </w:rPr>
      </w:pPr>
      <w:r w:rsidRPr="00C40DE4">
        <w:rPr>
          <w:sz w:val="20"/>
        </w:rPr>
        <w:t xml:space="preserve">For delegated agencies, Procurement Plans are submitted directly into Procurement Request Portal at </w:t>
      </w:r>
      <w:hyperlink r:id="rId9" w:history="1">
        <w:r w:rsidRPr="00C40DE4">
          <w:rPr>
            <w:rStyle w:val="Hyperlink"/>
            <w:color w:val="auto"/>
            <w:sz w:val="20"/>
            <w:u w:val="none"/>
          </w:rPr>
          <w:t>https://rpa.wi.gov</w:t>
        </w:r>
      </w:hyperlink>
      <w:r w:rsidRPr="00C40DE4">
        <w:rPr>
          <w:sz w:val="20"/>
        </w:rPr>
        <w:t>. Use of this form is not required.</w:t>
      </w:r>
    </w:p>
    <w:p w14:paraId="50C78D4F" w14:textId="77777777" w:rsidR="003F2D56" w:rsidRPr="00C40DE4" w:rsidRDefault="003F2D56" w:rsidP="00997719">
      <w:pPr>
        <w:pStyle w:val="Finstructions"/>
        <w:spacing w:after="60"/>
        <w:rPr>
          <w:sz w:val="20"/>
        </w:rPr>
      </w:pPr>
    </w:p>
    <w:p w14:paraId="52DDB03C" w14:textId="5ECBF01E" w:rsidR="00C0487B" w:rsidRPr="00C40DE4" w:rsidRDefault="002E0FF4" w:rsidP="00997719">
      <w:pPr>
        <w:pStyle w:val="Finstructions"/>
        <w:spacing w:after="60"/>
        <w:rPr>
          <w:b/>
          <w:sz w:val="20"/>
        </w:rPr>
      </w:pPr>
      <w:r w:rsidRPr="00C40DE4">
        <w:rPr>
          <w:sz w:val="20"/>
        </w:rPr>
        <w:t xml:space="preserve">For CAPS agencies, complete this form and submit to your designated CAPS liaison. The CAPS liaison will submit the Procurement Plan into the Procurement Request Portal.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990"/>
        <w:gridCol w:w="432"/>
        <w:gridCol w:w="108"/>
        <w:gridCol w:w="720"/>
        <w:gridCol w:w="270"/>
        <w:gridCol w:w="1080"/>
        <w:gridCol w:w="1350"/>
        <w:gridCol w:w="72"/>
        <w:gridCol w:w="3708"/>
      </w:tblGrid>
      <w:tr w:rsidR="00F25A7D" w:rsidRPr="00F25A7D" w14:paraId="3DBAEA55" w14:textId="77777777" w:rsidTr="00F240A8">
        <w:tc>
          <w:tcPr>
            <w:tcW w:w="10908" w:type="dxa"/>
            <w:gridSpan w:val="10"/>
            <w:shd w:val="clear" w:color="auto" w:fill="D9D9D9"/>
          </w:tcPr>
          <w:p w14:paraId="1DBED9EC" w14:textId="77777777" w:rsidR="00F25A7D" w:rsidRPr="00F25A7D" w:rsidRDefault="00F25A7D" w:rsidP="00D942DE">
            <w:pPr>
              <w:pStyle w:val="Flabels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25A7D">
              <w:rPr>
                <w:rFonts w:cs="Arial"/>
                <w:b/>
                <w:sz w:val="18"/>
                <w:szCs w:val="18"/>
              </w:rPr>
              <w:t>Section 1: Procurement Type and General Information</w:t>
            </w:r>
          </w:p>
        </w:tc>
      </w:tr>
      <w:tr w:rsidR="00F25A7D" w:rsidRPr="00F25A7D" w14:paraId="0A9525D0" w14:textId="77777777" w:rsidTr="00F240A8">
        <w:tc>
          <w:tcPr>
            <w:tcW w:w="7128" w:type="dxa"/>
            <w:gridSpan w:val="8"/>
          </w:tcPr>
          <w:p w14:paraId="46BC902D" w14:textId="77777777" w:rsidR="00F25A7D" w:rsidRPr="00F25A7D" w:rsidRDefault="00F25A7D" w:rsidP="009A6CFD">
            <w:pPr>
              <w:pStyle w:val="Flabels0"/>
              <w:spacing w:before="60" w:after="6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 xml:space="preserve">Agency: </w:t>
            </w: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cs="Arial"/>
                <w:sz w:val="18"/>
                <w:szCs w:val="18"/>
              </w:rPr>
            </w:r>
            <w:r w:rsidRPr="00F25A7D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4AF3EB42" w14:textId="77777777" w:rsidR="00F25A7D" w:rsidRPr="00F25A7D" w:rsidRDefault="00F25A7D" w:rsidP="009A6CFD">
            <w:pPr>
              <w:pStyle w:val="Flabels0"/>
              <w:spacing w:before="60" w:after="6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>Date Submitted:</w:t>
            </w: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F25A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cs="Arial"/>
                <w:sz w:val="18"/>
                <w:szCs w:val="18"/>
              </w:rPr>
            </w:r>
            <w:r w:rsidRPr="00F25A7D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bookmarkStart w:id="1" w:name="Check1"/>
      <w:tr w:rsidR="00895720" w:rsidRPr="00F25A7D" w14:paraId="21A2AC04" w14:textId="77777777" w:rsidTr="00AB2945">
        <w:tc>
          <w:tcPr>
            <w:tcW w:w="4428" w:type="dxa"/>
            <w:gridSpan w:val="5"/>
          </w:tcPr>
          <w:p w14:paraId="16D84015" w14:textId="77777777" w:rsidR="00895720" w:rsidRPr="00F25A7D" w:rsidRDefault="00895720" w:rsidP="009A6CFD">
            <w:pPr>
              <w:pStyle w:val="Flabels0"/>
              <w:spacing w:before="60" w:after="6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Type an X to select this option if Request for proposal (RFP) over $25,000 (PRO-C-12). Press Tab for more option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cs="Arial"/>
                <w:sz w:val="18"/>
                <w:szCs w:val="18"/>
              </w:rPr>
            </w:r>
            <w:r w:rsidR="009E7AB1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F25A7D">
              <w:rPr>
                <w:rFonts w:cs="Arial"/>
                <w:sz w:val="18"/>
                <w:szCs w:val="18"/>
              </w:rPr>
              <w:t xml:space="preserve"> Request for </w:t>
            </w:r>
            <w:r w:rsidR="00AD754B" w:rsidRPr="00F25A7D">
              <w:rPr>
                <w:rFonts w:cs="Arial"/>
                <w:sz w:val="18"/>
                <w:szCs w:val="18"/>
              </w:rPr>
              <w:t>P</w:t>
            </w:r>
            <w:r w:rsidRPr="00F25A7D">
              <w:rPr>
                <w:rFonts w:cs="Arial"/>
                <w:sz w:val="18"/>
                <w:szCs w:val="18"/>
              </w:rPr>
              <w:t>roposal (RFP) (PRO-</w:t>
            </w:r>
            <w:r w:rsidR="00B13F97" w:rsidRPr="00F25A7D">
              <w:rPr>
                <w:rFonts w:cs="Arial"/>
                <w:sz w:val="18"/>
                <w:szCs w:val="18"/>
              </w:rPr>
              <w:t>306</w:t>
            </w:r>
            <w:r w:rsidRPr="00F25A7D">
              <w:rPr>
                <w:rFonts w:cs="Arial"/>
                <w:sz w:val="18"/>
                <w:szCs w:val="18"/>
              </w:rPr>
              <w:t>)</w:t>
            </w:r>
          </w:p>
        </w:tc>
        <w:bookmarkStart w:id="2" w:name="Check2"/>
        <w:tc>
          <w:tcPr>
            <w:tcW w:w="6480" w:type="dxa"/>
            <w:gridSpan w:val="5"/>
          </w:tcPr>
          <w:p w14:paraId="011F1CDB" w14:textId="77777777" w:rsidR="00895720" w:rsidRPr="00F25A7D" w:rsidRDefault="00895720" w:rsidP="009A6CFD">
            <w:pPr>
              <w:pStyle w:val="Flabels0"/>
              <w:spacing w:before="60" w:after="6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Type an X to select this option if Cooperative purchase with other agencies/governmental entities over $25,000. Tab for more options.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cs="Arial"/>
                <w:sz w:val="18"/>
                <w:szCs w:val="18"/>
              </w:rPr>
            </w:r>
            <w:r w:rsidR="009E7AB1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F25A7D">
              <w:rPr>
                <w:rFonts w:cs="Arial"/>
                <w:sz w:val="18"/>
                <w:szCs w:val="18"/>
              </w:rPr>
              <w:t xml:space="preserve"> </w:t>
            </w:r>
            <w:r w:rsidR="00B318A3" w:rsidRPr="00F25A7D">
              <w:rPr>
                <w:rFonts w:cs="Arial"/>
                <w:sz w:val="18"/>
                <w:szCs w:val="18"/>
              </w:rPr>
              <w:t xml:space="preserve"> </w:t>
            </w:r>
            <w:r w:rsidR="00B13F97" w:rsidRPr="00F25A7D">
              <w:rPr>
                <w:rFonts w:cs="Arial"/>
                <w:sz w:val="18"/>
                <w:szCs w:val="18"/>
              </w:rPr>
              <w:t>Cooperative Purchasing over the official bidding threshold</w:t>
            </w:r>
            <w:r w:rsidRPr="00F25A7D">
              <w:rPr>
                <w:rFonts w:cs="Arial"/>
                <w:sz w:val="18"/>
                <w:szCs w:val="18"/>
              </w:rPr>
              <w:t xml:space="preserve"> (PRO-</w:t>
            </w:r>
            <w:r w:rsidR="00B13F97" w:rsidRPr="00F25A7D">
              <w:rPr>
                <w:rFonts w:cs="Arial"/>
                <w:sz w:val="18"/>
                <w:szCs w:val="18"/>
              </w:rPr>
              <w:t>50</w:t>
            </w:r>
            <w:r w:rsidR="000A31C3">
              <w:rPr>
                <w:rFonts w:cs="Arial"/>
                <w:sz w:val="18"/>
                <w:szCs w:val="18"/>
              </w:rPr>
              <w:t>2</w:t>
            </w:r>
            <w:r w:rsidRPr="00F25A7D">
              <w:rPr>
                <w:rFonts w:cs="Arial"/>
                <w:sz w:val="18"/>
                <w:szCs w:val="18"/>
              </w:rPr>
              <w:t>)</w:t>
            </w:r>
          </w:p>
        </w:tc>
      </w:tr>
      <w:tr w:rsidR="00F25A7D" w:rsidRPr="00F25A7D" w14:paraId="418E86C4" w14:textId="77777777" w:rsidTr="00F240A8">
        <w:trPr>
          <w:trHeight w:val="305"/>
        </w:trPr>
        <w:tc>
          <w:tcPr>
            <w:tcW w:w="10908" w:type="dxa"/>
            <w:gridSpan w:val="10"/>
          </w:tcPr>
          <w:p w14:paraId="78ADE09B" w14:textId="77777777" w:rsidR="00F25A7D" w:rsidRPr="00F25A7D" w:rsidRDefault="00F25A7D" w:rsidP="005B11D7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Type an X to select this option if Request for bid (RFB) for services over $25,000  (PRO-C-5). Press tab to enter your agency tracking #.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cs="Arial"/>
                <w:sz w:val="18"/>
                <w:szCs w:val="18"/>
              </w:rPr>
            </w:r>
            <w:r w:rsidR="009E7AB1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  <w:r w:rsidRPr="00F25A7D">
              <w:rPr>
                <w:rFonts w:cs="Arial"/>
                <w:sz w:val="18"/>
                <w:szCs w:val="18"/>
              </w:rPr>
              <w:t xml:space="preserve"> Request for Bid (RFB) for services, or for commodities </w:t>
            </w:r>
            <w:r w:rsidR="00AB2945">
              <w:rPr>
                <w:rFonts w:cs="Arial"/>
                <w:sz w:val="18"/>
                <w:szCs w:val="18"/>
              </w:rPr>
              <w:t>with</w:t>
            </w:r>
            <w:r w:rsidRPr="00F25A7D">
              <w:rPr>
                <w:rFonts w:cs="Arial"/>
                <w:sz w:val="18"/>
                <w:szCs w:val="18"/>
              </w:rPr>
              <w:t xml:space="preserve"> a service component valued over official bidding threshold (PRO-304)</w:t>
            </w:r>
          </w:p>
        </w:tc>
      </w:tr>
      <w:tr w:rsidR="00CA5DD1" w:rsidRPr="00F25A7D" w14:paraId="6C230679" w14:textId="77777777" w:rsidTr="00F240A8">
        <w:trPr>
          <w:trHeight w:val="305"/>
        </w:trPr>
        <w:tc>
          <w:tcPr>
            <w:tcW w:w="10908" w:type="dxa"/>
            <w:gridSpan w:val="10"/>
          </w:tcPr>
          <w:p w14:paraId="13D4F761" w14:textId="77777777" w:rsidR="00CA5DD1" w:rsidRPr="00F25A7D" w:rsidRDefault="00CA5DD1" w:rsidP="005B11D7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Type an X to select this option if Request for bid (RFB) for services over $25,000  (PRO-C-5). Press tab to enter your agency tracking #.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cs="Arial"/>
                <w:sz w:val="18"/>
                <w:szCs w:val="18"/>
              </w:rPr>
            </w:r>
            <w:r w:rsidR="009E7AB1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  <w:r w:rsidRPr="00F25A7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Collective purchase where the </w:t>
            </w:r>
            <w:r w:rsidRPr="00763D25">
              <w:rPr>
                <w:rFonts w:cs="Arial"/>
                <w:b/>
                <w:bCs/>
                <w:sz w:val="18"/>
                <w:szCs w:val="18"/>
              </w:rPr>
              <w:t>direct supplier</w:t>
            </w:r>
            <w:r>
              <w:rPr>
                <w:rFonts w:cs="Arial"/>
                <w:sz w:val="18"/>
                <w:szCs w:val="18"/>
              </w:rPr>
              <w:t xml:space="preserve"> is another state or a Wisconsin municipality, </w:t>
            </w:r>
            <w:r w:rsidRPr="00F25A7D">
              <w:rPr>
                <w:rFonts w:cs="Arial"/>
                <w:sz w:val="18"/>
                <w:szCs w:val="18"/>
              </w:rPr>
              <w:t>valued over official bidding threshold (PRO-</w:t>
            </w:r>
            <w:r>
              <w:rPr>
                <w:rFonts w:cs="Arial"/>
                <w:sz w:val="18"/>
                <w:szCs w:val="18"/>
              </w:rPr>
              <w:t>502</w:t>
            </w:r>
            <w:r w:rsidRPr="00F25A7D">
              <w:rPr>
                <w:rFonts w:cs="Arial"/>
                <w:sz w:val="18"/>
                <w:szCs w:val="18"/>
              </w:rPr>
              <w:t>)</w:t>
            </w:r>
          </w:p>
        </w:tc>
      </w:tr>
      <w:tr w:rsidR="00895720" w:rsidRPr="00F25A7D" w14:paraId="39364D2D" w14:textId="77777777" w:rsidTr="00FC2681">
        <w:tc>
          <w:tcPr>
            <w:tcW w:w="3600" w:type="dxa"/>
            <w:gridSpan w:val="3"/>
            <w:tcBorders>
              <w:bottom w:val="single" w:sz="4" w:space="0" w:color="000000"/>
            </w:tcBorders>
            <w:vAlign w:val="center"/>
          </w:tcPr>
          <w:p w14:paraId="16BC3FAE" w14:textId="77777777" w:rsidR="00895720" w:rsidRPr="00F25A7D" w:rsidRDefault="00895720" w:rsidP="00D80F1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Agency Contact Name:</w:t>
            </w:r>
          </w:p>
          <w:p w14:paraId="4EE3A318" w14:textId="77777777" w:rsidR="00895720" w:rsidRPr="00F25A7D" w:rsidRDefault="00895720" w:rsidP="00D80F1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bottom w:val="single" w:sz="4" w:space="0" w:color="000000"/>
            </w:tcBorders>
            <w:vAlign w:val="center"/>
          </w:tcPr>
          <w:p w14:paraId="0DF4A1FE" w14:textId="77777777" w:rsidR="00895720" w:rsidRPr="00F25A7D" w:rsidRDefault="00895720" w:rsidP="00214BD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7CF751AE" w14:textId="77777777" w:rsidR="00895720" w:rsidRPr="00F25A7D" w:rsidRDefault="00895720" w:rsidP="00214BD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tcBorders>
              <w:bottom w:val="single" w:sz="4" w:space="0" w:color="000000"/>
            </w:tcBorders>
            <w:vAlign w:val="center"/>
          </w:tcPr>
          <w:p w14:paraId="37057A32" w14:textId="77777777" w:rsidR="00895720" w:rsidRPr="00F25A7D" w:rsidRDefault="00895720" w:rsidP="00D80F1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E-Mail Address:</w:t>
            </w:r>
          </w:p>
          <w:p w14:paraId="682D9EE9" w14:textId="77777777" w:rsidR="00895720" w:rsidRPr="00F25A7D" w:rsidRDefault="00895720" w:rsidP="00D80F1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720" w:rsidRPr="00F25A7D" w14:paraId="10A5FDE8" w14:textId="77777777" w:rsidTr="00FC2681">
        <w:tc>
          <w:tcPr>
            <w:tcW w:w="5778" w:type="dxa"/>
            <w:gridSpan w:val="7"/>
            <w:tcBorders>
              <w:right w:val="nil"/>
            </w:tcBorders>
            <w:vAlign w:val="center"/>
          </w:tcPr>
          <w:p w14:paraId="733B8CD7" w14:textId="77777777" w:rsidR="00895720" w:rsidRPr="00F25A7D" w:rsidRDefault="00895720" w:rsidP="00D80F12">
            <w:pPr>
              <w:pStyle w:val="Flabels0"/>
              <w:spacing w:before="60" w:after="6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>Tracking number (</w:t>
            </w:r>
            <w:r w:rsidR="00FC2681" w:rsidRPr="00F25A7D">
              <w:rPr>
                <w:rFonts w:cs="Arial"/>
                <w:sz w:val="18"/>
                <w:szCs w:val="18"/>
              </w:rPr>
              <w:t xml:space="preserve">where applicable; </w:t>
            </w:r>
            <w:r w:rsidRPr="00F25A7D">
              <w:rPr>
                <w:rFonts w:cs="Arial"/>
                <w:sz w:val="18"/>
                <w:szCs w:val="18"/>
              </w:rPr>
              <w:t>assigned by agency):</w:t>
            </w:r>
          </w:p>
        </w:tc>
        <w:bookmarkStart w:id="3" w:name="Text4"/>
        <w:tc>
          <w:tcPr>
            <w:tcW w:w="5130" w:type="dxa"/>
            <w:gridSpan w:val="3"/>
            <w:tcBorders>
              <w:left w:val="nil"/>
            </w:tcBorders>
            <w:vAlign w:val="center"/>
          </w:tcPr>
          <w:p w14:paraId="4E96F79C" w14:textId="77777777" w:rsidR="00895720" w:rsidRPr="00F25A7D" w:rsidRDefault="00895720" w:rsidP="00D80F1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Tracking number (assigned by agency)"/>
                  <w:textInput>
                    <w:maxLength w:val="100"/>
                  </w:textInput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95720" w:rsidRPr="00F25A7D" w14:paraId="419575DE" w14:textId="77777777" w:rsidTr="0093092A">
        <w:tc>
          <w:tcPr>
            <w:tcW w:w="2178" w:type="dxa"/>
            <w:tcBorders>
              <w:right w:val="nil"/>
            </w:tcBorders>
            <w:vAlign w:val="center"/>
          </w:tcPr>
          <w:p w14:paraId="4B0A65C7" w14:textId="77777777" w:rsidR="00895720" w:rsidRPr="00F25A7D" w:rsidRDefault="00895720" w:rsidP="00D80F12">
            <w:pPr>
              <w:pStyle w:val="Flabels0"/>
              <w:spacing w:before="60" w:after="6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>Title of Procurement:</w:t>
            </w:r>
          </w:p>
        </w:tc>
        <w:bookmarkStart w:id="4" w:name="Text5"/>
        <w:tc>
          <w:tcPr>
            <w:tcW w:w="8730" w:type="dxa"/>
            <w:gridSpan w:val="9"/>
            <w:tcBorders>
              <w:left w:val="nil"/>
            </w:tcBorders>
            <w:vAlign w:val="center"/>
          </w:tcPr>
          <w:p w14:paraId="68EF5B7B" w14:textId="77777777" w:rsidR="00895720" w:rsidRPr="00F25A7D" w:rsidRDefault="00895720" w:rsidP="00D80F12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Title of Procurement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95720" w:rsidRPr="00F25A7D" w14:paraId="7613B8CD" w14:textId="77777777" w:rsidTr="00F25A7D">
        <w:trPr>
          <w:trHeight w:val="125"/>
        </w:trPr>
        <w:tc>
          <w:tcPr>
            <w:tcW w:w="10908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14:paraId="1DD7ACFA" w14:textId="77777777" w:rsidR="00895720" w:rsidRPr="00F25A7D" w:rsidRDefault="00895720" w:rsidP="003C6340">
            <w:pPr>
              <w:pStyle w:val="StyleFlabelsBefore3pt"/>
              <w:rPr>
                <w:rFonts w:cs="Arial"/>
                <w:sz w:val="18"/>
                <w:szCs w:val="18"/>
              </w:rPr>
            </w:pPr>
          </w:p>
        </w:tc>
      </w:tr>
      <w:tr w:rsidR="00895720" w:rsidRPr="00F25A7D" w14:paraId="01AC659E" w14:textId="77777777" w:rsidTr="00F240A8">
        <w:trPr>
          <w:trHeight w:val="377"/>
        </w:trPr>
        <w:tc>
          <w:tcPr>
            <w:tcW w:w="10908" w:type="dxa"/>
            <w:gridSpan w:val="10"/>
            <w:tcBorders>
              <w:top w:val="single" w:sz="4" w:space="0" w:color="000000"/>
              <w:bottom w:val="nil"/>
            </w:tcBorders>
            <w:shd w:val="clear" w:color="auto" w:fill="D9D9D9"/>
          </w:tcPr>
          <w:p w14:paraId="6DA58356" w14:textId="77777777" w:rsidR="00895720" w:rsidRPr="00F25A7D" w:rsidRDefault="00895720" w:rsidP="00895720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b/>
                <w:sz w:val="18"/>
                <w:szCs w:val="18"/>
              </w:rPr>
              <w:t>Section 2: Description and Rationale</w:t>
            </w:r>
          </w:p>
        </w:tc>
      </w:tr>
      <w:tr w:rsidR="00895720" w:rsidRPr="00F25A7D" w14:paraId="5140BCA6" w14:textId="77777777" w:rsidTr="0093092A">
        <w:tc>
          <w:tcPr>
            <w:tcW w:w="10908" w:type="dxa"/>
            <w:gridSpan w:val="10"/>
            <w:tcBorders>
              <w:bottom w:val="nil"/>
            </w:tcBorders>
          </w:tcPr>
          <w:p w14:paraId="4DC31D1D" w14:textId="77777777" w:rsidR="00895720" w:rsidRPr="00F25A7D" w:rsidRDefault="00895720" w:rsidP="00FC2681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 xml:space="preserve">Description of commodity/service: Provide a clear and concise </w:t>
            </w:r>
            <w:r w:rsidR="00FC2681" w:rsidRPr="00F25A7D">
              <w:rPr>
                <w:rFonts w:cs="Arial"/>
                <w:sz w:val="18"/>
                <w:szCs w:val="18"/>
              </w:rPr>
              <w:t>summary</w:t>
            </w:r>
            <w:r w:rsidRPr="00F25A7D">
              <w:rPr>
                <w:rFonts w:cs="Arial"/>
                <w:sz w:val="18"/>
                <w:szCs w:val="18"/>
              </w:rPr>
              <w:t xml:space="preserve"> what you are buying and who will use the resulting contract</w:t>
            </w:r>
            <w:r w:rsidR="00FC2681" w:rsidRPr="00F25A7D">
              <w:rPr>
                <w:rFonts w:cs="Arial"/>
                <w:sz w:val="18"/>
                <w:szCs w:val="18"/>
              </w:rPr>
              <w:t>,</w:t>
            </w:r>
            <w:r w:rsidRPr="00F25A7D">
              <w:rPr>
                <w:rFonts w:cs="Arial"/>
                <w:sz w:val="18"/>
                <w:szCs w:val="18"/>
              </w:rPr>
              <w:t xml:space="preserve"> written in language understandable to readers with no knowledge of the commodity</w:t>
            </w:r>
            <w:r w:rsidR="00FC2681" w:rsidRPr="00F25A7D">
              <w:rPr>
                <w:rFonts w:cs="Arial"/>
                <w:sz w:val="18"/>
                <w:szCs w:val="18"/>
              </w:rPr>
              <w:t>/</w:t>
            </w:r>
            <w:r w:rsidRPr="00F25A7D">
              <w:rPr>
                <w:rFonts w:cs="Arial"/>
                <w:sz w:val="18"/>
                <w:szCs w:val="18"/>
              </w:rPr>
              <w:t xml:space="preserve"> service.</w:t>
            </w:r>
          </w:p>
        </w:tc>
      </w:tr>
      <w:bookmarkStart w:id="5" w:name="Text7"/>
      <w:tr w:rsidR="00895720" w:rsidRPr="00F25A7D" w14:paraId="6EBD0BAF" w14:textId="77777777" w:rsidTr="00F25A7D">
        <w:trPr>
          <w:trHeight w:val="603"/>
        </w:trPr>
        <w:tc>
          <w:tcPr>
            <w:tcW w:w="10908" w:type="dxa"/>
            <w:gridSpan w:val="10"/>
            <w:tcBorders>
              <w:top w:val="nil"/>
              <w:bottom w:val="single" w:sz="4" w:space="0" w:color="000000"/>
            </w:tcBorders>
          </w:tcPr>
          <w:p w14:paraId="3B92185A" w14:textId="77777777" w:rsidR="00895720" w:rsidRPr="00F25A7D" w:rsidRDefault="00895720" w:rsidP="003C6340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Provide a clear, concise paragraph summarizing what you are buying and who will use the resulting contract. "/>
                  <w:textInput/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cs="Arial"/>
                <w:sz w:val="18"/>
                <w:szCs w:val="18"/>
              </w:rPr>
            </w:r>
            <w:r w:rsidRPr="00F25A7D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F595D" w:rsidRPr="00F25A7D" w14:paraId="02C36399" w14:textId="77777777" w:rsidTr="002F595D">
        <w:trPr>
          <w:trHeight w:val="350"/>
        </w:trPr>
        <w:tc>
          <w:tcPr>
            <w:tcW w:w="10908" w:type="dxa"/>
            <w:gridSpan w:val="10"/>
            <w:tcBorders>
              <w:top w:val="nil"/>
              <w:bottom w:val="single" w:sz="4" w:space="0" w:color="000000"/>
            </w:tcBorders>
          </w:tcPr>
          <w:p w14:paraId="6576345B" w14:textId="77777777" w:rsidR="002F595D" w:rsidRPr="00F25A7D" w:rsidRDefault="002F595D" w:rsidP="003C6340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 xml:space="preserve">NIGP Commodity Code(s): </w:t>
            </w:r>
            <w:r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Enter NIGP commodity code(s)."/>
                  <w:textInput>
                    <w:maxLength w:val="100"/>
                  </w:textInput>
                </w:ffData>
              </w:fldChar>
            </w:r>
            <w:r w:rsidRPr="00F25A7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cs="Arial"/>
                <w:sz w:val="18"/>
                <w:szCs w:val="18"/>
              </w:rPr>
            </w:r>
            <w:r w:rsidRPr="00F25A7D">
              <w:rPr>
                <w:rFonts w:cs="Arial"/>
                <w:sz w:val="18"/>
                <w:szCs w:val="18"/>
              </w:rPr>
              <w:fldChar w:fldCharType="separate"/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Pr="00F25A7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5720" w:rsidRPr="00F25A7D" w14:paraId="0B465388" w14:textId="77777777" w:rsidTr="0093092A">
        <w:trPr>
          <w:trHeight w:val="530"/>
        </w:trPr>
        <w:tc>
          <w:tcPr>
            <w:tcW w:w="10908" w:type="dxa"/>
            <w:gridSpan w:val="10"/>
            <w:tcBorders>
              <w:top w:val="single" w:sz="4" w:space="0" w:color="000000"/>
              <w:bottom w:val="nil"/>
            </w:tcBorders>
          </w:tcPr>
          <w:p w14:paraId="1CD0A493" w14:textId="77777777" w:rsidR="00895720" w:rsidRPr="00F25A7D" w:rsidRDefault="00895720" w:rsidP="003C6340">
            <w:pPr>
              <w:pStyle w:val="StyleFlabelsBefore3pt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 xml:space="preserve">Rationale for use of the RFP process: </w:t>
            </w:r>
            <w:bookmarkStart w:id="6" w:name="Text8"/>
            <w:r w:rsidR="00F25A7D" w:rsidRPr="00F25A7D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What specific technical requirements in the RFP cannot be addressed by using RFB specifications and price alone? See PRO-C-38 Guidelines."/>
                  <w:textInput/>
                </w:ffData>
              </w:fldChar>
            </w:r>
            <w:r w:rsidR="00F25A7D" w:rsidRPr="00F25A7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25A7D" w:rsidRPr="00F25A7D">
              <w:rPr>
                <w:rFonts w:cs="Arial"/>
                <w:sz w:val="18"/>
                <w:szCs w:val="18"/>
              </w:rPr>
            </w:r>
            <w:r w:rsidR="00F25A7D" w:rsidRPr="00F25A7D">
              <w:rPr>
                <w:rFonts w:cs="Arial"/>
                <w:sz w:val="18"/>
                <w:szCs w:val="18"/>
              </w:rPr>
              <w:fldChar w:fldCharType="separate"/>
            </w:r>
            <w:r w:rsidR="00F25A7D"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="00F25A7D"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="00F25A7D"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="00F25A7D"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="00F25A7D" w:rsidRPr="00F25A7D">
              <w:rPr>
                <w:rFonts w:cs="Arial"/>
                <w:noProof/>
                <w:sz w:val="18"/>
                <w:szCs w:val="18"/>
              </w:rPr>
              <w:t> </w:t>
            </w:r>
            <w:r w:rsidR="00F25A7D" w:rsidRPr="00F25A7D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95720" w:rsidRPr="00F25A7D" w14:paraId="0FA3B60E" w14:textId="77777777" w:rsidTr="00F25A7D">
        <w:trPr>
          <w:trHeight w:val="450"/>
        </w:trPr>
        <w:tc>
          <w:tcPr>
            <w:tcW w:w="10908" w:type="dxa"/>
            <w:gridSpan w:val="10"/>
            <w:tcBorders>
              <w:top w:val="nil"/>
              <w:bottom w:val="single" w:sz="4" w:space="0" w:color="000000"/>
            </w:tcBorders>
          </w:tcPr>
          <w:p w14:paraId="23FF2E66" w14:textId="77777777" w:rsidR="00895720" w:rsidRPr="00F25A7D" w:rsidRDefault="00895720" w:rsidP="00B219BA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720" w:rsidRPr="00F25A7D" w14:paraId="4E555212" w14:textId="77777777" w:rsidTr="0093092A">
        <w:trPr>
          <w:trHeight w:val="440"/>
        </w:trPr>
        <w:tc>
          <w:tcPr>
            <w:tcW w:w="3708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F701" w14:textId="77777777" w:rsidR="00895720" w:rsidRPr="00F25A7D" w:rsidRDefault="00895720" w:rsidP="00895720">
            <w:pPr>
              <w:pStyle w:val="Flabels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 xml:space="preserve">Proposed Initial Contract Term </w:t>
            </w:r>
          </w:p>
        </w:tc>
        <w:bookmarkStart w:id="7" w:name="Text9"/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28F9285" w14:textId="77777777" w:rsidR="00895720" w:rsidRPr="00F25A7D" w:rsidRDefault="00895720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Enter Proposed contract term and renewals."/>
                  <w:textInput>
                    <w:maxLength w:val="100"/>
                  </w:textInput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6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8F4B1CA" w14:textId="77777777" w:rsidR="00895720" w:rsidRPr="00F25A7D" w:rsidRDefault="00895720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 xml:space="preserve">Number of Renewals: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Enter Proposed contract term and renewals."/>
                  <w:textInput>
                    <w:maxLength w:val="100"/>
                  </w:textInput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720" w:rsidRPr="00F25A7D" w14:paraId="64F6FC87" w14:textId="77777777" w:rsidTr="0093092A">
        <w:trPr>
          <w:trHeight w:val="440"/>
        </w:trPr>
        <w:tc>
          <w:tcPr>
            <w:tcW w:w="316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6584" w14:textId="77777777" w:rsidR="00895720" w:rsidRPr="00F25A7D" w:rsidRDefault="00895720" w:rsidP="00895720">
            <w:pPr>
              <w:pStyle w:val="Flabels0"/>
              <w:rPr>
                <w:rFonts w:cs="Arial"/>
                <w:sz w:val="18"/>
                <w:szCs w:val="18"/>
              </w:rPr>
            </w:pPr>
            <w:r w:rsidRPr="00F25A7D">
              <w:rPr>
                <w:rFonts w:cs="Arial"/>
                <w:sz w:val="18"/>
                <w:szCs w:val="18"/>
              </w:rPr>
              <w:t>Estimated Annual Dollar Amount:</w:t>
            </w:r>
          </w:p>
        </w:tc>
        <w:bookmarkStart w:id="8" w:name="Text10"/>
        <w:tc>
          <w:tcPr>
            <w:tcW w:w="1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D553EC9" w14:textId="77777777" w:rsidR="00895720" w:rsidRPr="00F25A7D" w:rsidRDefault="00895720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stimated annual dollar amount."/>
                  <w:textInput>
                    <w:maxLength w:val="100"/>
                  </w:textInput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6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A5689F2" w14:textId="77777777" w:rsidR="00895720" w:rsidRPr="00F25A7D" w:rsidRDefault="00895720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 xml:space="preserve">Estimated Total Dollar Amount (with all renewals):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stimated annual dollar amount."/>
                  <w:textInput>
                    <w:maxLength w:val="100"/>
                  </w:textInput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3DF5" w:rsidRPr="00F25A7D" w14:paraId="1F328C26" w14:textId="77777777" w:rsidTr="00F02657">
        <w:trPr>
          <w:trHeight w:val="440"/>
        </w:trPr>
        <w:tc>
          <w:tcPr>
            <w:tcW w:w="109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2AB5F" w14:textId="77777777" w:rsidR="00FA3DF5" w:rsidRDefault="00FA3DF5" w:rsidP="00FA3DF5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agency intend to include a provision for a contingent extension period, beyond the renewal periods? If “yes”, you must include a provision in the solicitation for contract extension. See PRO-418, Extended Period Contracts</w:t>
            </w:r>
            <w:r w:rsidR="00D21E84">
              <w:rPr>
                <w:rFonts w:ascii="Arial" w:hAnsi="Arial" w:cs="Arial"/>
                <w:sz w:val="18"/>
                <w:szCs w:val="18"/>
              </w:rPr>
              <w:t>, for conditions for use of extensions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.                     Yes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2B53DAC" w14:textId="77777777" w:rsidR="00FA3DF5" w:rsidRDefault="00FA3DF5" w:rsidP="00FA3DF5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</w:p>
          <w:p w14:paraId="7E0BA129" w14:textId="77777777" w:rsidR="00FA3DF5" w:rsidRPr="00F25A7D" w:rsidRDefault="00FA3DF5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 for Possible Extension: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Enter Proposed contract term and renewals."/>
                  <w:textInput>
                    <w:maxLength w:val="100"/>
                  </w:textInput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595D" w:rsidRPr="00F25A7D" w14:paraId="70C76DB4" w14:textId="77777777" w:rsidTr="0014239F">
        <w:trPr>
          <w:trHeight w:val="440"/>
        </w:trPr>
        <w:tc>
          <w:tcPr>
            <w:tcW w:w="109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747B9" w14:textId="77777777" w:rsidR="00F25A7D" w:rsidRPr="00F25A7D" w:rsidRDefault="00F25A7D" w:rsidP="00F25A7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Does your agency intend to make the resulting contract available for piggybacking by other agencies? If “yes”, you must include a provision for agency piggybacking in the solicitation</w:t>
            </w:r>
            <w:r w:rsidR="000A31C3">
              <w:rPr>
                <w:rFonts w:ascii="Arial" w:hAnsi="Arial" w:cs="Arial"/>
                <w:sz w:val="18"/>
                <w:szCs w:val="18"/>
              </w:rPr>
              <w:t>; see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PRO-50</w:t>
            </w:r>
            <w:r w:rsidR="000A31C3">
              <w:rPr>
                <w:rFonts w:ascii="Arial" w:hAnsi="Arial" w:cs="Arial"/>
                <w:sz w:val="18"/>
                <w:szCs w:val="18"/>
              </w:rPr>
              <w:t>2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.                     Yes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A5DD1" w:rsidRPr="00F25A7D" w14:paraId="013CB386" w14:textId="77777777" w:rsidTr="0014239F">
        <w:trPr>
          <w:trHeight w:val="440"/>
        </w:trPr>
        <w:tc>
          <w:tcPr>
            <w:tcW w:w="109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88901" w14:textId="67C7C94F" w:rsidR="00CA5DD1" w:rsidRPr="00F25A7D" w:rsidRDefault="00CA5DD1" w:rsidP="00F25A7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the purchase result in a contract that is considered IT/telecom and valued over the </w:t>
            </w:r>
            <w:r w:rsidR="003F2D56">
              <w:rPr>
                <w:rFonts w:ascii="Arial" w:hAnsi="Arial" w:cs="Arial"/>
                <w:sz w:val="18"/>
                <w:szCs w:val="18"/>
              </w:rPr>
              <w:t>High-Risk</w:t>
            </w:r>
            <w:r>
              <w:rPr>
                <w:rFonts w:ascii="Arial" w:hAnsi="Arial" w:cs="Arial"/>
                <w:sz w:val="18"/>
                <w:szCs w:val="18"/>
              </w:rPr>
              <w:t xml:space="preserve"> IT Procurement threshold? If “yes”, complete Section 3 below; see PRO-508.                   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F25A7D" w:rsidRPr="00F25A7D" w14:paraId="29052882" w14:textId="77777777" w:rsidTr="00D41980">
        <w:trPr>
          <w:trHeight w:val="440"/>
        </w:trPr>
        <w:tc>
          <w:tcPr>
            <w:tcW w:w="109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BFCC16" w14:textId="77777777" w:rsidR="00F25A7D" w:rsidRPr="00F25A7D" w:rsidRDefault="00F25A7D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 xml:space="preserve">Is the purchase of software included in this request? If “yes”, complete Section </w:t>
            </w:r>
            <w:r w:rsidR="00CA5DD1">
              <w:rPr>
                <w:rFonts w:ascii="Arial" w:hAnsi="Arial" w:cs="Arial"/>
                <w:sz w:val="18"/>
                <w:szCs w:val="18"/>
              </w:rPr>
              <w:t>4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below.     N/A 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6. Select this option if true: Contract is Open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25FB4656" w14:textId="77777777" w:rsidR="00997719" w:rsidRDefault="00997719">
      <w:r>
        <w:br w:type="page"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CA5DD1" w:rsidRPr="00F25A7D" w14:paraId="5222ECEE" w14:textId="77777777" w:rsidTr="003F2D56">
        <w:trPr>
          <w:trHeight w:val="440"/>
        </w:trPr>
        <w:tc>
          <w:tcPr>
            <w:tcW w:w="109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1BB867B" w14:textId="3B83ECAE" w:rsidR="00CA5DD1" w:rsidRPr="00F25A7D" w:rsidRDefault="00CA5DD1" w:rsidP="00CA5DD1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25A7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43B2F">
              <w:rPr>
                <w:rFonts w:ascii="Arial" w:hAnsi="Arial" w:cs="Arial"/>
                <w:b/>
                <w:sz w:val="18"/>
                <w:szCs w:val="18"/>
              </w:rPr>
              <w:t xml:space="preserve">Large, </w:t>
            </w:r>
            <w:r>
              <w:rPr>
                <w:rFonts w:ascii="Arial" w:hAnsi="Arial" w:cs="Arial"/>
                <w:b/>
                <w:sz w:val="18"/>
                <w:szCs w:val="18"/>
              </w:rPr>
              <w:t>High</w:t>
            </w:r>
            <w:r w:rsidR="00D43B2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Risk IT Contract (Agencies Only; N/A for UW Campuses)</w:t>
            </w:r>
          </w:p>
        </w:tc>
      </w:tr>
      <w:tr w:rsidR="00CA5DD1" w:rsidRPr="00F25A7D" w14:paraId="0C0E1815" w14:textId="77777777" w:rsidTr="003F2D56">
        <w:trPr>
          <w:trHeight w:val="917"/>
        </w:trPr>
        <w:tc>
          <w:tcPr>
            <w:tcW w:w="109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E854E8" w14:textId="04668CAE" w:rsidR="00CA5DD1" w:rsidRPr="00F25A7D" w:rsidRDefault="00CA5DD1" w:rsidP="00D41980">
            <w:pPr>
              <w:tabs>
                <w:tab w:val="left" w:pos="0"/>
                <w:tab w:val="right" w:pos="2160"/>
                <w:tab w:val="left" w:pos="4320"/>
                <w:tab w:val="left" w:pos="5040"/>
                <w:tab w:val="left" w:pos="5760"/>
              </w:tabs>
              <w:rPr>
                <w:rFonts w:cs="Arial"/>
                <w:sz w:val="18"/>
                <w:szCs w:val="18"/>
              </w:rPr>
            </w:pPr>
            <w:r w:rsidRPr="00CA5DD1">
              <w:rPr>
                <w:rFonts w:cs="Arial"/>
                <w:sz w:val="18"/>
                <w:szCs w:val="18"/>
              </w:rPr>
              <w:t>As required by §16.973(10)</w:t>
            </w:r>
            <w:r w:rsidR="00D43B2F">
              <w:rPr>
                <w:rFonts w:cs="Arial"/>
                <w:sz w:val="18"/>
                <w:szCs w:val="18"/>
              </w:rPr>
              <w:t xml:space="preserve"> and (13)</w:t>
            </w:r>
            <w:r w:rsidRPr="00CA5DD1">
              <w:rPr>
                <w:rFonts w:cs="Arial"/>
                <w:sz w:val="18"/>
                <w:szCs w:val="18"/>
              </w:rPr>
              <w:t xml:space="preserve">, Wis. Stats, </w:t>
            </w:r>
            <w:r w:rsidR="00D43B2F">
              <w:rPr>
                <w:rFonts w:cs="Arial"/>
                <w:sz w:val="18"/>
                <w:szCs w:val="18"/>
              </w:rPr>
              <w:t xml:space="preserve">contracts involving a large, </w:t>
            </w:r>
            <w:r w:rsidRPr="00CA5DD1">
              <w:rPr>
                <w:rFonts w:cs="Arial"/>
                <w:sz w:val="18"/>
                <w:szCs w:val="18"/>
              </w:rPr>
              <w:t>high</w:t>
            </w:r>
            <w:r w:rsidR="00D43B2F">
              <w:rPr>
                <w:rFonts w:cs="Arial"/>
                <w:sz w:val="18"/>
                <w:szCs w:val="18"/>
              </w:rPr>
              <w:t>-</w:t>
            </w:r>
            <w:r w:rsidRPr="00CA5DD1">
              <w:rPr>
                <w:rFonts w:cs="Arial"/>
                <w:sz w:val="18"/>
                <w:szCs w:val="18"/>
              </w:rPr>
              <w:t xml:space="preserve">risk IT </w:t>
            </w:r>
            <w:r w:rsidR="00D43B2F">
              <w:rPr>
                <w:rFonts w:cs="Arial"/>
                <w:sz w:val="18"/>
                <w:szCs w:val="18"/>
              </w:rPr>
              <w:t>project</w:t>
            </w:r>
            <w:r w:rsidR="00D43B2F" w:rsidRPr="00CA5DD1">
              <w:rPr>
                <w:rFonts w:cs="Arial"/>
                <w:sz w:val="18"/>
                <w:szCs w:val="18"/>
              </w:rPr>
              <w:t xml:space="preserve"> </w:t>
            </w:r>
            <w:r w:rsidRPr="00CA5DD1">
              <w:rPr>
                <w:rFonts w:cs="Arial"/>
                <w:sz w:val="18"/>
                <w:szCs w:val="18"/>
              </w:rPr>
              <w:t xml:space="preserve">must include certain contractual terms and controls. Further, state agencies must ensure that software or cloud-based terms and conditions are reviewed and, if necessary, negotiated, with the same level of diligence employed with other state contract terms and conditions. </w:t>
            </w:r>
            <w:r w:rsidRPr="00F25A7D">
              <w:rPr>
                <w:rFonts w:cs="Arial"/>
                <w:sz w:val="18"/>
                <w:szCs w:val="18"/>
              </w:rPr>
              <w:t xml:space="preserve">Please complete Section </w:t>
            </w:r>
            <w:r>
              <w:rPr>
                <w:rFonts w:cs="Arial"/>
                <w:sz w:val="18"/>
                <w:szCs w:val="18"/>
              </w:rPr>
              <w:t>3</w:t>
            </w:r>
            <w:r w:rsidRPr="00F25A7D">
              <w:rPr>
                <w:rFonts w:cs="Arial"/>
                <w:sz w:val="18"/>
                <w:szCs w:val="18"/>
              </w:rPr>
              <w:t xml:space="preserve"> for </w:t>
            </w:r>
            <w:r w:rsidR="00D43B2F">
              <w:rPr>
                <w:rFonts w:cs="Arial"/>
                <w:sz w:val="18"/>
                <w:szCs w:val="18"/>
              </w:rPr>
              <w:t xml:space="preserve">contracts involving a large, </w:t>
            </w:r>
            <w:r>
              <w:rPr>
                <w:rFonts w:cs="Arial"/>
                <w:sz w:val="18"/>
                <w:szCs w:val="18"/>
              </w:rPr>
              <w:t>high</w:t>
            </w:r>
            <w:r w:rsidR="00D43B2F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risk IT</w:t>
            </w:r>
            <w:r w:rsidRPr="00F25A7D">
              <w:rPr>
                <w:rFonts w:cs="Arial"/>
                <w:sz w:val="18"/>
                <w:szCs w:val="18"/>
              </w:rPr>
              <w:t xml:space="preserve"> </w:t>
            </w:r>
            <w:r w:rsidR="00D43B2F" w:rsidRPr="00F25A7D">
              <w:rPr>
                <w:rFonts w:cs="Arial"/>
                <w:sz w:val="18"/>
                <w:szCs w:val="18"/>
              </w:rPr>
              <w:t>p</w:t>
            </w:r>
            <w:r w:rsidR="00D43B2F">
              <w:rPr>
                <w:rFonts w:cs="Arial"/>
                <w:sz w:val="18"/>
                <w:szCs w:val="18"/>
              </w:rPr>
              <w:t>roject</w:t>
            </w:r>
            <w:r w:rsidR="00D43B2F" w:rsidRPr="00F25A7D">
              <w:rPr>
                <w:rFonts w:cs="Arial"/>
                <w:sz w:val="18"/>
                <w:szCs w:val="18"/>
              </w:rPr>
              <w:t xml:space="preserve"> </w:t>
            </w:r>
            <w:r w:rsidRPr="00F25A7D">
              <w:rPr>
                <w:rFonts w:cs="Arial"/>
                <w:sz w:val="18"/>
                <w:szCs w:val="18"/>
              </w:rPr>
              <w:t>and include a technical contact that can be reached for questions related to your agency’s request.</w:t>
            </w:r>
          </w:p>
        </w:tc>
      </w:tr>
      <w:tr w:rsidR="00CA5DD1" w:rsidRPr="00F25A7D" w14:paraId="5E355103" w14:textId="77777777" w:rsidTr="003F2D56">
        <w:trPr>
          <w:trHeight w:val="440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EA244" w14:textId="77777777" w:rsidR="00CA5DD1" w:rsidRPr="00F25A7D" w:rsidRDefault="00CA5DD1" w:rsidP="00CA5DD1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Agency Technical Contact Name:</w:t>
            </w:r>
          </w:p>
          <w:p w14:paraId="1363CCDE" w14:textId="77777777" w:rsidR="00CA5DD1" w:rsidRPr="00F25A7D" w:rsidRDefault="00CA5DD1" w:rsidP="00CA5DD1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72308" w14:textId="77777777" w:rsidR="00CA5DD1" w:rsidRPr="00F25A7D" w:rsidRDefault="00CA5DD1" w:rsidP="00CA5DD1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6AC7E78F" w14:textId="77777777" w:rsidR="00CA5DD1" w:rsidRPr="00F25A7D" w:rsidRDefault="00CA5DD1" w:rsidP="00CA5DD1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0B4A52" w14:textId="77777777" w:rsidR="00CA5DD1" w:rsidRPr="00F25A7D" w:rsidRDefault="00CA5DD1" w:rsidP="00CA5DD1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E-Mail Address:</w:t>
            </w:r>
          </w:p>
          <w:p w14:paraId="562ED885" w14:textId="77777777" w:rsidR="00CA5DD1" w:rsidRPr="00F25A7D" w:rsidRDefault="00CA5DD1" w:rsidP="00CA5DD1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5DD1" w:rsidRPr="00F25A7D" w14:paraId="2FBC85AE" w14:textId="77777777" w:rsidTr="003F2D56">
        <w:trPr>
          <w:trHeight w:val="440"/>
        </w:trPr>
        <w:tc>
          <w:tcPr>
            <w:tcW w:w="109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1D31B" w14:textId="1D779B76" w:rsidR="00CA5DD1" w:rsidRPr="00F25A7D" w:rsidRDefault="00CA5DD1" w:rsidP="00532260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My agency has notified the Originating/Contracting Agency identified in Section 2 below that we intend to use their contract &amp; they agree.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My agency has reviewed </w:t>
            </w:r>
            <w:r w:rsidR="00D41980">
              <w:rPr>
                <w:rFonts w:ascii="Arial" w:hAnsi="Arial" w:cs="Arial"/>
                <w:sz w:val="18"/>
                <w:szCs w:val="18"/>
              </w:rPr>
              <w:t xml:space="preserve">PRO-508, Information Technology (IT) and Telecommunications Procurements and </w:t>
            </w:r>
            <w:r w:rsidR="00D43B2F">
              <w:rPr>
                <w:rFonts w:ascii="Arial" w:hAnsi="Arial" w:cs="Arial"/>
                <w:sz w:val="18"/>
                <w:szCs w:val="18"/>
              </w:rPr>
              <w:t xml:space="preserve">PIM 22-001 Large, High-Risk Contract Review and Approval Process and </w:t>
            </w:r>
            <w:r w:rsidR="00D41980">
              <w:rPr>
                <w:rFonts w:ascii="Arial" w:hAnsi="Arial" w:cs="Arial"/>
                <w:sz w:val="18"/>
                <w:szCs w:val="18"/>
              </w:rPr>
              <w:t>will adhere to all required policy and procedure contained therein.</w:t>
            </w:r>
          </w:p>
        </w:tc>
      </w:tr>
      <w:tr w:rsidR="00F312FB" w:rsidRPr="00F25A7D" w14:paraId="14D687FD" w14:textId="77777777" w:rsidTr="003F2D56">
        <w:trPr>
          <w:trHeight w:val="58"/>
        </w:trPr>
        <w:tc>
          <w:tcPr>
            <w:tcW w:w="10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613A00" w14:textId="77777777" w:rsidR="00F312FB" w:rsidRDefault="00F312FB" w:rsidP="00532260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B1161" w14:textId="77777777" w:rsidR="00CA5DD1" w:rsidRPr="00F25A7D" w:rsidRDefault="00CA5DD1" w:rsidP="00532260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5A7D" w:rsidRPr="00F25A7D" w14:paraId="77E1C462" w14:textId="77777777" w:rsidTr="003F2D56">
        <w:trPr>
          <w:trHeight w:val="395"/>
        </w:trPr>
        <w:tc>
          <w:tcPr>
            <w:tcW w:w="1090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52BAEE9" w14:textId="77777777" w:rsidR="00F25A7D" w:rsidRPr="00F25A7D" w:rsidRDefault="00F25A7D" w:rsidP="003770C6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F25A7D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CA5DD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25A7D">
              <w:rPr>
                <w:rFonts w:ascii="Arial" w:hAnsi="Arial" w:cs="Arial"/>
                <w:b/>
                <w:sz w:val="18"/>
                <w:szCs w:val="18"/>
              </w:rPr>
              <w:t>: Software Purchase Impact on STAR System</w:t>
            </w:r>
            <w:r w:rsidR="000A31C3">
              <w:rPr>
                <w:rFonts w:ascii="Arial" w:hAnsi="Arial" w:cs="Arial"/>
                <w:b/>
                <w:sz w:val="18"/>
                <w:szCs w:val="18"/>
              </w:rPr>
              <w:t xml:space="preserve"> (STAR Agencies Only; N/A for UW Campuses)</w:t>
            </w:r>
          </w:p>
        </w:tc>
      </w:tr>
      <w:tr w:rsidR="00F25A7D" w:rsidRPr="00F25A7D" w14:paraId="181D1F2D" w14:textId="77777777" w:rsidTr="003F2D56">
        <w:trPr>
          <w:trHeight w:val="624"/>
        </w:trPr>
        <w:tc>
          <w:tcPr>
            <w:tcW w:w="10908" w:type="dxa"/>
            <w:gridSpan w:val="3"/>
            <w:tcBorders>
              <w:top w:val="single" w:sz="4" w:space="0" w:color="000000"/>
            </w:tcBorders>
            <w:vAlign w:val="center"/>
          </w:tcPr>
          <w:p w14:paraId="2B37D618" w14:textId="77777777" w:rsidR="00F25A7D" w:rsidRPr="00F25A7D" w:rsidRDefault="00F25A7D" w:rsidP="00A533B2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 xml:space="preserve">State agency software purchases must be compliant with the STAR Software Purchasing Policy (see PIM 17-001 and additional reference material attached therein). Please complete Section </w:t>
            </w:r>
            <w:r w:rsidR="00CA5DD1">
              <w:rPr>
                <w:rFonts w:ascii="Arial" w:hAnsi="Arial" w:cs="Arial"/>
                <w:sz w:val="18"/>
                <w:szCs w:val="18"/>
              </w:rPr>
              <w:t>4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for software purchases and include a technical contact that can be reached for questions related to your agency’s request.</w:t>
            </w:r>
          </w:p>
        </w:tc>
      </w:tr>
      <w:tr w:rsidR="00CA2CCC" w:rsidRPr="00F25A7D" w14:paraId="7E9C93F9" w14:textId="77777777" w:rsidTr="003F2D56">
        <w:trPr>
          <w:trHeight w:val="440"/>
        </w:trPr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1CDA0" w14:textId="77777777" w:rsidR="00CA2CCC" w:rsidRPr="00F25A7D" w:rsidRDefault="00CA2CCC" w:rsidP="00CA2CCC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Agency Technical Contact Name:</w:t>
            </w:r>
          </w:p>
          <w:p w14:paraId="677A4984" w14:textId="77777777" w:rsidR="00CA2CCC" w:rsidRPr="00F25A7D" w:rsidRDefault="00CA2CCC" w:rsidP="00CA2CCC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3375A" w14:textId="77777777" w:rsidR="00CA2CCC" w:rsidRPr="00F25A7D" w:rsidRDefault="00CA2CCC" w:rsidP="00CA2CCC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Phone Number:</w:t>
            </w:r>
          </w:p>
          <w:p w14:paraId="4E4F4ED6" w14:textId="77777777" w:rsidR="00CA2CCC" w:rsidRPr="00F25A7D" w:rsidRDefault="00CA2CCC" w:rsidP="00CA2CCC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904B19" w14:textId="77777777" w:rsidR="00CA2CCC" w:rsidRPr="00F25A7D" w:rsidRDefault="00CA2CCC" w:rsidP="00CA2CCC">
            <w:pPr>
              <w:pStyle w:val="Ffill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t>E-Mail Address:</w:t>
            </w:r>
          </w:p>
          <w:p w14:paraId="619DD260" w14:textId="77777777" w:rsidR="00CA2CCC" w:rsidRPr="00F25A7D" w:rsidRDefault="00CA2CCC" w:rsidP="00CA2CCC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2CCC" w:rsidRPr="00F25A7D" w14:paraId="2267A448" w14:textId="77777777" w:rsidTr="003F2D56">
        <w:trPr>
          <w:trHeight w:val="440"/>
        </w:trPr>
        <w:tc>
          <w:tcPr>
            <w:tcW w:w="109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E5B543" w14:textId="77777777" w:rsidR="00CA2CCC" w:rsidRPr="00F25A7D" w:rsidRDefault="00CA2CCC" w:rsidP="00CA2CCC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My agency has notified the Originating/Contracting Agency identified in Section 2 below that we intend to use their contract &amp; they agree.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My agency has reviewed the in-scope modules of the STAR System and we </w:t>
            </w:r>
            <w:r w:rsidRPr="00F25A7D">
              <w:rPr>
                <w:rFonts w:ascii="Arial" w:hAnsi="Arial" w:cs="Arial"/>
                <w:b/>
                <w:sz w:val="18"/>
                <w:szCs w:val="18"/>
              </w:rPr>
              <w:t>do not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consider the requested software to overlap or conflict with system functionality.</w:t>
            </w:r>
          </w:p>
        </w:tc>
      </w:tr>
      <w:tr w:rsidR="00CA2CCC" w:rsidRPr="00F25A7D" w14:paraId="27A072B2" w14:textId="77777777" w:rsidTr="003F2D56">
        <w:trPr>
          <w:trHeight w:val="440"/>
        </w:trPr>
        <w:tc>
          <w:tcPr>
            <w:tcW w:w="1090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628EE" w14:textId="77777777" w:rsidR="00F25A7D" w:rsidRPr="00F25A7D" w:rsidRDefault="00CA2CCC" w:rsidP="00F25A7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My agency has notified the Originating/Contracting Agency identified in Section 2 below that we intend to use their contract &amp; they agree."/>
                  <w:checkBox>
                    <w:sizeAuto/>
                    <w:default w:val="0"/>
                  </w:checkBox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7AB1">
              <w:rPr>
                <w:rFonts w:ascii="Arial" w:hAnsi="Arial" w:cs="Arial"/>
                <w:sz w:val="18"/>
                <w:szCs w:val="18"/>
              </w:rPr>
            </w:r>
            <w:r w:rsidR="009E7A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 My agency has reviewed the in-scope modules of the STAR System and the requested software does </w:t>
            </w:r>
            <w:r w:rsidR="006F67C1" w:rsidRPr="00F25A7D">
              <w:rPr>
                <w:rFonts w:ascii="Arial" w:hAnsi="Arial" w:cs="Arial"/>
                <w:sz w:val="18"/>
                <w:szCs w:val="18"/>
              </w:rPr>
              <w:t xml:space="preserve">appear to </w:t>
            </w:r>
            <w:r w:rsidRPr="00F25A7D">
              <w:rPr>
                <w:rFonts w:ascii="Arial" w:hAnsi="Arial" w:cs="Arial"/>
                <w:sz w:val="18"/>
                <w:szCs w:val="18"/>
              </w:rPr>
              <w:t>overlap or conflict</w:t>
            </w:r>
            <w:r w:rsidR="006F67C1" w:rsidRPr="00F25A7D">
              <w:rPr>
                <w:rFonts w:ascii="Arial" w:hAnsi="Arial" w:cs="Arial"/>
                <w:sz w:val="18"/>
                <w:szCs w:val="18"/>
              </w:rPr>
              <w:t>, in whole or in part,</w:t>
            </w:r>
            <w:r w:rsidRPr="00F25A7D">
              <w:rPr>
                <w:rFonts w:ascii="Arial" w:hAnsi="Arial" w:cs="Arial"/>
                <w:sz w:val="18"/>
                <w:szCs w:val="18"/>
              </w:rPr>
              <w:t xml:space="preserve"> with system functionality. We hereby request that approval be granted to make the purchase.</w:t>
            </w:r>
            <w:r w:rsidR="00F25A7D" w:rsidRPr="00F25A7D">
              <w:rPr>
                <w:rFonts w:ascii="Arial" w:hAnsi="Arial" w:cs="Arial"/>
                <w:sz w:val="18"/>
                <w:szCs w:val="18"/>
              </w:rPr>
              <w:t xml:space="preserve"> Provide a rationale for approval of the request where there appears to be a conflict or overlap with the STAR System:</w:t>
            </w:r>
          </w:p>
          <w:p w14:paraId="562D3D4D" w14:textId="77777777" w:rsidR="00F25A7D" w:rsidRPr="00F25A7D" w:rsidRDefault="00F25A7D" w:rsidP="00F25A7D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 w:rsidRPr="00F25A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3. Requesting Agency Contact Name:"/>
                  <w:textInput/>
                </w:ffData>
              </w:fldChar>
            </w:r>
            <w:r w:rsidRPr="00F25A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A7D">
              <w:rPr>
                <w:rFonts w:ascii="Arial" w:hAnsi="Arial" w:cs="Arial"/>
                <w:sz w:val="18"/>
                <w:szCs w:val="18"/>
              </w:rPr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A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95A324" w14:textId="77777777" w:rsidR="00CA2CCC" w:rsidRPr="00F25A7D" w:rsidRDefault="00CA2CCC" w:rsidP="00CA2CCC">
            <w:pPr>
              <w:pStyle w:val="Ffill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5CEF9A" w14:textId="77777777" w:rsidR="00A05411" w:rsidRDefault="00A05411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7560D816" w14:textId="77777777" w:rsidR="00A05411" w:rsidRDefault="00A05411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1F4EA879" w14:textId="77777777" w:rsidR="00A05411" w:rsidRDefault="00A05411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0A513CF4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248A7068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1FCE2589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2B0273F5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33AA8175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29671DA9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63552344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57941629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47C1A1E1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4CAC2A21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39F7040D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7AC852FD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0180F7EE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55CED0A3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4156CBC3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106A3781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0E5A2D5E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58322C01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7B82DEFD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452BF7B2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645F621C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54E7BD59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1DC83567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61EACA24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1681B1E5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74B20C7B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27BD4AF8" w14:textId="77777777" w:rsidR="00C40DE4" w:rsidRDefault="00C40DE4" w:rsidP="005B71E5">
      <w:pPr>
        <w:pStyle w:val="Finstructions"/>
        <w:spacing w:before="60"/>
        <w:jc w:val="center"/>
        <w:rPr>
          <w:sz w:val="18"/>
          <w:szCs w:val="18"/>
        </w:rPr>
      </w:pPr>
    </w:p>
    <w:p w14:paraId="27A1F3C3" w14:textId="23F1CAA9" w:rsidR="00532260" w:rsidRPr="00C0487B" w:rsidRDefault="00532260" w:rsidP="005B71E5">
      <w:pPr>
        <w:pStyle w:val="Finstructions"/>
        <w:spacing w:before="60"/>
        <w:jc w:val="center"/>
      </w:pPr>
      <w:r w:rsidRPr="00AE5337">
        <w:rPr>
          <w:sz w:val="18"/>
          <w:szCs w:val="18"/>
        </w:rPr>
        <w:t>This document can be made available in alternate formats to individuals with disabilities upon request.</w:t>
      </w:r>
    </w:p>
    <w:sectPr w:rsidR="00532260" w:rsidRPr="00C0487B" w:rsidSect="00C04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3B8"/>
    <w:multiLevelType w:val="hybridMultilevel"/>
    <w:tmpl w:val="4C9C6932"/>
    <w:lvl w:ilvl="0" w:tplc="2FCCF4A8">
      <w:start w:val="1"/>
      <w:numFmt w:val="decimal"/>
      <w:pStyle w:val="Flabel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2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EiKFO4228rpB9fOAPfXbsrN9L1fByMpX65P40oDF2MUo736q4JnKTztzlKwXQpxpIjjm+LOAxYfo9iIPCUZarQ==" w:salt="7BWrwifysraiYR0cFQubP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F"/>
    <w:rsid w:val="0000019C"/>
    <w:rsid w:val="00056941"/>
    <w:rsid w:val="000A31C3"/>
    <w:rsid w:val="000C59CE"/>
    <w:rsid w:val="000D791B"/>
    <w:rsid w:val="00103D38"/>
    <w:rsid w:val="0014239F"/>
    <w:rsid w:val="0015741B"/>
    <w:rsid w:val="001B45DF"/>
    <w:rsid w:val="001C4416"/>
    <w:rsid w:val="001E6A35"/>
    <w:rsid w:val="001E7A67"/>
    <w:rsid w:val="00203769"/>
    <w:rsid w:val="00214BD2"/>
    <w:rsid w:val="00234E83"/>
    <w:rsid w:val="00245E8B"/>
    <w:rsid w:val="002B5F12"/>
    <w:rsid w:val="002D20EF"/>
    <w:rsid w:val="002E0FF4"/>
    <w:rsid w:val="002F595D"/>
    <w:rsid w:val="00310847"/>
    <w:rsid w:val="00357169"/>
    <w:rsid w:val="00360FF7"/>
    <w:rsid w:val="00366ED1"/>
    <w:rsid w:val="00375A44"/>
    <w:rsid w:val="003770C6"/>
    <w:rsid w:val="003C6340"/>
    <w:rsid w:val="003D21B1"/>
    <w:rsid w:val="003F2D56"/>
    <w:rsid w:val="0044502D"/>
    <w:rsid w:val="004C70E8"/>
    <w:rsid w:val="004F60AC"/>
    <w:rsid w:val="004F6ED3"/>
    <w:rsid w:val="005275AC"/>
    <w:rsid w:val="00532260"/>
    <w:rsid w:val="005B11D7"/>
    <w:rsid w:val="005B4A75"/>
    <w:rsid w:val="005B71E5"/>
    <w:rsid w:val="005B772D"/>
    <w:rsid w:val="005D16D3"/>
    <w:rsid w:val="005E6474"/>
    <w:rsid w:val="0067178F"/>
    <w:rsid w:val="006846F2"/>
    <w:rsid w:val="006F67C1"/>
    <w:rsid w:val="00763D25"/>
    <w:rsid w:val="007655E5"/>
    <w:rsid w:val="007A0B8C"/>
    <w:rsid w:val="007C17B0"/>
    <w:rsid w:val="00827DA5"/>
    <w:rsid w:val="00866594"/>
    <w:rsid w:val="008777E7"/>
    <w:rsid w:val="00895720"/>
    <w:rsid w:val="00897D2B"/>
    <w:rsid w:val="0090781B"/>
    <w:rsid w:val="00926607"/>
    <w:rsid w:val="0093092A"/>
    <w:rsid w:val="00937471"/>
    <w:rsid w:val="00970011"/>
    <w:rsid w:val="00997719"/>
    <w:rsid w:val="009A6CFD"/>
    <w:rsid w:val="009E7AB1"/>
    <w:rsid w:val="00A05411"/>
    <w:rsid w:val="00A33938"/>
    <w:rsid w:val="00A533B2"/>
    <w:rsid w:val="00A67F88"/>
    <w:rsid w:val="00AA03F1"/>
    <w:rsid w:val="00AB2945"/>
    <w:rsid w:val="00AB29D9"/>
    <w:rsid w:val="00AD501B"/>
    <w:rsid w:val="00AD754B"/>
    <w:rsid w:val="00B11921"/>
    <w:rsid w:val="00B13F97"/>
    <w:rsid w:val="00B219BA"/>
    <w:rsid w:val="00B318A3"/>
    <w:rsid w:val="00B51D69"/>
    <w:rsid w:val="00B66A0B"/>
    <w:rsid w:val="00B8159F"/>
    <w:rsid w:val="00BA495A"/>
    <w:rsid w:val="00C0487B"/>
    <w:rsid w:val="00C05AC8"/>
    <w:rsid w:val="00C25481"/>
    <w:rsid w:val="00C40DE4"/>
    <w:rsid w:val="00C53D0A"/>
    <w:rsid w:val="00C60E0D"/>
    <w:rsid w:val="00C74567"/>
    <w:rsid w:val="00C865CF"/>
    <w:rsid w:val="00CA2CCC"/>
    <w:rsid w:val="00CA5DD1"/>
    <w:rsid w:val="00CB798F"/>
    <w:rsid w:val="00CC3CE4"/>
    <w:rsid w:val="00CF2612"/>
    <w:rsid w:val="00CF5970"/>
    <w:rsid w:val="00D0605C"/>
    <w:rsid w:val="00D15272"/>
    <w:rsid w:val="00D21E84"/>
    <w:rsid w:val="00D41980"/>
    <w:rsid w:val="00D43B2F"/>
    <w:rsid w:val="00D80F12"/>
    <w:rsid w:val="00D942DE"/>
    <w:rsid w:val="00DB04D6"/>
    <w:rsid w:val="00DD4760"/>
    <w:rsid w:val="00DE4365"/>
    <w:rsid w:val="00F02657"/>
    <w:rsid w:val="00F240A8"/>
    <w:rsid w:val="00F25A7D"/>
    <w:rsid w:val="00F312FB"/>
    <w:rsid w:val="00F966C7"/>
    <w:rsid w:val="00FA3DF5"/>
    <w:rsid w:val="00FB0A49"/>
    <w:rsid w:val="00FC268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7348"/>
  <w15:chartTrackingRefBased/>
  <w15:docId w15:val="{301E4D58-048B-4180-8A54-709C97B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bels">
    <w:name w:val="F labels#"/>
    <w:basedOn w:val="Normal"/>
    <w:rsid w:val="004F6ED3"/>
    <w:pPr>
      <w:numPr>
        <w:numId w:val="1"/>
      </w:numPr>
    </w:pPr>
    <w:rPr>
      <w:b/>
      <w:sz w:val="16"/>
    </w:rPr>
  </w:style>
  <w:style w:type="paragraph" w:styleId="BodyText">
    <w:name w:val="Body Text"/>
    <w:basedOn w:val="Normal"/>
    <w:link w:val="BodyTextChar"/>
    <w:rsid w:val="00C0487B"/>
    <w:rPr>
      <w:sz w:val="16"/>
    </w:rPr>
  </w:style>
  <w:style w:type="character" w:customStyle="1" w:styleId="BodyTextChar">
    <w:name w:val="Body Text Char"/>
    <w:link w:val="BodyText"/>
    <w:rsid w:val="00C0487B"/>
    <w:rPr>
      <w:rFonts w:ascii="Arial" w:hAnsi="Arial"/>
      <w:sz w:val="16"/>
    </w:rPr>
  </w:style>
  <w:style w:type="paragraph" w:customStyle="1" w:styleId="ColumnHeadings">
    <w:name w:val="Column Headings"/>
    <w:basedOn w:val="Normal"/>
    <w:rsid w:val="00C0487B"/>
    <w:pPr>
      <w:jc w:val="center"/>
    </w:pPr>
    <w:rPr>
      <w:sz w:val="16"/>
    </w:rPr>
  </w:style>
  <w:style w:type="paragraph" w:customStyle="1" w:styleId="FCheckbox">
    <w:name w:val="F Check box"/>
    <w:basedOn w:val="Normal"/>
    <w:rsid w:val="00C0487B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C0487B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532260"/>
    <w:pPr>
      <w:spacing w:before="80" w:after="120"/>
      <w:jc w:val="center"/>
    </w:pPr>
    <w:rPr>
      <w:b/>
    </w:rPr>
  </w:style>
  <w:style w:type="paragraph" w:customStyle="1" w:styleId="FFormSubtitle">
    <w:name w:val="F Form Subtitle"/>
    <w:basedOn w:val="FFormtitle"/>
    <w:rsid w:val="00C0487B"/>
    <w:pPr>
      <w:jc w:val="left"/>
    </w:pPr>
    <w:rPr>
      <w:sz w:val="20"/>
    </w:rPr>
  </w:style>
  <w:style w:type="paragraph" w:customStyle="1" w:styleId="FformID">
    <w:name w:val="F formID"/>
    <w:basedOn w:val="Normal"/>
    <w:rsid w:val="00C0487B"/>
    <w:rPr>
      <w:caps/>
      <w:sz w:val="16"/>
    </w:rPr>
  </w:style>
  <w:style w:type="paragraph" w:customStyle="1" w:styleId="Finstructions">
    <w:name w:val="F instructions"/>
    <w:basedOn w:val="Normal"/>
    <w:rsid w:val="00C0487B"/>
    <w:rPr>
      <w:sz w:val="16"/>
    </w:rPr>
  </w:style>
  <w:style w:type="paragraph" w:customStyle="1" w:styleId="Flabels0">
    <w:name w:val="F labels"/>
    <w:basedOn w:val="Normal"/>
    <w:rsid w:val="00532260"/>
    <w:pPr>
      <w:ind w:left="360" w:hanging="360"/>
    </w:pPr>
    <w:rPr>
      <w:sz w:val="20"/>
    </w:rPr>
  </w:style>
  <w:style w:type="paragraph" w:customStyle="1" w:styleId="FStatutoryreference">
    <w:name w:val="F Statutory reference"/>
    <w:basedOn w:val="FformID"/>
    <w:rsid w:val="00C0487B"/>
    <w:rPr>
      <w:caps w:val="0"/>
    </w:rPr>
  </w:style>
  <w:style w:type="paragraph" w:customStyle="1" w:styleId="Fsubtitle">
    <w:name w:val="F subtitle"/>
    <w:basedOn w:val="FFormtitle"/>
    <w:rsid w:val="00C0487B"/>
    <w:pPr>
      <w:jc w:val="left"/>
    </w:pPr>
    <w:rPr>
      <w:sz w:val="20"/>
    </w:rPr>
  </w:style>
  <w:style w:type="character" w:styleId="FollowedHyperlink">
    <w:name w:val="FollowedHyperlink"/>
    <w:rsid w:val="00C0487B"/>
    <w:rPr>
      <w:color w:val="606420"/>
      <w:u w:val="single"/>
    </w:rPr>
  </w:style>
  <w:style w:type="character" w:styleId="Hyperlink">
    <w:name w:val="Hyperlink"/>
    <w:rsid w:val="00C0487B"/>
    <w:rPr>
      <w:color w:val="0000FF"/>
      <w:u w:val="single"/>
    </w:rPr>
  </w:style>
  <w:style w:type="paragraph" w:customStyle="1" w:styleId="mailing">
    <w:name w:val="mailing"/>
    <w:basedOn w:val="Normal"/>
    <w:rsid w:val="00C0487B"/>
    <w:rPr>
      <w:sz w:val="20"/>
    </w:rPr>
  </w:style>
  <w:style w:type="character" w:styleId="PageNumber">
    <w:name w:val="page number"/>
    <w:rsid w:val="00C0487B"/>
    <w:rPr>
      <w:rFonts w:ascii="Arial" w:hAnsi="Arial"/>
      <w:dstrike w:val="0"/>
      <w:sz w:val="16"/>
      <w:vertAlign w:val="baseline"/>
    </w:rPr>
  </w:style>
  <w:style w:type="table" w:styleId="TableGrid">
    <w:name w:val="Table Grid"/>
    <w:basedOn w:val="TableNormal"/>
    <w:uiPriority w:val="59"/>
    <w:rsid w:val="00C04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FlabelsBefore3pt">
    <w:name w:val="Style F labels + Before:  3 pt"/>
    <w:basedOn w:val="Flabels0"/>
    <w:rsid w:val="003C6340"/>
    <w:pPr>
      <w:spacing w:before="60"/>
      <w:ind w:left="0" w:firstLine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548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77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37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pa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33E6D4FPPFNA-906489286-116</_dlc_DocId>
    <_dlc_DocIdUrl xmlns="bb65cc95-6d4e-4879-a879-9838761499af">
      <Url>https://doa.wi.gov/_layouts/15/DocIdRedir.aspx?ID=33E6D4FPPFNA-906489286-116</Url>
      <Description>33E6D4FPPFNA-906489286-116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210518-883A-445E-A7B6-48CDC28BB4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3F4DB-3480-4954-AB4B-C1EF24FC4967}"/>
</file>

<file path=customXml/itemProps3.xml><?xml version="1.0" encoding="utf-8"?>
<ds:datastoreItem xmlns:ds="http://schemas.openxmlformats.org/officeDocument/2006/customXml" ds:itemID="{ADA0D4E5-542C-4125-A903-B978257DE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9DA06-AB7B-4C32-9E4C-E7A44A4D7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Administration</dc:creator>
  <cp:keywords/>
  <cp:lastModifiedBy>Ledvina, Tia M - DOA</cp:lastModifiedBy>
  <cp:revision>2</cp:revision>
  <dcterms:created xsi:type="dcterms:W3CDTF">2022-06-27T14:09:00Z</dcterms:created>
  <dcterms:modified xsi:type="dcterms:W3CDTF">2022-06-27T14:09:00Z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44801ce0-235f-4ace-8402-be7ece622efa</vt:lpwstr>
  </property>
  <property fmtid="{D5CDD505-2E9C-101B-9397-08002B2CF9AE}" pid="3" name="ContentTypeId">
    <vt:lpwstr>0x0101001DF9EC8559DA614AAF7C85E81FD10D75</vt:lpwstr>
  </property>
</Properties>
</file>