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D632" w14:textId="77777777" w:rsidR="00FB11E0" w:rsidRPr="005F49E0" w:rsidRDefault="00424F53" w:rsidP="005F49E0">
      <w:pPr>
        <w:jc w:val="center"/>
        <w:rPr>
          <w:rFonts w:ascii="Times New Roman" w:hAnsi="Times New Roman"/>
          <w:b/>
        </w:rPr>
      </w:pPr>
      <w:r w:rsidRPr="005F49E0">
        <w:rPr>
          <w:rFonts w:ascii="Times New Roman" w:hAnsi="Times New Roman"/>
          <w:b/>
        </w:rPr>
        <w:t xml:space="preserve">SECTION </w:t>
      </w:r>
      <w:r w:rsidR="00FB11E0" w:rsidRPr="005F49E0">
        <w:rPr>
          <w:rFonts w:ascii="Times New Roman" w:hAnsi="Times New Roman"/>
          <w:b/>
        </w:rPr>
        <w:t>34 71 13</w:t>
      </w:r>
    </w:p>
    <w:p w14:paraId="415BFABB" w14:textId="77777777" w:rsidR="00424F53" w:rsidRPr="005F49E0" w:rsidRDefault="00ED6190" w:rsidP="005F49E0">
      <w:pPr>
        <w:jc w:val="center"/>
        <w:rPr>
          <w:rFonts w:ascii="Times New Roman" w:hAnsi="Times New Roman"/>
          <w:b/>
        </w:rPr>
      </w:pPr>
      <w:r w:rsidRPr="005F49E0">
        <w:rPr>
          <w:rFonts w:ascii="Times New Roman" w:hAnsi="Times New Roman"/>
          <w:b/>
        </w:rPr>
        <w:t xml:space="preserve">TEMPORARY </w:t>
      </w:r>
      <w:r w:rsidR="00087CF5" w:rsidRPr="005F49E0">
        <w:rPr>
          <w:rFonts w:ascii="Times New Roman" w:hAnsi="Times New Roman"/>
          <w:b/>
        </w:rPr>
        <w:t>CONCRETE</w:t>
      </w:r>
      <w:r w:rsidR="00FB11E0" w:rsidRPr="005F49E0">
        <w:rPr>
          <w:rFonts w:ascii="Times New Roman" w:hAnsi="Times New Roman"/>
          <w:b/>
        </w:rPr>
        <w:t xml:space="preserve"> </w:t>
      </w:r>
      <w:r w:rsidR="00BB2AAD" w:rsidRPr="005F49E0">
        <w:rPr>
          <w:rFonts w:ascii="Times New Roman" w:hAnsi="Times New Roman"/>
          <w:b/>
        </w:rPr>
        <w:t>BARRIER</w:t>
      </w:r>
    </w:p>
    <w:p w14:paraId="7449A825" w14:textId="77777777" w:rsidR="003D45FF" w:rsidRDefault="003D45FF" w:rsidP="003D45FF">
      <w:pPr>
        <w:pStyle w:val="BodyText"/>
        <w:jc w:val="center"/>
        <w:rPr>
          <w:rFonts w:ascii="Times New Roman" w:hAnsi="Times New Roman"/>
          <w:b/>
          <w:bCs/>
          <w:sz w:val="16"/>
          <w:szCs w:val="16"/>
        </w:rPr>
      </w:pPr>
      <w:r>
        <w:rPr>
          <w:rFonts w:ascii="Times New Roman" w:hAnsi="Times New Roman"/>
          <w:b/>
          <w:bCs/>
          <w:sz w:val="16"/>
          <w:szCs w:val="16"/>
        </w:rPr>
        <w:t>BASED ON DFD MASTER SPECIFICATION DATED 11/18/2022</w:t>
      </w:r>
    </w:p>
    <w:p w14:paraId="48C49059" w14:textId="77777777" w:rsidR="003D45FF" w:rsidRDefault="003D45FF" w:rsidP="003D45FF">
      <w:pPr>
        <w:pStyle w:val="Comments"/>
        <w:rPr>
          <w:i w:val="0"/>
        </w:rPr>
      </w:pPr>
      <w:r>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r>
        <w:rPr>
          <w:i w:val="0"/>
        </w:rPr>
        <w:t xml:space="preserve"> </w:t>
      </w:r>
    </w:p>
    <w:p w14:paraId="47010075" w14:textId="77777777" w:rsidR="008953B8" w:rsidRPr="005F49E0" w:rsidRDefault="008953B8"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0C7B67D1" w14:textId="77777777" w:rsidR="00BB2AAD" w:rsidRPr="005F49E0" w:rsidRDefault="00BB2AAD"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center"/>
        <w:rPr>
          <w:rFonts w:ascii="Times New Roman" w:hAnsi="Times New Roman"/>
          <w:b/>
          <w:bCs/>
        </w:rPr>
      </w:pPr>
      <w:r w:rsidRPr="005F49E0">
        <w:rPr>
          <w:rFonts w:ascii="Times New Roman" w:hAnsi="Times New Roman"/>
          <w:b/>
          <w:bCs/>
        </w:rPr>
        <w:t xml:space="preserve">PART 1 </w:t>
      </w:r>
      <w:r w:rsidR="00E22415" w:rsidRPr="005F49E0">
        <w:rPr>
          <w:rFonts w:ascii="Times New Roman" w:hAnsi="Times New Roman"/>
          <w:b/>
          <w:bCs/>
        </w:rPr>
        <w:t>–</w:t>
      </w:r>
      <w:r w:rsidRPr="005F49E0">
        <w:rPr>
          <w:rFonts w:ascii="Times New Roman" w:hAnsi="Times New Roman"/>
          <w:b/>
          <w:bCs/>
        </w:rPr>
        <w:t xml:space="preserve"> GENERAL</w:t>
      </w:r>
    </w:p>
    <w:p w14:paraId="754A7DA9" w14:textId="77777777" w:rsidR="00EC3498" w:rsidRPr="005F49E0" w:rsidRDefault="00EC3498" w:rsidP="005F49E0">
      <w:pPr>
        <w:rPr>
          <w:rFonts w:ascii="Times New Roman" w:hAnsi="Times New Roman"/>
        </w:rPr>
      </w:pPr>
    </w:p>
    <w:p w14:paraId="45C3BA33" w14:textId="77777777" w:rsidR="00BB2AAD" w:rsidRPr="005F49E0" w:rsidRDefault="00E22415" w:rsidP="005F49E0">
      <w:pPr>
        <w:rPr>
          <w:rFonts w:ascii="Times New Roman" w:hAnsi="Times New Roman"/>
          <w:b/>
          <w:bCs/>
        </w:rPr>
      </w:pPr>
      <w:r w:rsidRPr="005F49E0">
        <w:rPr>
          <w:rFonts w:ascii="Times New Roman" w:hAnsi="Times New Roman"/>
          <w:b/>
          <w:bCs/>
        </w:rPr>
        <w:t>SCOPE</w:t>
      </w:r>
    </w:p>
    <w:p w14:paraId="00CB0F79" w14:textId="77777777" w:rsidR="005F49E0" w:rsidRPr="005F49E0" w:rsidRDefault="005F49E0" w:rsidP="005F49E0">
      <w:pPr>
        <w:jc w:val="both"/>
        <w:rPr>
          <w:rFonts w:ascii="Times New Roman" w:hAnsi="Times New Roman"/>
        </w:rPr>
      </w:pPr>
    </w:p>
    <w:p w14:paraId="091D3960" w14:textId="77777777" w:rsidR="00BB2AAD" w:rsidRPr="005F49E0" w:rsidRDefault="00466DE2" w:rsidP="005F49E0">
      <w:pPr>
        <w:jc w:val="both"/>
        <w:rPr>
          <w:rFonts w:ascii="Times New Roman" w:hAnsi="Times New Roman"/>
        </w:rPr>
      </w:pPr>
      <w:r w:rsidRPr="005F49E0">
        <w:rPr>
          <w:rFonts w:ascii="Times New Roman" w:hAnsi="Times New Roman"/>
        </w:rPr>
        <w:t xml:space="preserve">The work under this section shall consist of providing all work, materials, labor, equipment, and supervision necessary to </w:t>
      </w:r>
      <w:r w:rsidR="000C505C" w:rsidRPr="005F49E0">
        <w:rPr>
          <w:rFonts w:ascii="Times New Roman" w:hAnsi="Times New Roman"/>
        </w:rPr>
        <w:t xml:space="preserve">furnish, install, maintain, move and remove </w:t>
      </w:r>
      <w:r w:rsidRPr="005F49E0">
        <w:rPr>
          <w:rFonts w:ascii="Times New Roman" w:hAnsi="Times New Roman"/>
        </w:rPr>
        <w:t xml:space="preserve">temporary, construction site </w:t>
      </w:r>
      <w:r w:rsidR="00087CF5" w:rsidRPr="005F49E0">
        <w:rPr>
          <w:rFonts w:ascii="Times New Roman" w:hAnsi="Times New Roman"/>
        </w:rPr>
        <w:t xml:space="preserve">concrete </w:t>
      </w:r>
      <w:r w:rsidRPr="005F49E0">
        <w:rPr>
          <w:rFonts w:ascii="Times New Roman" w:hAnsi="Times New Roman"/>
        </w:rPr>
        <w:t>barrier</w:t>
      </w:r>
      <w:r w:rsidR="000C505C" w:rsidRPr="005F49E0">
        <w:rPr>
          <w:rFonts w:ascii="Times New Roman" w:hAnsi="Times New Roman"/>
        </w:rPr>
        <w:t>s</w:t>
      </w:r>
      <w:r w:rsidRPr="005F49E0">
        <w:rPr>
          <w:rFonts w:ascii="Times New Roman" w:hAnsi="Times New Roman"/>
        </w:rPr>
        <w:t xml:space="preserve"> as provided for in these specifications and on the drawings</w:t>
      </w:r>
    </w:p>
    <w:p w14:paraId="412ED5FE" w14:textId="77777777" w:rsidR="00466DE2" w:rsidRPr="005F49E0" w:rsidRDefault="00466DE2" w:rsidP="005F49E0">
      <w:pPr>
        <w:rPr>
          <w:rFonts w:ascii="Times New Roman" w:hAnsi="Times New Roman"/>
        </w:rPr>
      </w:pPr>
    </w:p>
    <w:p w14:paraId="3CD44681" w14:textId="77777777" w:rsidR="00BB2AAD" w:rsidRPr="005F49E0" w:rsidRDefault="00E22415" w:rsidP="005F49E0">
      <w:pPr>
        <w:jc w:val="both"/>
        <w:rPr>
          <w:rFonts w:ascii="Times New Roman" w:hAnsi="Times New Roman"/>
        </w:rPr>
      </w:pPr>
      <w:r w:rsidRPr="005F49E0">
        <w:rPr>
          <w:rFonts w:ascii="Times New Roman" w:hAnsi="Times New Roman"/>
        </w:rPr>
        <w:t>T</w:t>
      </w:r>
      <w:r w:rsidR="00466DE2" w:rsidRPr="005F49E0">
        <w:rPr>
          <w:rFonts w:ascii="Times New Roman" w:hAnsi="Times New Roman"/>
        </w:rPr>
        <w:t xml:space="preserve">he construction traffic control </w:t>
      </w:r>
      <w:r w:rsidR="00087CF5" w:rsidRPr="005F49E0">
        <w:rPr>
          <w:rFonts w:ascii="Times New Roman" w:hAnsi="Times New Roman"/>
        </w:rPr>
        <w:t xml:space="preserve">concrete </w:t>
      </w:r>
      <w:r w:rsidR="00466DE2" w:rsidRPr="005F49E0">
        <w:rPr>
          <w:rFonts w:ascii="Times New Roman" w:hAnsi="Times New Roman"/>
        </w:rPr>
        <w:t>barrier is intended to separate non-construction site traffic (motorized, non-motorized, pedestrians and bicycles from construction activities for the protection of the work site and/or for the safety of the motoring public for the duration of the project construction.  The Contractor may also, at his option, wish to construct the barrier for his security purposes unless certain security features of the barrier are specified herein.</w:t>
      </w:r>
    </w:p>
    <w:p w14:paraId="36A1A120" w14:textId="77777777" w:rsidR="005F49E0" w:rsidRPr="005F49E0" w:rsidRDefault="005F49E0" w:rsidP="005F49E0">
      <w:pPr>
        <w:tabs>
          <w:tab w:val="left" w:pos="900"/>
        </w:tabs>
        <w:jc w:val="both"/>
        <w:rPr>
          <w:rFonts w:ascii="Times New Roman" w:hAnsi="Times New Roman"/>
          <w:bCs/>
        </w:rPr>
      </w:pPr>
    </w:p>
    <w:p w14:paraId="71AF0F6E" w14:textId="77777777" w:rsidR="00E22415" w:rsidRPr="005F49E0" w:rsidRDefault="00E22415" w:rsidP="005F49E0">
      <w:pPr>
        <w:jc w:val="both"/>
        <w:rPr>
          <w:rFonts w:ascii="Times New Roman" w:hAnsi="Times New Roman"/>
          <w:bCs/>
        </w:rPr>
      </w:pPr>
      <w:r w:rsidRPr="005F49E0">
        <w:rPr>
          <w:rFonts w:ascii="Times New Roman" w:hAnsi="Times New Roman"/>
          <w:bCs/>
        </w:rPr>
        <w:t xml:space="preserve">PART 1 – GENERAL </w:t>
      </w:r>
    </w:p>
    <w:p w14:paraId="63EFE1C0"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Scope</w:t>
      </w:r>
    </w:p>
    <w:p w14:paraId="04B46715" w14:textId="77777777" w:rsidR="00DB4030" w:rsidRPr="005F49E0" w:rsidRDefault="00087CF5" w:rsidP="005F49E0">
      <w:pPr>
        <w:ind w:left="720" w:hanging="720"/>
        <w:jc w:val="both"/>
        <w:rPr>
          <w:rFonts w:ascii="Times New Roman" w:hAnsi="Times New Roman"/>
        </w:rPr>
      </w:pPr>
      <w:r w:rsidRPr="005F49E0">
        <w:rPr>
          <w:rFonts w:ascii="Times New Roman" w:hAnsi="Times New Roman"/>
        </w:rPr>
        <w:tab/>
      </w:r>
      <w:r w:rsidR="00DB4030" w:rsidRPr="005F49E0">
        <w:rPr>
          <w:rFonts w:ascii="Times New Roman" w:hAnsi="Times New Roman"/>
        </w:rPr>
        <w:t>Quality Control</w:t>
      </w:r>
    </w:p>
    <w:p w14:paraId="17E34C6D"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Submittals</w:t>
      </w:r>
    </w:p>
    <w:p w14:paraId="05F7A321"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Quality Assurance</w:t>
      </w:r>
    </w:p>
    <w:p w14:paraId="0839DEF1"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Protection of Existing Work and Facilities</w:t>
      </w:r>
    </w:p>
    <w:p w14:paraId="2F2A6EA3"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Provisions for Future Work or Work by Others</w:t>
      </w:r>
    </w:p>
    <w:p w14:paraId="09E327B4"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Shop Drawings</w:t>
      </w:r>
    </w:p>
    <w:p w14:paraId="6A76D89D" w14:textId="77777777" w:rsidR="00DB4030" w:rsidRPr="005F49E0" w:rsidRDefault="00DB4030" w:rsidP="005F49E0">
      <w:pPr>
        <w:tabs>
          <w:tab w:val="left" w:pos="900"/>
        </w:tabs>
        <w:jc w:val="both"/>
        <w:rPr>
          <w:rFonts w:ascii="Times New Roman" w:hAnsi="Times New Roman"/>
          <w:bCs/>
        </w:rPr>
      </w:pPr>
      <w:r w:rsidRPr="005F49E0">
        <w:rPr>
          <w:rFonts w:ascii="Times New Roman" w:hAnsi="Times New Roman"/>
          <w:bCs/>
        </w:rPr>
        <w:t>PART 2 – PRODUCTS</w:t>
      </w:r>
    </w:p>
    <w:p w14:paraId="6C60F006"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General</w:t>
      </w:r>
    </w:p>
    <w:p w14:paraId="5DE51315"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Temporary Concrete Barrier</w:t>
      </w:r>
    </w:p>
    <w:p w14:paraId="381A050A"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Barrier Duration</w:t>
      </w:r>
    </w:p>
    <w:p w14:paraId="59402680" w14:textId="77777777" w:rsidR="00DB4030" w:rsidRPr="005F49E0" w:rsidRDefault="00DB4030" w:rsidP="005F49E0">
      <w:pPr>
        <w:tabs>
          <w:tab w:val="left" w:pos="900"/>
        </w:tabs>
        <w:jc w:val="both"/>
        <w:rPr>
          <w:rFonts w:ascii="Times New Roman" w:hAnsi="Times New Roman"/>
          <w:bCs/>
        </w:rPr>
      </w:pPr>
      <w:r w:rsidRPr="005F49E0">
        <w:rPr>
          <w:rFonts w:ascii="Times New Roman" w:hAnsi="Times New Roman"/>
          <w:bCs/>
        </w:rPr>
        <w:t xml:space="preserve">PART 3 – EXECUTION </w:t>
      </w:r>
    </w:p>
    <w:p w14:paraId="0D11DC7D"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Inspection</w:t>
      </w:r>
    </w:p>
    <w:p w14:paraId="01444EAD" w14:textId="77777777" w:rsidR="00DB4030" w:rsidRPr="005F49E0" w:rsidRDefault="00DB4030" w:rsidP="005F49E0">
      <w:pPr>
        <w:ind w:left="720" w:hanging="720"/>
        <w:jc w:val="both"/>
        <w:rPr>
          <w:rFonts w:ascii="Times New Roman" w:hAnsi="Times New Roman"/>
        </w:rPr>
      </w:pPr>
      <w:r w:rsidRPr="005F49E0">
        <w:rPr>
          <w:rFonts w:ascii="Times New Roman" w:hAnsi="Times New Roman"/>
        </w:rPr>
        <w:tab/>
        <w:t>Preparation</w:t>
      </w:r>
    </w:p>
    <w:p w14:paraId="348AFD38" w14:textId="77777777" w:rsidR="00D1452D" w:rsidRPr="005F49E0" w:rsidRDefault="00D1452D" w:rsidP="005F49E0">
      <w:pPr>
        <w:ind w:left="720" w:hanging="720"/>
        <w:jc w:val="both"/>
        <w:rPr>
          <w:rFonts w:ascii="Times New Roman" w:hAnsi="Times New Roman"/>
        </w:rPr>
      </w:pPr>
      <w:r w:rsidRPr="005F49E0">
        <w:rPr>
          <w:rFonts w:ascii="Times New Roman" w:hAnsi="Times New Roman"/>
        </w:rPr>
        <w:tab/>
        <w:t>Placement</w:t>
      </w:r>
    </w:p>
    <w:p w14:paraId="532113ED" w14:textId="77777777" w:rsidR="004941A5" w:rsidRPr="005F49E0" w:rsidRDefault="004941A5" w:rsidP="005F49E0">
      <w:pPr>
        <w:ind w:left="720" w:hanging="720"/>
        <w:jc w:val="both"/>
        <w:rPr>
          <w:rFonts w:ascii="Times New Roman" w:hAnsi="Times New Roman"/>
        </w:rPr>
      </w:pPr>
      <w:r w:rsidRPr="005F49E0">
        <w:rPr>
          <w:rFonts w:ascii="Times New Roman" w:hAnsi="Times New Roman"/>
        </w:rPr>
        <w:tab/>
        <w:t>Site Work</w:t>
      </w:r>
    </w:p>
    <w:p w14:paraId="3706547C" w14:textId="77777777" w:rsidR="004941A5" w:rsidRPr="005F49E0" w:rsidRDefault="004941A5" w:rsidP="005F49E0">
      <w:pPr>
        <w:ind w:left="720" w:hanging="720"/>
        <w:jc w:val="both"/>
        <w:rPr>
          <w:rFonts w:ascii="Times New Roman" w:hAnsi="Times New Roman"/>
        </w:rPr>
      </w:pPr>
      <w:r w:rsidRPr="005F49E0">
        <w:rPr>
          <w:rFonts w:ascii="Times New Roman" w:hAnsi="Times New Roman"/>
        </w:rPr>
        <w:tab/>
        <w:t>Cleanup</w:t>
      </w:r>
    </w:p>
    <w:p w14:paraId="08E3F211" w14:textId="77777777" w:rsidR="00087CF5" w:rsidRPr="005F49E0" w:rsidRDefault="00087CF5"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2BCA2190" w14:textId="77777777" w:rsidR="00466DE2" w:rsidRPr="005F49E0" w:rsidRDefault="00466DE2"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ind w:left="720" w:hanging="720"/>
        <w:jc w:val="both"/>
        <w:rPr>
          <w:rFonts w:ascii="Times New Roman" w:hAnsi="Times New Roman"/>
          <w:b/>
          <w:bCs/>
        </w:rPr>
      </w:pPr>
      <w:r w:rsidRPr="005F49E0">
        <w:rPr>
          <w:rFonts w:ascii="Times New Roman" w:hAnsi="Times New Roman"/>
          <w:b/>
          <w:bCs/>
          <w:caps/>
        </w:rPr>
        <w:t>Quality</w:t>
      </w:r>
      <w:r w:rsidRPr="005F49E0">
        <w:rPr>
          <w:rFonts w:ascii="Times New Roman" w:hAnsi="Times New Roman"/>
          <w:b/>
          <w:bCs/>
        </w:rPr>
        <w:t xml:space="preserve"> </w:t>
      </w:r>
      <w:r w:rsidRPr="005F49E0">
        <w:rPr>
          <w:rFonts w:ascii="Times New Roman" w:hAnsi="Times New Roman"/>
          <w:b/>
          <w:bCs/>
          <w:caps/>
        </w:rPr>
        <w:t>Control</w:t>
      </w:r>
    </w:p>
    <w:p w14:paraId="04764B50" w14:textId="77777777" w:rsidR="005F49E0" w:rsidRPr="005F49E0" w:rsidRDefault="005F49E0" w:rsidP="005F49E0">
      <w:pPr>
        <w:jc w:val="both"/>
        <w:rPr>
          <w:rFonts w:ascii="Times New Roman" w:hAnsi="Times New Roman"/>
        </w:rPr>
      </w:pPr>
    </w:p>
    <w:p w14:paraId="4933DFCE" w14:textId="77777777" w:rsidR="00466DE2" w:rsidRPr="005F49E0" w:rsidRDefault="004941A5" w:rsidP="005F49E0">
      <w:pPr>
        <w:jc w:val="both"/>
        <w:rPr>
          <w:rFonts w:ascii="Times New Roman" w:hAnsi="Times New Roman"/>
        </w:rPr>
      </w:pPr>
      <w:r w:rsidRPr="005F49E0">
        <w:rPr>
          <w:rFonts w:ascii="Times New Roman" w:hAnsi="Times New Roman"/>
        </w:rPr>
        <w:t>T</w:t>
      </w:r>
      <w:r w:rsidR="00466DE2" w:rsidRPr="005F49E0">
        <w:rPr>
          <w:rFonts w:ascii="Times New Roman" w:hAnsi="Times New Roman"/>
        </w:rPr>
        <w:t xml:space="preserve">he traffic control </w:t>
      </w:r>
      <w:r w:rsidR="008953B8">
        <w:rPr>
          <w:rFonts w:ascii="Times New Roman" w:hAnsi="Times New Roman"/>
        </w:rPr>
        <w:t>Contractor shall have installed and</w:t>
      </w:r>
      <w:r w:rsidR="00466DE2" w:rsidRPr="005F49E0">
        <w:rPr>
          <w:rFonts w:ascii="Times New Roman" w:hAnsi="Times New Roman"/>
        </w:rPr>
        <w:t xml:space="preserve"> maintained traffic control </w:t>
      </w:r>
      <w:r w:rsidR="00087CF5" w:rsidRPr="005F49E0">
        <w:rPr>
          <w:rFonts w:ascii="Times New Roman" w:hAnsi="Times New Roman"/>
        </w:rPr>
        <w:t xml:space="preserve">concrete </w:t>
      </w:r>
      <w:r w:rsidR="000C505C" w:rsidRPr="005F49E0">
        <w:rPr>
          <w:rFonts w:ascii="Times New Roman" w:hAnsi="Times New Roman"/>
        </w:rPr>
        <w:t>barriers</w:t>
      </w:r>
      <w:r w:rsidR="00466DE2" w:rsidRPr="005F49E0">
        <w:rPr>
          <w:rFonts w:ascii="Times New Roman" w:hAnsi="Times New Roman"/>
        </w:rPr>
        <w:t xml:space="preserve"> from </w:t>
      </w:r>
      <w:r w:rsidR="008953B8">
        <w:rPr>
          <w:rFonts w:ascii="Times New Roman" w:hAnsi="Times New Roman"/>
        </w:rPr>
        <w:t>five (</w:t>
      </w:r>
      <w:r w:rsidR="00466DE2" w:rsidRPr="005F49E0">
        <w:rPr>
          <w:rFonts w:ascii="Times New Roman" w:hAnsi="Times New Roman"/>
        </w:rPr>
        <w:t>5</w:t>
      </w:r>
      <w:r w:rsidR="008953B8">
        <w:rPr>
          <w:rFonts w:ascii="Times New Roman" w:hAnsi="Times New Roman"/>
        </w:rPr>
        <w:t>)</w:t>
      </w:r>
      <w:r w:rsidR="00466DE2" w:rsidRPr="005F49E0">
        <w:rPr>
          <w:rFonts w:ascii="Times New Roman" w:hAnsi="Times New Roman"/>
        </w:rPr>
        <w:t xml:space="preserve"> projects of similar magnitude and design</w:t>
      </w:r>
      <w:r w:rsidR="004C23A5" w:rsidRPr="005F49E0">
        <w:rPr>
          <w:rFonts w:ascii="Times New Roman" w:hAnsi="Times New Roman"/>
        </w:rPr>
        <w:t>,</w:t>
      </w:r>
      <w:r w:rsidR="00466DE2" w:rsidRPr="005F49E0">
        <w:rPr>
          <w:rFonts w:ascii="Times New Roman" w:hAnsi="Times New Roman"/>
        </w:rPr>
        <w:t xml:space="preserve"> and if requested prior to being awarded a contract, shall submit the names, locations, contacts, and the telephone numbers for t</w:t>
      </w:r>
      <w:r w:rsidR="008953B8">
        <w:rPr>
          <w:rFonts w:ascii="Times New Roman" w:hAnsi="Times New Roman"/>
        </w:rPr>
        <w:t>he five most recently installed and</w:t>
      </w:r>
      <w:r w:rsidR="00466DE2" w:rsidRPr="005F49E0">
        <w:rPr>
          <w:rFonts w:ascii="Times New Roman" w:hAnsi="Times New Roman"/>
        </w:rPr>
        <w:t xml:space="preserve"> completed projects. </w:t>
      </w:r>
    </w:p>
    <w:p w14:paraId="661DADF6" w14:textId="77777777" w:rsidR="00087CF5" w:rsidRPr="005F49E0" w:rsidRDefault="00087CF5"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1BA7A530" w14:textId="77777777" w:rsidR="000C505C" w:rsidRPr="005F49E0" w:rsidRDefault="000C505C"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ind w:left="720" w:hanging="720"/>
        <w:jc w:val="both"/>
        <w:rPr>
          <w:rFonts w:ascii="Times New Roman" w:hAnsi="Times New Roman"/>
          <w:b/>
          <w:bCs/>
        </w:rPr>
      </w:pPr>
      <w:r w:rsidRPr="005F49E0">
        <w:rPr>
          <w:rFonts w:ascii="Times New Roman" w:hAnsi="Times New Roman"/>
          <w:b/>
          <w:bCs/>
          <w:caps/>
        </w:rPr>
        <w:t>Submittals</w:t>
      </w:r>
    </w:p>
    <w:p w14:paraId="0978EEB8" w14:textId="77777777" w:rsidR="005F49E0" w:rsidRPr="005F49E0" w:rsidRDefault="005F49E0"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7F6AB8DF" w14:textId="77777777" w:rsidR="000C505C" w:rsidRPr="005F49E0" w:rsidRDefault="000C505C"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Submit for review and approval qualifications of traffic control Contractor.</w:t>
      </w:r>
    </w:p>
    <w:p w14:paraId="3C432D69" w14:textId="77777777" w:rsidR="00466DE2" w:rsidRPr="005F49E0" w:rsidRDefault="00466DE2"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7831EC48" w14:textId="77777777" w:rsidR="006E52B3" w:rsidRPr="005F49E0" w:rsidRDefault="006E52B3" w:rsidP="005F49E0">
      <w:pPr>
        <w:ind w:left="720" w:hanging="720"/>
        <w:jc w:val="both"/>
        <w:rPr>
          <w:rFonts w:ascii="Times New Roman" w:hAnsi="Times New Roman"/>
          <w:b/>
          <w:bCs/>
        </w:rPr>
      </w:pPr>
      <w:r w:rsidRPr="005F49E0">
        <w:rPr>
          <w:rFonts w:ascii="Times New Roman" w:hAnsi="Times New Roman"/>
          <w:b/>
          <w:bCs/>
        </w:rPr>
        <w:t>QUALITY ASSURANCE</w:t>
      </w:r>
    </w:p>
    <w:p w14:paraId="2E428FE0" w14:textId="77777777" w:rsidR="005F49E0" w:rsidRPr="005F49E0" w:rsidRDefault="005F49E0" w:rsidP="005F49E0">
      <w:pPr>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4A9658D2" w14:textId="77777777" w:rsidR="006E52B3" w:rsidRPr="005F49E0" w:rsidRDefault="006E52B3" w:rsidP="005F49E0">
      <w:pPr>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Where equipment, accessories, or materials are used which differ in arrangement, configuration, dimensions, ratings, or engineering parameters from those indicated in the contract documents, the contractor is responsible for all costs involved in integrating the equipment or accessories into the system and for obtaining the intended performance from the system into which these items are placed.</w:t>
      </w:r>
    </w:p>
    <w:p w14:paraId="04DA3EF8"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43AE58EE" w14:textId="77777777" w:rsidR="002733FB" w:rsidRPr="005F49E0" w:rsidRDefault="002733FB" w:rsidP="008953B8">
      <w:pPr>
        <w:keepNext/>
        <w:jc w:val="both"/>
        <w:rPr>
          <w:rFonts w:ascii="Times New Roman" w:hAnsi="Times New Roman"/>
          <w:b/>
          <w:bCs/>
        </w:rPr>
      </w:pPr>
      <w:r w:rsidRPr="005F49E0">
        <w:rPr>
          <w:rFonts w:ascii="Times New Roman" w:hAnsi="Times New Roman"/>
          <w:b/>
          <w:bCs/>
        </w:rPr>
        <w:lastRenderedPageBreak/>
        <w:t>PROTECTION OF EXISTING WORK AND FACILITIES</w:t>
      </w:r>
    </w:p>
    <w:p w14:paraId="12967C14" w14:textId="77777777" w:rsidR="005F49E0" w:rsidRPr="005F49E0" w:rsidRDefault="005F49E0" w:rsidP="008953B8">
      <w:pPr>
        <w:keepNext/>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3222C809" w14:textId="77777777" w:rsidR="00184936" w:rsidRPr="005F49E0" w:rsidRDefault="002733FB" w:rsidP="008953B8">
      <w:pPr>
        <w:keepNext/>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The Contractor shall verify the locations of any water, drainage, gas, sewer, electric, drainage, gas, sewer, electric, telephone or steam lines which may be encountered in the excavation of barrier bases or the driving of posts.</w:t>
      </w:r>
    </w:p>
    <w:p w14:paraId="7B60C0A8" w14:textId="77777777" w:rsidR="00184936" w:rsidRPr="005F49E0" w:rsidRDefault="00184936" w:rsidP="005F49E0">
      <w:pPr>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49CBE07F" w14:textId="77777777" w:rsidR="002733FB" w:rsidRPr="005F49E0" w:rsidRDefault="002733FB" w:rsidP="005F49E0">
      <w:pPr>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The Contractor shall verify the locations of, and protect, any signs, paved surfaces, buildings, structures, landscaping, lights, utilities, and all other such facilities that may be encountered or interfered with during the progress of the work.  The contractor shall take all measures necessary to safeguard all existing work and facilities which are outside the limits of the work or items which are within the construction limits but are intended to remain.</w:t>
      </w:r>
    </w:p>
    <w:p w14:paraId="2D703E88" w14:textId="77777777" w:rsidR="00B32680" w:rsidRPr="005F49E0" w:rsidRDefault="00B32680" w:rsidP="005F49E0">
      <w:pPr>
        <w:jc w:val="both"/>
        <w:rPr>
          <w:rFonts w:ascii="Times New Roman" w:hAnsi="Times New Roman"/>
        </w:rPr>
      </w:pPr>
    </w:p>
    <w:p w14:paraId="461BAB71" w14:textId="77777777" w:rsidR="002733FB" w:rsidRPr="005F49E0" w:rsidRDefault="002733FB" w:rsidP="005F49E0">
      <w:pPr>
        <w:jc w:val="both"/>
        <w:rPr>
          <w:rFonts w:ascii="Times New Roman" w:hAnsi="Times New Roman"/>
          <w:b/>
          <w:bCs/>
        </w:rPr>
      </w:pPr>
      <w:r w:rsidRPr="005F49E0">
        <w:rPr>
          <w:rFonts w:ascii="Times New Roman" w:hAnsi="Times New Roman"/>
          <w:b/>
          <w:bCs/>
        </w:rPr>
        <w:t>PROVISIONS FOR FUTURE WORK OR WORK BY OTHERS</w:t>
      </w:r>
    </w:p>
    <w:p w14:paraId="2E8CE532" w14:textId="77777777" w:rsidR="005F49E0" w:rsidRPr="005F49E0" w:rsidRDefault="005F49E0" w:rsidP="005F49E0">
      <w:pPr>
        <w:jc w:val="both"/>
        <w:rPr>
          <w:rFonts w:ascii="Times New Roman" w:hAnsi="Times New Roman"/>
        </w:rPr>
      </w:pPr>
    </w:p>
    <w:p w14:paraId="6E416C27" w14:textId="77777777" w:rsidR="002733FB" w:rsidRPr="005F49E0" w:rsidRDefault="002733FB" w:rsidP="005F49E0">
      <w:pPr>
        <w:jc w:val="both"/>
        <w:rPr>
          <w:rFonts w:ascii="Times New Roman" w:hAnsi="Times New Roman"/>
        </w:rPr>
      </w:pPr>
      <w:r w:rsidRPr="005F49E0">
        <w:rPr>
          <w:rFonts w:ascii="Times New Roman" w:hAnsi="Times New Roman"/>
        </w:rPr>
        <w:t>The contractor shall coordinate his work and access to the site with the work and access requirements of all other contractors prior to the start of work -- especially when such work will connect to, or be connected to, other work.</w:t>
      </w:r>
    </w:p>
    <w:p w14:paraId="5EDF0ED3" w14:textId="77777777" w:rsidR="002733FB" w:rsidRPr="005F49E0" w:rsidRDefault="002733FB" w:rsidP="005F49E0">
      <w:pPr>
        <w:ind w:left="1440" w:hanging="1440"/>
        <w:jc w:val="both"/>
        <w:rPr>
          <w:rFonts w:ascii="Times New Roman" w:hAnsi="Times New Roman"/>
        </w:rPr>
      </w:pPr>
    </w:p>
    <w:p w14:paraId="2E489BD4" w14:textId="77777777" w:rsidR="002733FB" w:rsidRPr="005F49E0" w:rsidRDefault="002733FB" w:rsidP="005F49E0">
      <w:pPr>
        <w:ind w:left="720" w:hanging="720"/>
        <w:jc w:val="both"/>
        <w:rPr>
          <w:rFonts w:ascii="Times New Roman" w:hAnsi="Times New Roman"/>
          <w:b/>
          <w:bCs/>
        </w:rPr>
      </w:pPr>
      <w:r w:rsidRPr="005F49E0">
        <w:rPr>
          <w:rFonts w:ascii="Times New Roman" w:hAnsi="Times New Roman"/>
          <w:b/>
          <w:bCs/>
        </w:rPr>
        <w:t>SHOP DRAWINGS</w:t>
      </w:r>
    </w:p>
    <w:p w14:paraId="328EF26D" w14:textId="77777777" w:rsidR="005F49E0" w:rsidRPr="005F49E0" w:rsidRDefault="005F49E0" w:rsidP="005F49E0">
      <w:pPr>
        <w:jc w:val="both"/>
        <w:rPr>
          <w:rFonts w:ascii="Times New Roman" w:hAnsi="Times New Roman"/>
        </w:rPr>
      </w:pPr>
    </w:p>
    <w:p w14:paraId="30F71458" w14:textId="77777777" w:rsidR="002733FB" w:rsidRPr="005F49E0" w:rsidRDefault="002733FB" w:rsidP="005F49E0">
      <w:pPr>
        <w:jc w:val="both"/>
        <w:rPr>
          <w:rFonts w:ascii="Times New Roman" w:hAnsi="Times New Roman"/>
        </w:rPr>
      </w:pPr>
      <w:r w:rsidRPr="005F49E0">
        <w:rPr>
          <w:rFonts w:ascii="Times New Roman" w:hAnsi="Times New Roman"/>
        </w:rPr>
        <w:t xml:space="preserve">Shop drawings are not required for temporary construction </w:t>
      </w:r>
      <w:r w:rsidR="006F58F7" w:rsidRPr="005F49E0">
        <w:rPr>
          <w:rFonts w:ascii="Times New Roman" w:hAnsi="Times New Roman"/>
        </w:rPr>
        <w:t xml:space="preserve">concrete </w:t>
      </w:r>
      <w:r w:rsidRPr="005F49E0">
        <w:rPr>
          <w:rFonts w:ascii="Times New Roman" w:hAnsi="Times New Roman"/>
        </w:rPr>
        <w:t>barriers unless written approvals are required as specified herein.</w:t>
      </w:r>
    </w:p>
    <w:p w14:paraId="11D43828" w14:textId="77777777" w:rsidR="004941A5" w:rsidRPr="005F49E0" w:rsidRDefault="004941A5" w:rsidP="005F49E0">
      <w:pPr>
        <w:rPr>
          <w:rFonts w:ascii="Times New Roman" w:hAnsi="Times New Roman"/>
        </w:rPr>
      </w:pPr>
    </w:p>
    <w:p w14:paraId="157B1540" w14:textId="77777777" w:rsidR="00D2183F" w:rsidRPr="005F49E0" w:rsidRDefault="00D2183F" w:rsidP="005F49E0">
      <w:pPr>
        <w:rPr>
          <w:rFonts w:ascii="Times New Roman" w:hAnsi="Times New Roman"/>
        </w:rPr>
      </w:pPr>
    </w:p>
    <w:p w14:paraId="2DEAED00" w14:textId="77777777" w:rsidR="000C505C" w:rsidRPr="005F49E0" w:rsidRDefault="000C505C"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center"/>
        <w:rPr>
          <w:rFonts w:ascii="Times New Roman" w:hAnsi="Times New Roman"/>
          <w:b/>
          <w:bCs/>
        </w:rPr>
      </w:pPr>
      <w:r w:rsidRPr="005F49E0">
        <w:rPr>
          <w:rFonts w:ascii="Times New Roman" w:hAnsi="Times New Roman"/>
          <w:b/>
          <w:bCs/>
        </w:rPr>
        <w:t xml:space="preserve">PART 2 </w:t>
      </w:r>
      <w:r w:rsidR="004941A5" w:rsidRPr="005F49E0">
        <w:rPr>
          <w:rFonts w:ascii="Times New Roman" w:hAnsi="Times New Roman"/>
          <w:b/>
          <w:bCs/>
        </w:rPr>
        <w:t>–</w:t>
      </w:r>
      <w:r w:rsidR="00184936" w:rsidRPr="005F49E0">
        <w:rPr>
          <w:rFonts w:ascii="Times New Roman" w:hAnsi="Times New Roman"/>
          <w:b/>
          <w:bCs/>
        </w:rPr>
        <w:t xml:space="preserve"> </w:t>
      </w:r>
      <w:r w:rsidRPr="005F49E0">
        <w:rPr>
          <w:rFonts w:ascii="Times New Roman" w:hAnsi="Times New Roman"/>
          <w:b/>
          <w:bCs/>
        </w:rPr>
        <w:t>PR</w:t>
      </w:r>
      <w:r w:rsidR="005F49E0" w:rsidRPr="005F49E0">
        <w:rPr>
          <w:rFonts w:ascii="Times New Roman" w:hAnsi="Times New Roman"/>
          <w:b/>
          <w:bCs/>
        </w:rPr>
        <w:t>O</w:t>
      </w:r>
      <w:r w:rsidRPr="005F49E0">
        <w:rPr>
          <w:rFonts w:ascii="Times New Roman" w:hAnsi="Times New Roman"/>
          <w:b/>
          <w:bCs/>
        </w:rPr>
        <w:t>DUCTS</w:t>
      </w:r>
    </w:p>
    <w:p w14:paraId="2892EE0C" w14:textId="77777777" w:rsidR="00EC3498" w:rsidRPr="005F49E0" w:rsidRDefault="00EC3498" w:rsidP="005F49E0">
      <w:pPr>
        <w:jc w:val="both"/>
        <w:rPr>
          <w:rFonts w:ascii="Times New Roman" w:hAnsi="Times New Roman"/>
        </w:rPr>
      </w:pPr>
    </w:p>
    <w:p w14:paraId="27C2FC0E" w14:textId="77777777" w:rsidR="00015D8C" w:rsidRPr="005F49E0" w:rsidRDefault="00015D8C" w:rsidP="005F49E0">
      <w:pPr>
        <w:jc w:val="both"/>
        <w:rPr>
          <w:rFonts w:ascii="Times New Roman" w:hAnsi="Times New Roman"/>
          <w:b/>
          <w:bCs/>
        </w:rPr>
      </w:pPr>
      <w:r w:rsidRPr="005F49E0">
        <w:rPr>
          <w:rFonts w:ascii="Times New Roman" w:hAnsi="Times New Roman"/>
          <w:b/>
          <w:bCs/>
        </w:rPr>
        <w:t>GENERAL</w:t>
      </w:r>
    </w:p>
    <w:p w14:paraId="7E4C79AD" w14:textId="77777777" w:rsidR="005F49E0" w:rsidRPr="005F49E0" w:rsidRDefault="005F49E0" w:rsidP="005F49E0">
      <w:pPr>
        <w:jc w:val="both"/>
        <w:rPr>
          <w:rFonts w:ascii="Times New Roman" w:hAnsi="Times New Roman"/>
        </w:rPr>
      </w:pPr>
    </w:p>
    <w:p w14:paraId="56E4E4D2" w14:textId="77777777" w:rsidR="00015D8C" w:rsidRPr="005F49E0" w:rsidRDefault="00015D8C" w:rsidP="005F49E0">
      <w:pPr>
        <w:jc w:val="both"/>
        <w:rPr>
          <w:rFonts w:ascii="Times New Roman" w:hAnsi="Times New Roman"/>
        </w:rPr>
      </w:pPr>
      <w:r w:rsidRPr="005F49E0">
        <w:rPr>
          <w:rFonts w:ascii="Times New Roman" w:hAnsi="Times New Roman"/>
        </w:rPr>
        <w:t>Materials furnished shall be new or used materials intended to last for the duration of the project construction.  Salvaged materials from the site may be used only when specified for such use.  Salvaged and used materials may be from other project sites, the Contractor's inventory, or from rental companies provided they meet the intentions and requirements of this specification.</w:t>
      </w:r>
    </w:p>
    <w:p w14:paraId="262B399D" w14:textId="77777777" w:rsidR="000C505C" w:rsidRPr="005F49E0" w:rsidRDefault="000C505C"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634DF009" w14:textId="77777777" w:rsidR="00424F53" w:rsidRPr="005F49E0" w:rsidRDefault="009C2521" w:rsidP="005F49E0">
      <w:pPr>
        <w:jc w:val="both"/>
        <w:rPr>
          <w:rFonts w:ascii="Times New Roman" w:hAnsi="Times New Roman"/>
          <w:b/>
          <w:bCs/>
        </w:rPr>
      </w:pPr>
      <w:r w:rsidRPr="005F49E0">
        <w:rPr>
          <w:rFonts w:ascii="Times New Roman" w:hAnsi="Times New Roman"/>
          <w:b/>
          <w:bCs/>
        </w:rPr>
        <w:t>TEMPORARY CONCRETE BARRIER</w:t>
      </w:r>
    </w:p>
    <w:p w14:paraId="3FFE655B" w14:textId="77777777" w:rsidR="005F49E0" w:rsidRPr="005F49E0" w:rsidRDefault="005F49E0" w:rsidP="005F49E0">
      <w:pPr>
        <w:tabs>
          <w:tab w:val="left" w:pos="1260"/>
        </w:tabs>
        <w:jc w:val="both"/>
        <w:rPr>
          <w:rFonts w:ascii="Times New Roman" w:hAnsi="Times New Roman"/>
        </w:rPr>
      </w:pPr>
    </w:p>
    <w:p w14:paraId="1D8336F7" w14:textId="77777777" w:rsidR="00424F53" w:rsidRPr="005F49E0" w:rsidRDefault="009C2521" w:rsidP="005F49E0">
      <w:pPr>
        <w:tabs>
          <w:tab w:val="left" w:pos="1260"/>
        </w:tabs>
        <w:jc w:val="both"/>
        <w:rPr>
          <w:rFonts w:ascii="Times New Roman" w:hAnsi="Times New Roman"/>
        </w:rPr>
      </w:pPr>
      <w:r w:rsidRPr="005F49E0">
        <w:rPr>
          <w:rFonts w:ascii="Times New Roman" w:hAnsi="Times New Roman"/>
        </w:rPr>
        <w:t>Refer to</w:t>
      </w:r>
      <w:r w:rsidR="00087CF5" w:rsidRPr="005F49E0">
        <w:rPr>
          <w:rFonts w:ascii="Times New Roman" w:hAnsi="Times New Roman"/>
        </w:rPr>
        <w:t xml:space="preserve"> the latest edition of the State of Wisconsin Standard Specifications for Highway and Structure Construction, </w:t>
      </w:r>
      <w:r w:rsidR="006E52B3" w:rsidRPr="005F49E0">
        <w:rPr>
          <w:rFonts w:ascii="Times New Roman" w:hAnsi="Times New Roman"/>
        </w:rPr>
        <w:t>Section 603.2 Concrete Barrier Materials.</w:t>
      </w:r>
    </w:p>
    <w:p w14:paraId="4DE07294" w14:textId="77777777" w:rsidR="00424F53" w:rsidRPr="005F49E0" w:rsidRDefault="00424F53" w:rsidP="005F49E0">
      <w:pPr>
        <w:jc w:val="both"/>
        <w:rPr>
          <w:rFonts w:ascii="Times New Roman" w:hAnsi="Times New Roman"/>
        </w:rPr>
      </w:pPr>
    </w:p>
    <w:p w14:paraId="3698713B" w14:textId="77777777" w:rsidR="003D47C6" w:rsidRPr="005F49E0" w:rsidRDefault="003D47C6" w:rsidP="005F49E0">
      <w:pPr>
        <w:jc w:val="both"/>
        <w:rPr>
          <w:rFonts w:ascii="Times New Roman" w:hAnsi="Times New Roman"/>
          <w:b/>
          <w:bCs/>
        </w:rPr>
      </w:pPr>
      <w:r w:rsidRPr="005F49E0">
        <w:rPr>
          <w:rFonts w:ascii="Times New Roman" w:hAnsi="Times New Roman"/>
          <w:b/>
          <w:bCs/>
        </w:rPr>
        <w:t>BARRIER DURATION</w:t>
      </w:r>
    </w:p>
    <w:p w14:paraId="113CB9A1" w14:textId="77777777" w:rsidR="005F49E0" w:rsidRPr="005F49E0" w:rsidRDefault="005F49E0" w:rsidP="005F49E0">
      <w:pPr>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61AA1D1E" w14:textId="77777777" w:rsidR="003D47C6" w:rsidRPr="005F49E0" w:rsidRDefault="003D47C6" w:rsidP="005F49E0">
      <w:pPr>
        <w:tabs>
          <w:tab w:val="left" w:pos="-1440"/>
          <w:tab w:val="left" w:pos="-72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 xml:space="preserve">The intended duration of the </w:t>
      </w:r>
      <w:r w:rsidR="00087CF5" w:rsidRPr="005F49E0">
        <w:rPr>
          <w:rFonts w:ascii="Times New Roman" w:hAnsi="Times New Roman"/>
        </w:rPr>
        <w:t>temporary concrete barrier</w:t>
      </w:r>
      <w:r w:rsidRPr="005F49E0">
        <w:rPr>
          <w:rFonts w:ascii="Times New Roman" w:hAnsi="Times New Roman"/>
        </w:rPr>
        <w:t xml:space="preserve"> is </w:t>
      </w:r>
      <w:r w:rsidR="00D1452D" w:rsidRPr="005F49E0">
        <w:rPr>
          <w:rFonts w:ascii="Times New Roman" w:hAnsi="Times New Roman"/>
        </w:rPr>
        <w:t>to</w:t>
      </w:r>
      <w:r w:rsidR="00103AB7">
        <w:rPr>
          <w:rFonts w:ascii="Times New Roman" w:hAnsi="Times New Roman"/>
        </w:rPr>
        <w:t xml:space="preserve"> be</w:t>
      </w:r>
      <w:r w:rsidR="00D1452D" w:rsidRPr="005F49E0">
        <w:rPr>
          <w:rFonts w:ascii="Times New Roman" w:hAnsi="Times New Roman"/>
        </w:rPr>
        <w:t xml:space="preserve"> the length of the project</w:t>
      </w:r>
      <w:r w:rsidRPr="005F49E0">
        <w:rPr>
          <w:rFonts w:ascii="Times New Roman" w:hAnsi="Times New Roman"/>
        </w:rPr>
        <w:t xml:space="preserve">.  Sections of the barrier </w:t>
      </w:r>
      <w:r w:rsidR="00087CF5" w:rsidRPr="005F49E0">
        <w:rPr>
          <w:rFonts w:ascii="Times New Roman" w:hAnsi="Times New Roman"/>
        </w:rPr>
        <w:t>shall</w:t>
      </w:r>
      <w:r w:rsidRPr="005F49E0">
        <w:rPr>
          <w:rFonts w:ascii="Times New Roman" w:hAnsi="Times New Roman"/>
        </w:rPr>
        <w:t xml:space="preserve"> be required to be </w:t>
      </w:r>
      <w:r w:rsidR="00247A98" w:rsidRPr="005F49E0">
        <w:rPr>
          <w:rFonts w:ascii="Times New Roman" w:hAnsi="Times New Roman"/>
        </w:rPr>
        <w:t xml:space="preserve">added, </w:t>
      </w:r>
      <w:r w:rsidRPr="005F49E0">
        <w:rPr>
          <w:rFonts w:ascii="Times New Roman" w:hAnsi="Times New Roman"/>
        </w:rPr>
        <w:t>move</w:t>
      </w:r>
      <w:r w:rsidR="00087CF5" w:rsidRPr="005F49E0">
        <w:rPr>
          <w:rFonts w:ascii="Times New Roman" w:hAnsi="Times New Roman"/>
        </w:rPr>
        <w:t>d</w:t>
      </w:r>
      <w:r w:rsidRPr="005F49E0">
        <w:rPr>
          <w:rFonts w:ascii="Times New Roman" w:hAnsi="Times New Roman"/>
        </w:rPr>
        <w:t xml:space="preserve"> or removed as areas are completed</w:t>
      </w:r>
      <w:r w:rsidR="00087CF5" w:rsidRPr="005F49E0">
        <w:rPr>
          <w:rFonts w:ascii="Times New Roman" w:hAnsi="Times New Roman"/>
        </w:rPr>
        <w:t xml:space="preserve"> and as required for construction phasing.</w:t>
      </w:r>
    </w:p>
    <w:p w14:paraId="562BFA9D" w14:textId="77777777" w:rsidR="001822AC" w:rsidRPr="005F49E0" w:rsidRDefault="001822AC"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rPr>
          <w:rFonts w:ascii="Times New Roman" w:hAnsi="Times New Roman"/>
          <w:b/>
          <w:bCs/>
        </w:rPr>
      </w:pPr>
    </w:p>
    <w:p w14:paraId="703A3665" w14:textId="77777777" w:rsidR="00087CF5" w:rsidRPr="005F49E0" w:rsidRDefault="00087CF5"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rPr>
          <w:rFonts w:ascii="Times New Roman" w:hAnsi="Times New Roman"/>
          <w:b/>
          <w:bCs/>
        </w:rPr>
      </w:pPr>
    </w:p>
    <w:p w14:paraId="0445A6F9"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center"/>
        <w:rPr>
          <w:rFonts w:ascii="Times New Roman" w:hAnsi="Times New Roman"/>
          <w:b/>
          <w:bCs/>
        </w:rPr>
      </w:pPr>
      <w:r w:rsidRPr="005F49E0">
        <w:rPr>
          <w:rFonts w:ascii="Times New Roman" w:hAnsi="Times New Roman"/>
          <w:b/>
          <w:bCs/>
        </w:rPr>
        <w:t xml:space="preserve">PART 3 </w:t>
      </w:r>
      <w:r w:rsidR="00086B69" w:rsidRPr="005F49E0">
        <w:rPr>
          <w:rFonts w:ascii="Times New Roman" w:hAnsi="Times New Roman"/>
          <w:b/>
          <w:bCs/>
        </w:rPr>
        <w:t>–</w:t>
      </w:r>
      <w:r w:rsidR="00184936" w:rsidRPr="005F49E0">
        <w:rPr>
          <w:rFonts w:ascii="Times New Roman" w:hAnsi="Times New Roman"/>
          <w:b/>
          <w:bCs/>
        </w:rPr>
        <w:t xml:space="preserve"> </w:t>
      </w:r>
      <w:r w:rsidRPr="005F49E0">
        <w:rPr>
          <w:rFonts w:ascii="Times New Roman" w:hAnsi="Times New Roman"/>
          <w:b/>
          <w:bCs/>
        </w:rPr>
        <w:t>EXECUTI</w:t>
      </w:r>
      <w:r w:rsidR="005F49E0" w:rsidRPr="005F49E0">
        <w:rPr>
          <w:rFonts w:ascii="Times New Roman" w:hAnsi="Times New Roman"/>
          <w:b/>
          <w:bCs/>
        </w:rPr>
        <w:t>O</w:t>
      </w:r>
      <w:r w:rsidRPr="005F49E0">
        <w:rPr>
          <w:rFonts w:ascii="Times New Roman" w:hAnsi="Times New Roman"/>
          <w:b/>
          <w:bCs/>
        </w:rPr>
        <w:t>N</w:t>
      </w:r>
    </w:p>
    <w:p w14:paraId="7F234FAE" w14:textId="77777777" w:rsidR="00EC3498" w:rsidRPr="005F49E0" w:rsidRDefault="00EC3498"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08B4D361"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b/>
          <w:bCs/>
        </w:rPr>
      </w:pPr>
      <w:r w:rsidRPr="005F49E0">
        <w:rPr>
          <w:rFonts w:ascii="Times New Roman" w:hAnsi="Times New Roman"/>
          <w:b/>
          <w:bCs/>
          <w:caps/>
        </w:rPr>
        <w:t>Inspection</w:t>
      </w:r>
    </w:p>
    <w:p w14:paraId="1C1DEBCF" w14:textId="77777777" w:rsidR="005F49E0" w:rsidRPr="005F49E0" w:rsidRDefault="005F49E0"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42EC272F"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 xml:space="preserve">Prior to installation of </w:t>
      </w:r>
      <w:r w:rsidR="00451653" w:rsidRPr="005F49E0">
        <w:rPr>
          <w:rFonts w:ascii="Times New Roman" w:hAnsi="Times New Roman"/>
        </w:rPr>
        <w:t xml:space="preserve">temporary traffic control </w:t>
      </w:r>
      <w:r w:rsidR="00087CF5" w:rsidRPr="005F49E0">
        <w:rPr>
          <w:rFonts w:ascii="Times New Roman" w:hAnsi="Times New Roman"/>
        </w:rPr>
        <w:t>concrete barriers</w:t>
      </w:r>
      <w:r w:rsidRPr="005F49E0">
        <w:rPr>
          <w:rFonts w:ascii="Times New Roman" w:hAnsi="Times New Roman"/>
        </w:rPr>
        <w:t>, examine the site conditions and the Work of Others insofar as it affects this work</w:t>
      </w:r>
      <w:r w:rsidR="00087CF5" w:rsidRPr="005F49E0">
        <w:rPr>
          <w:rFonts w:ascii="Times New Roman" w:hAnsi="Times New Roman"/>
        </w:rPr>
        <w:t>.  R</w:t>
      </w:r>
      <w:r w:rsidRPr="005F49E0">
        <w:rPr>
          <w:rFonts w:ascii="Times New Roman" w:hAnsi="Times New Roman"/>
        </w:rPr>
        <w:t>eport immediately any conditions which interfere with the installation.</w:t>
      </w:r>
    </w:p>
    <w:p w14:paraId="78A81EBF" w14:textId="77777777" w:rsidR="00086B69" w:rsidRPr="005F49E0" w:rsidRDefault="00086B69"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64B07C12"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 xml:space="preserve">Commencement of installation implies acceptance of related work performed by others. </w:t>
      </w:r>
    </w:p>
    <w:p w14:paraId="6194B3F3"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20C86352" w14:textId="77777777" w:rsidR="006E52B3" w:rsidRPr="005F49E0" w:rsidRDefault="006E52B3" w:rsidP="00103AB7">
      <w:pPr>
        <w:keepNext/>
        <w:keepLines/>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caps/>
        </w:rPr>
      </w:pPr>
      <w:r w:rsidRPr="005F49E0">
        <w:rPr>
          <w:rFonts w:ascii="Times New Roman" w:hAnsi="Times New Roman"/>
          <w:b/>
          <w:bCs/>
          <w:caps/>
        </w:rPr>
        <w:lastRenderedPageBreak/>
        <w:t>Preparation</w:t>
      </w:r>
    </w:p>
    <w:p w14:paraId="429705CC" w14:textId="77777777" w:rsidR="005F49E0" w:rsidRPr="005F49E0" w:rsidRDefault="005F49E0" w:rsidP="00103AB7">
      <w:pPr>
        <w:keepNext/>
        <w:keepLines/>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36C6481D" w14:textId="77777777" w:rsidR="006E52B3" w:rsidRPr="005F49E0" w:rsidRDefault="006E52B3" w:rsidP="00103AB7">
      <w:pPr>
        <w:keepNext/>
        <w:keepLines/>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 xml:space="preserve">Prior to </w:t>
      </w:r>
      <w:r w:rsidR="00911DAC" w:rsidRPr="005F49E0">
        <w:rPr>
          <w:rFonts w:ascii="Times New Roman" w:hAnsi="Times New Roman"/>
        </w:rPr>
        <w:t>concrete barrier</w:t>
      </w:r>
      <w:r w:rsidRPr="005F49E0">
        <w:rPr>
          <w:rFonts w:ascii="Times New Roman" w:hAnsi="Times New Roman"/>
        </w:rPr>
        <w:t xml:space="preserve"> installation, Contractor shall arrange a meeting with the </w:t>
      </w:r>
      <w:r w:rsidR="00BE4C7E">
        <w:rPr>
          <w:rFonts w:ascii="Times New Roman" w:hAnsi="Times New Roman"/>
        </w:rPr>
        <w:t>DFD</w:t>
      </w:r>
      <w:r w:rsidR="00691BDC" w:rsidRPr="005F49E0">
        <w:rPr>
          <w:rFonts w:ascii="Times New Roman" w:hAnsi="Times New Roman"/>
        </w:rPr>
        <w:t xml:space="preserve"> Construction Representative </w:t>
      </w:r>
      <w:r w:rsidRPr="005F49E0">
        <w:rPr>
          <w:rFonts w:ascii="Times New Roman" w:hAnsi="Times New Roman"/>
        </w:rPr>
        <w:t xml:space="preserve">at the site to review the </w:t>
      </w:r>
      <w:r w:rsidR="00451653" w:rsidRPr="005F49E0">
        <w:rPr>
          <w:rFonts w:ascii="Times New Roman" w:hAnsi="Times New Roman"/>
        </w:rPr>
        <w:t xml:space="preserve">temporary traffic control </w:t>
      </w:r>
      <w:r w:rsidR="00691BDC" w:rsidRPr="005F49E0">
        <w:rPr>
          <w:rFonts w:ascii="Times New Roman" w:hAnsi="Times New Roman"/>
        </w:rPr>
        <w:t xml:space="preserve">concrete </w:t>
      </w:r>
      <w:r w:rsidR="00451653" w:rsidRPr="005F49E0">
        <w:rPr>
          <w:rFonts w:ascii="Times New Roman" w:hAnsi="Times New Roman"/>
        </w:rPr>
        <w:t>barrier</w:t>
      </w:r>
      <w:r w:rsidRPr="005F49E0">
        <w:rPr>
          <w:rFonts w:ascii="Times New Roman" w:hAnsi="Times New Roman"/>
        </w:rPr>
        <w:t>.</w:t>
      </w:r>
    </w:p>
    <w:p w14:paraId="6FC954AD"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19C27061" w14:textId="77777777" w:rsidR="006E52B3" w:rsidRPr="005F49E0" w:rsidRDefault="006E52B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 xml:space="preserve">Coordinate the placement of </w:t>
      </w:r>
      <w:r w:rsidR="00911DAC" w:rsidRPr="005F49E0">
        <w:rPr>
          <w:rFonts w:ascii="Times New Roman" w:hAnsi="Times New Roman"/>
        </w:rPr>
        <w:t xml:space="preserve">concrete barriers </w:t>
      </w:r>
      <w:r w:rsidRPr="005F49E0">
        <w:rPr>
          <w:rFonts w:ascii="Times New Roman" w:hAnsi="Times New Roman"/>
        </w:rPr>
        <w:t xml:space="preserve">with the structural configuration and the lighting location.  Additional compensation not allowed for relocating </w:t>
      </w:r>
      <w:r w:rsidR="00911DAC" w:rsidRPr="005F49E0">
        <w:rPr>
          <w:rFonts w:ascii="Times New Roman" w:hAnsi="Times New Roman"/>
        </w:rPr>
        <w:t>concrete barriers</w:t>
      </w:r>
      <w:r w:rsidRPr="005F49E0">
        <w:rPr>
          <w:rFonts w:ascii="Times New Roman" w:hAnsi="Times New Roman"/>
        </w:rPr>
        <w:t xml:space="preserve"> after installation if relocating is required by conflicts with lighting, structure, mechanical, electrical or architectural features. </w:t>
      </w:r>
    </w:p>
    <w:p w14:paraId="535DF2B5" w14:textId="77777777" w:rsidR="00911DAC" w:rsidRPr="005F49E0" w:rsidRDefault="00911DAC" w:rsidP="005F49E0">
      <w:pPr>
        <w:jc w:val="both"/>
        <w:rPr>
          <w:rFonts w:ascii="Times New Roman" w:hAnsi="Times New Roman"/>
        </w:rPr>
      </w:pPr>
    </w:p>
    <w:p w14:paraId="5634EFCE" w14:textId="77777777" w:rsidR="00D1452D" w:rsidRPr="005F49E0" w:rsidRDefault="00D1452D" w:rsidP="005F49E0">
      <w:pPr>
        <w:jc w:val="both"/>
        <w:rPr>
          <w:rFonts w:ascii="Times New Roman" w:hAnsi="Times New Roman"/>
          <w:b/>
        </w:rPr>
      </w:pPr>
      <w:r w:rsidRPr="005F49E0">
        <w:rPr>
          <w:rFonts w:ascii="Times New Roman" w:hAnsi="Times New Roman"/>
          <w:b/>
        </w:rPr>
        <w:t>PLACEMENT</w:t>
      </w:r>
    </w:p>
    <w:p w14:paraId="47E09ACF" w14:textId="77777777" w:rsidR="005F49E0" w:rsidRPr="005F49E0" w:rsidRDefault="005F49E0" w:rsidP="005F49E0">
      <w:pPr>
        <w:jc w:val="both"/>
        <w:rPr>
          <w:rFonts w:ascii="Times New Roman" w:hAnsi="Times New Roman"/>
        </w:rPr>
      </w:pPr>
    </w:p>
    <w:p w14:paraId="0E9FE366" w14:textId="0457C3DE" w:rsidR="00D1452D" w:rsidRPr="005F49E0" w:rsidRDefault="00D1452D" w:rsidP="005F49E0">
      <w:pPr>
        <w:jc w:val="both"/>
        <w:rPr>
          <w:rFonts w:ascii="Times New Roman" w:hAnsi="Times New Roman"/>
        </w:rPr>
      </w:pPr>
      <w:r w:rsidRPr="005F49E0">
        <w:rPr>
          <w:rFonts w:ascii="Times New Roman" w:hAnsi="Times New Roman"/>
        </w:rPr>
        <w:t>Provide Temporary Concrete Barriers between all roadways and utility trenches / wor</w:t>
      </w:r>
      <w:r w:rsidR="001D62F9">
        <w:rPr>
          <w:rFonts w:ascii="Times New Roman" w:hAnsi="Times New Roman"/>
        </w:rPr>
        <w:t>kers</w:t>
      </w:r>
      <w:r w:rsidRPr="005F49E0">
        <w:rPr>
          <w:rFonts w:ascii="Times New Roman" w:hAnsi="Times New Roman"/>
        </w:rPr>
        <w:t>.  Provide all temporary concrete barriers whether shown on drawings or not.  Move barriers as needed to protect work</w:t>
      </w:r>
      <w:r w:rsidR="00D61FC2">
        <w:rPr>
          <w:rFonts w:ascii="Times New Roman" w:hAnsi="Times New Roman"/>
        </w:rPr>
        <w:t>ers</w:t>
      </w:r>
      <w:r w:rsidRPr="005F49E0">
        <w:rPr>
          <w:rFonts w:ascii="Times New Roman" w:hAnsi="Times New Roman"/>
        </w:rPr>
        <w:t xml:space="preserve"> and general public throughout all phases of work.  </w:t>
      </w:r>
      <w:r w:rsidR="00247A98" w:rsidRPr="005F49E0">
        <w:rPr>
          <w:rFonts w:ascii="Times New Roman" w:hAnsi="Times New Roman"/>
        </w:rPr>
        <w:t xml:space="preserve">Do not block lanes of traffic to place barriers without prior permission from </w:t>
      </w:r>
      <w:r w:rsidR="00F07791">
        <w:rPr>
          <w:rFonts w:ascii="Times New Roman" w:hAnsi="Times New Roman"/>
        </w:rPr>
        <w:t>DFD.</w:t>
      </w:r>
    </w:p>
    <w:p w14:paraId="26E37E9F" w14:textId="77777777" w:rsidR="00D1452D" w:rsidRPr="005F49E0" w:rsidRDefault="00D1452D" w:rsidP="005F49E0">
      <w:pPr>
        <w:jc w:val="both"/>
        <w:rPr>
          <w:rFonts w:ascii="Times New Roman" w:hAnsi="Times New Roman"/>
          <w:b/>
          <w:bCs/>
        </w:rPr>
      </w:pPr>
    </w:p>
    <w:p w14:paraId="007D66F1" w14:textId="77777777" w:rsidR="00451653" w:rsidRPr="005F49E0" w:rsidRDefault="00451653" w:rsidP="005F49E0">
      <w:pPr>
        <w:jc w:val="both"/>
        <w:rPr>
          <w:rFonts w:ascii="Times New Roman" w:hAnsi="Times New Roman"/>
        </w:rPr>
      </w:pPr>
      <w:r w:rsidRPr="005F49E0">
        <w:rPr>
          <w:rFonts w:ascii="Times New Roman" w:hAnsi="Times New Roman"/>
          <w:b/>
          <w:bCs/>
        </w:rPr>
        <w:t>SITE WORK</w:t>
      </w:r>
    </w:p>
    <w:p w14:paraId="65E2E279" w14:textId="77777777" w:rsidR="005F49E0" w:rsidRPr="005F49E0" w:rsidRDefault="005F49E0"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p>
    <w:p w14:paraId="4C171B44" w14:textId="25CC9C03" w:rsidR="00451653" w:rsidRPr="005F49E0" w:rsidRDefault="00451653" w:rsidP="005F49E0">
      <w:pPr>
        <w:tabs>
          <w:tab w:val="left" w:pos="-1440"/>
          <w:tab w:val="left" w:pos="-720"/>
          <w:tab w:val="left" w:pos="0"/>
          <w:tab w:val="left" w:pos="1260"/>
          <w:tab w:val="left" w:pos="1800"/>
          <w:tab w:val="left" w:pos="234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jc w:val="both"/>
        <w:rPr>
          <w:rFonts w:ascii="Times New Roman" w:hAnsi="Times New Roman"/>
        </w:rPr>
      </w:pPr>
      <w:r w:rsidRPr="005F49E0">
        <w:rPr>
          <w:rFonts w:ascii="Times New Roman" w:hAnsi="Times New Roman"/>
        </w:rPr>
        <w:t xml:space="preserve">Prior to </w:t>
      </w:r>
      <w:r w:rsidR="00691BDC" w:rsidRPr="005F49E0">
        <w:rPr>
          <w:rFonts w:ascii="Times New Roman" w:hAnsi="Times New Roman"/>
        </w:rPr>
        <w:t xml:space="preserve">concrete </w:t>
      </w:r>
      <w:r w:rsidRPr="005F49E0">
        <w:rPr>
          <w:rFonts w:ascii="Times New Roman" w:hAnsi="Times New Roman"/>
        </w:rPr>
        <w:t xml:space="preserve">barrier construction, the Contractor shall obtain from </w:t>
      </w:r>
      <w:r w:rsidR="00E76D6C">
        <w:rPr>
          <w:rFonts w:ascii="Times New Roman" w:hAnsi="Times New Roman"/>
        </w:rPr>
        <w:t>DFD</w:t>
      </w:r>
      <w:r w:rsidRPr="005F49E0">
        <w:rPr>
          <w:rFonts w:ascii="Times New Roman" w:hAnsi="Times New Roman"/>
        </w:rPr>
        <w:t>, the approval of all site barriers, traffic diversions, lane closures, etc. that are in adjacent public street rights-of-way or property setback distances established by local Zoning and/or Building codes.</w:t>
      </w:r>
    </w:p>
    <w:p w14:paraId="2D7DE6CE" w14:textId="77777777" w:rsidR="00451653" w:rsidRPr="005F49E0" w:rsidRDefault="00451653" w:rsidP="005F49E0">
      <w:pPr>
        <w:jc w:val="both"/>
        <w:rPr>
          <w:rFonts w:ascii="Times New Roman" w:hAnsi="Times New Roman"/>
        </w:rPr>
      </w:pPr>
    </w:p>
    <w:p w14:paraId="520C4447" w14:textId="77777777" w:rsidR="00451653" w:rsidRPr="005F49E0" w:rsidRDefault="00451653" w:rsidP="005F49E0">
      <w:pPr>
        <w:jc w:val="both"/>
        <w:rPr>
          <w:rFonts w:ascii="Times New Roman" w:hAnsi="Times New Roman"/>
        </w:rPr>
      </w:pPr>
      <w:r w:rsidRPr="005F49E0">
        <w:rPr>
          <w:rFonts w:ascii="Times New Roman" w:hAnsi="Times New Roman"/>
          <w:b/>
          <w:bCs/>
        </w:rPr>
        <w:t>CLEANUP</w:t>
      </w:r>
    </w:p>
    <w:p w14:paraId="3BA430A9" w14:textId="77777777" w:rsidR="005F49E0" w:rsidRPr="005F49E0" w:rsidRDefault="005F49E0" w:rsidP="005F49E0">
      <w:pPr>
        <w:jc w:val="both"/>
        <w:rPr>
          <w:rFonts w:ascii="Times New Roman" w:hAnsi="Times New Roman"/>
        </w:rPr>
      </w:pPr>
    </w:p>
    <w:p w14:paraId="24EB8735" w14:textId="77777777" w:rsidR="00DB4030" w:rsidRPr="005F49E0" w:rsidRDefault="00451653" w:rsidP="005F49E0">
      <w:pPr>
        <w:jc w:val="both"/>
        <w:rPr>
          <w:rFonts w:ascii="Times New Roman" w:hAnsi="Times New Roman"/>
        </w:rPr>
      </w:pPr>
      <w:r w:rsidRPr="005F49E0">
        <w:rPr>
          <w:rFonts w:ascii="Times New Roman" w:hAnsi="Times New Roman"/>
        </w:rPr>
        <w:t xml:space="preserve">After the project is completed, thoroughly remove all </w:t>
      </w:r>
      <w:r w:rsidR="00DC323F" w:rsidRPr="005F49E0">
        <w:rPr>
          <w:rFonts w:ascii="Times New Roman" w:hAnsi="Times New Roman"/>
        </w:rPr>
        <w:t xml:space="preserve">temporary traffic control </w:t>
      </w:r>
      <w:r w:rsidR="00691BDC" w:rsidRPr="005F49E0">
        <w:rPr>
          <w:rFonts w:ascii="Times New Roman" w:hAnsi="Times New Roman"/>
        </w:rPr>
        <w:t xml:space="preserve">concrete </w:t>
      </w:r>
      <w:r w:rsidRPr="005F49E0">
        <w:rPr>
          <w:rFonts w:ascii="Times New Roman" w:hAnsi="Times New Roman"/>
        </w:rPr>
        <w:t>barriers and clean up all debris which may have accumulated at the construction barrier.  Replace or repair as required, all surfaces and/or landscape features damaged or disturbed under this contract.</w:t>
      </w:r>
    </w:p>
    <w:p w14:paraId="7AAEBE7D" w14:textId="77777777" w:rsidR="00086B69" w:rsidRPr="005F49E0" w:rsidRDefault="00086B69" w:rsidP="005F49E0">
      <w:pPr>
        <w:jc w:val="both"/>
        <w:rPr>
          <w:rFonts w:ascii="Times New Roman" w:hAnsi="Times New Roman"/>
        </w:rPr>
      </w:pPr>
    </w:p>
    <w:p w14:paraId="1CCEB121" w14:textId="77777777" w:rsidR="00424F53" w:rsidRPr="005F49E0" w:rsidRDefault="00424F53" w:rsidP="005F49E0">
      <w:pPr>
        <w:jc w:val="center"/>
        <w:rPr>
          <w:rFonts w:ascii="Times New Roman" w:hAnsi="Times New Roman"/>
          <w:b/>
        </w:rPr>
      </w:pPr>
      <w:r w:rsidRPr="005F49E0">
        <w:rPr>
          <w:rFonts w:ascii="Times New Roman" w:hAnsi="Times New Roman"/>
          <w:b/>
        </w:rPr>
        <w:t>END OF SECTION</w:t>
      </w:r>
    </w:p>
    <w:sectPr w:rsidR="00424F53" w:rsidRPr="005F49E0" w:rsidSect="005F49E0">
      <w:headerReference w:type="even" r:id="rId8"/>
      <w:headerReference w:type="default" r:id="rId9"/>
      <w:footerReference w:type="even" r:id="rId10"/>
      <w:footerReference w:type="default" r:id="rId11"/>
      <w:headerReference w:type="first" r:id="rId12"/>
      <w:footerReference w:type="first" r:id="rId13"/>
      <w:footnotePr>
        <w:pos w:val="sectEnd"/>
      </w:footnotePr>
      <w:endnotePr>
        <w:numFmt w:val="decimal"/>
        <w:numStart w:val="0"/>
      </w:endnotePr>
      <w:type w:val="continuous"/>
      <w:pgSz w:w="12240" w:h="15840" w:code="1"/>
      <w:pgMar w:top="1440" w:right="1440" w:bottom="1440" w:left="1440" w:header="720" w:footer="720" w:gutter="72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A181" w14:textId="77777777" w:rsidR="0079438A" w:rsidRPr="000741A4" w:rsidRDefault="0079438A">
      <w:pPr>
        <w:rPr>
          <w:rFonts w:ascii="Times New Roman" w:hAnsi="Times New Roman"/>
        </w:rPr>
      </w:pPr>
      <w:r>
        <w:separator/>
      </w:r>
    </w:p>
  </w:endnote>
  <w:endnote w:type="continuationSeparator" w:id="0">
    <w:p w14:paraId="71C1A75B" w14:textId="77777777" w:rsidR="0079438A" w:rsidRPr="000741A4" w:rsidRDefault="0079438A">
      <w:pP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D37C" w14:textId="77777777" w:rsidR="00D73C20" w:rsidRDefault="00D73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5A11" w14:textId="7FC43AAD" w:rsidR="006F58F7" w:rsidRPr="00DB4030" w:rsidRDefault="00D2183F" w:rsidP="00046E53">
    <w:pPr>
      <w:pStyle w:val="Footer"/>
      <w:jc w:val="center"/>
      <w:rPr>
        <w:rFonts w:ascii="Times New Roman" w:hAnsi="Times New Roman"/>
      </w:rPr>
    </w:pPr>
    <w:r>
      <w:rPr>
        <w:rFonts w:ascii="Times New Roman" w:hAnsi="Times New Roman"/>
      </w:rPr>
      <w:t>D</w:t>
    </w:r>
    <w:r w:rsidR="00425815">
      <w:rPr>
        <w:rFonts w:ascii="Times New Roman" w:hAnsi="Times New Roman"/>
      </w:rPr>
      <w:t>FD</w:t>
    </w:r>
    <w:r>
      <w:rPr>
        <w:rFonts w:ascii="Times New Roman" w:hAnsi="Times New Roman"/>
      </w:rPr>
      <w:t xml:space="preserve"> Project No. </w:t>
    </w:r>
  </w:p>
  <w:p w14:paraId="769228F2" w14:textId="77777777" w:rsidR="006F58F7" w:rsidRPr="00DB4030" w:rsidRDefault="006F58F7" w:rsidP="00046E53">
    <w:pPr>
      <w:pStyle w:val="Footer"/>
      <w:jc w:val="center"/>
      <w:rPr>
        <w:rFonts w:ascii="Times New Roman" w:hAnsi="Times New Roman"/>
      </w:rPr>
    </w:pPr>
    <w:r w:rsidRPr="00DB4030">
      <w:rPr>
        <w:rFonts w:ascii="Times New Roman" w:hAnsi="Times New Roman"/>
      </w:rPr>
      <w:t>34 71 13</w:t>
    </w:r>
    <w:r w:rsidR="005F49E0">
      <w:rPr>
        <w:rFonts w:ascii="Times New Roman" w:hAnsi="Times New Roman"/>
      </w:rPr>
      <w:t xml:space="preserve"> </w:t>
    </w:r>
    <w:r w:rsidRPr="00DB4030">
      <w:rPr>
        <w:rFonts w:ascii="Times New Roman" w:hAnsi="Times New Roman"/>
      </w:rPr>
      <w:t>-</w:t>
    </w:r>
    <w:r w:rsidR="005F49E0">
      <w:rPr>
        <w:rFonts w:ascii="Times New Roman" w:hAnsi="Times New Roman"/>
      </w:rPr>
      <w:t xml:space="preserve"> </w:t>
    </w:r>
    <w:r w:rsidR="00CD32E3" w:rsidRPr="00DB4030">
      <w:rPr>
        <w:rStyle w:val="PageNumber"/>
        <w:rFonts w:ascii="Times New Roman" w:hAnsi="Times New Roman"/>
      </w:rPr>
      <w:fldChar w:fldCharType="begin"/>
    </w:r>
    <w:r w:rsidRPr="00DB4030">
      <w:rPr>
        <w:rStyle w:val="PageNumber"/>
        <w:rFonts w:ascii="Times New Roman" w:hAnsi="Times New Roman"/>
      </w:rPr>
      <w:instrText xml:space="preserve"> PAGE </w:instrText>
    </w:r>
    <w:r w:rsidR="00CD32E3" w:rsidRPr="00DB4030">
      <w:rPr>
        <w:rStyle w:val="PageNumber"/>
        <w:rFonts w:ascii="Times New Roman" w:hAnsi="Times New Roman"/>
      </w:rPr>
      <w:fldChar w:fldCharType="separate"/>
    </w:r>
    <w:r w:rsidR="00425815">
      <w:rPr>
        <w:rStyle w:val="PageNumber"/>
        <w:rFonts w:ascii="Times New Roman" w:hAnsi="Times New Roman"/>
        <w:noProof/>
      </w:rPr>
      <w:t>1</w:t>
    </w:r>
    <w:r w:rsidR="00CD32E3" w:rsidRPr="00DB4030">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DD2E" w14:textId="77777777" w:rsidR="00D73C20" w:rsidRDefault="00D7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C5E5" w14:textId="77777777" w:rsidR="0079438A" w:rsidRPr="000741A4" w:rsidRDefault="0079438A">
      <w:pPr>
        <w:rPr>
          <w:rFonts w:ascii="Times New Roman" w:hAnsi="Times New Roman"/>
        </w:rPr>
      </w:pPr>
      <w:r>
        <w:separator/>
      </w:r>
    </w:p>
  </w:footnote>
  <w:footnote w:type="continuationSeparator" w:id="0">
    <w:p w14:paraId="2369D74E" w14:textId="77777777" w:rsidR="0079438A" w:rsidRPr="000741A4" w:rsidRDefault="0079438A">
      <w:pPr>
        <w:rPr>
          <w:rFonts w:ascii="Times New Roman" w:hAnsi="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3CB8" w14:textId="77777777" w:rsidR="00D73C20" w:rsidRDefault="00D73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5A24" w14:textId="77777777" w:rsidR="00D73C20" w:rsidRDefault="00D73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00E9" w14:textId="77777777" w:rsidR="00D73C20" w:rsidRDefault="00D73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D7A65"/>
    <w:multiLevelType w:val="multilevel"/>
    <w:tmpl w:val="73BE9E9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AEF1338"/>
    <w:multiLevelType w:val="multilevel"/>
    <w:tmpl w:val="F01C13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81505808">
    <w:abstractNumId w:val="1"/>
  </w:num>
  <w:num w:numId="2" w16cid:durableId="109185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53"/>
    <w:rsid w:val="00015D8C"/>
    <w:rsid w:val="00025DB6"/>
    <w:rsid w:val="000344E5"/>
    <w:rsid w:val="00046E53"/>
    <w:rsid w:val="00086B69"/>
    <w:rsid w:val="00087876"/>
    <w:rsid w:val="00087CF5"/>
    <w:rsid w:val="000A05A6"/>
    <w:rsid w:val="000C505C"/>
    <w:rsid w:val="000D5B30"/>
    <w:rsid w:val="000F348B"/>
    <w:rsid w:val="00103AB7"/>
    <w:rsid w:val="00107B9E"/>
    <w:rsid w:val="001343B0"/>
    <w:rsid w:val="00142B17"/>
    <w:rsid w:val="00150C8A"/>
    <w:rsid w:val="00173A57"/>
    <w:rsid w:val="00176221"/>
    <w:rsid w:val="001767A6"/>
    <w:rsid w:val="001822AC"/>
    <w:rsid w:val="00184936"/>
    <w:rsid w:val="001A0102"/>
    <w:rsid w:val="001D62F9"/>
    <w:rsid w:val="001D6919"/>
    <w:rsid w:val="00247A98"/>
    <w:rsid w:val="002733FB"/>
    <w:rsid w:val="002B146F"/>
    <w:rsid w:val="002E533D"/>
    <w:rsid w:val="002F0B67"/>
    <w:rsid w:val="003A1597"/>
    <w:rsid w:val="003D45FF"/>
    <w:rsid w:val="003D47C6"/>
    <w:rsid w:val="003E111C"/>
    <w:rsid w:val="00424F53"/>
    <w:rsid w:val="00425815"/>
    <w:rsid w:val="00451653"/>
    <w:rsid w:val="00466DE2"/>
    <w:rsid w:val="004941A5"/>
    <w:rsid w:val="004C23A5"/>
    <w:rsid w:val="004C7162"/>
    <w:rsid w:val="004F69CF"/>
    <w:rsid w:val="00515BA4"/>
    <w:rsid w:val="005322A4"/>
    <w:rsid w:val="005F49E0"/>
    <w:rsid w:val="00606F19"/>
    <w:rsid w:val="00691BDC"/>
    <w:rsid w:val="006A3884"/>
    <w:rsid w:val="006C05DC"/>
    <w:rsid w:val="006C2BFE"/>
    <w:rsid w:val="006E52B3"/>
    <w:rsid w:val="006F58F7"/>
    <w:rsid w:val="00700844"/>
    <w:rsid w:val="00744BA5"/>
    <w:rsid w:val="00772245"/>
    <w:rsid w:val="00790EC9"/>
    <w:rsid w:val="0079438A"/>
    <w:rsid w:val="007A75C5"/>
    <w:rsid w:val="007B6931"/>
    <w:rsid w:val="007D7A5F"/>
    <w:rsid w:val="00803CB6"/>
    <w:rsid w:val="00886278"/>
    <w:rsid w:val="008953B8"/>
    <w:rsid w:val="00911DAC"/>
    <w:rsid w:val="00923182"/>
    <w:rsid w:val="009A5E4F"/>
    <w:rsid w:val="009C2521"/>
    <w:rsid w:val="00A46539"/>
    <w:rsid w:val="00A9306E"/>
    <w:rsid w:val="00AA0315"/>
    <w:rsid w:val="00AA54E7"/>
    <w:rsid w:val="00AE2516"/>
    <w:rsid w:val="00AE488E"/>
    <w:rsid w:val="00B32680"/>
    <w:rsid w:val="00B358A3"/>
    <w:rsid w:val="00B8390E"/>
    <w:rsid w:val="00B87F1C"/>
    <w:rsid w:val="00BB2AAD"/>
    <w:rsid w:val="00BD4F08"/>
    <w:rsid w:val="00BE4C7E"/>
    <w:rsid w:val="00C31C7B"/>
    <w:rsid w:val="00CA4228"/>
    <w:rsid w:val="00CB1720"/>
    <w:rsid w:val="00CD32E3"/>
    <w:rsid w:val="00D1452D"/>
    <w:rsid w:val="00D177FA"/>
    <w:rsid w:val="00D2183F"/>
    <w:rsid w:val="00D40384"/>
    <w:rsid w:val="00D61FC2"/>
    <w:rsid w:val="00D72567"/>
    <w:rsid w:val="00D73C20"/>
    <w:rsid w:val="00DA1663"/>
    <w:rsid w:val="00DB4030"/>
    <w:rsid w:val="00DC323F"/>
    <w:rsid w:val="00E22415"/>
    <w:rsid w:val="00E616A6"/>
    <w:rsid w:val="00E76D6C"/>
    <w:rsid w:val="00E83E80"/>
    <w:rsid w:val="00EA2708"/>
    <w:rsid w:val="00EC3498"/>
    <w:rsid w:val="00ED6190"/>
    <w:rsid w:val="00F07791"/>
    <w:rsid w:val="00F43518"/>
    <w:rsid w:val="00F4430D"/>
    <w:rsid w:val="00FB11E0"/>
    <w:rsid w:val="00FB7025"/>
    <w:rsid w:val="00FC0811"/>
    <w:rsid w:val="00FD41D3"/>
    <w:rsid w:val="00FF47EE"/>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CE6C99"/>
  <w15:docId w15:val="{AFFC4F68-1551-4EEF-8735-B37A08C9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46E53"/>
    <w:rPr>
      <w:rFonts w:ascii="Times New Roman" w:hAnsi="Times New Roman"/>
      <w:sz w:val="20"/>
    </w:rPr>
  </w:style>
  <w:style w:type="paragraph" w:styleId="Header">
    <w:name w:val="header"/>
    <w:basedOn w:val="Normal"/>
    <w:rsid w:val="00046E53"/>
    <w:pPr>
      <w:tabs>
        <w:tab w:val="center" w:pos="4320"/>
        <w:tab w:val="right" w:pos="8640"/>
      </w:tabs>
    </w:pPr>
  </w:style>
  <w:style w:type="paragraph" w:styleId="Footer">
    <w:name w:val="footer"/>
    <w:basedOn w:val="Normal"/>
    <w:rsid w:val="00046E53"/>
    <w:pPr>
      <w:tabs>
        <w:tab w:val="center" w:pos="4320"/>
        <w:tab w:val="right" w:pos="8640"/>
      </w:tabs>
    </w:pPr>
  </w:style>
  <w:style w:type="character" w:styleId="PageNumber">
    <w:name w:val="page number"/>
    <w:basedOn w:val="DefaultParagraphFont"/>
    <w:rsid w:val="00046E53"/>
  </w:style>
  <w:style w:type="paragraph" w:styleId="BalloonText">
    <w:name w:val="Balloon Text"/>
    <w:basedOn w:val="Normal"/>
    <w:link w:val="BalloonTextChar"/>
    <w:rsid w:val="00247A98"/>
    <w:rPr>
      <w:rFonts w:ascii="Tahoma" w:hAnsi="Tahoma" w:cs="Tahoma"/>
      <w:sz w:val="16"/>
      <w:szCs w:val="16"/>
    </w:rPr>
  </w:style>
  <w:style w:type="character" w:customStyle="1" w:styleId="BalloonTextChar">
    <w:name w:val="Balloon Text Char"/>
    <w:basedOn w:val="DefaultParagraphFont"/>
    <w:link w:val="BalloonText"/>
    <w:rsid w:val="00247A98"/>
    <w:rPr>
      <w:rFonts w:ascii="Tahoma" w:hAnsi="Tahoma" w:cs="Tahoma"/>
      <w:sz w:val="16"/>
      <w:szCs w:val="16"/>
    </w:rPr>
  </w:style>
  <w:style w:type="paragraph" w:styleId="BodyText">
    <w:name w:val="Body Text"/>
    <w:basedOn w:val="Normal"/>
    <w:link w:val="BodyTextChar"/>
    <w:semiHidden/>
    <w:unhideWhenUsed/>
    <w:rsid w:val="003D45FF"/>
    <w:pPr>
      <w:widowControl w:val="0"/>
      <w:snapToGrid w:val="0"/>
      <w:spacing w:after="120"/>
    </w:pPr>
    <w:rPr>
      <w:rFonts w:ascii="Arial" w:hAnsi="Arial"/>
      <w:sz w:val="24"/>
    </w:rPr>
  </w:style>
  <w:style w:type="character" w:customStyle="1" w:styleId="BodyTextChar">
    <w:name w:val="Body Text Char"/>
    <w:basedOn w:val="DefaultParagraphFont"/>
    <w:link w:val="BodyText"/>
    <w:semiHidden/>
    <w:rsid w:val="003D45FF"/>
    <w:rPr>
      <w:rFonts w:ascii="Arial" w:hAnsi="Arial"/>
      <w:sz w:val="24"/>
    </w:rPr>
  </w:style>
  <w:style w:type="paragraph" w:customStyle="1" w:styleId="Comments">
    <w:name w:val="Comments"/>
    <w:basedOn w:val="Normal"/>
    <w:qFormat/>
    <w:rsid w:val="003D45FF"/>
    <w:pPr>
      <w:spacing w:line="200" w:lineRule="exact"/>
      <w:ind w:left="720"/>
      <w:jc w:val="both"/>
    </w:pPr>
    <w:rPr>
      <w:rFonts w:ascii="Times New Roman" w:hAnsi="Times New Roman"/>
      <w:b/>
      <w:i/>
      <w:color w:val="FF0000"/>
    </w:rPr>
  </w:style>
  <w:style w:type="paragraph" w:styleId="Revision">
    <w:name w:val="Revision"/>
    <w:hidden/>
    <w:uiPriority w:val="99"/>
    <w:semiHidden/>
    <w:rsid w:val="00D4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33E6D4FPPFNA-1123372544-1564</_dlc_DocId>
    <_dlc_DocIdUrl xmlns="bb65cc95-6d4e-4879-a879-9838761499af">
      <Url>https://doa.wi.gov/_layouts/15/DocIdRedir.aspx?ID=33E6D4FPPFNA-1123372544-1564</Url>
      <Description>33E6D4FPPFNA-1123372544-1564</Description>
    </_dlc_DocIdUrl>
  </documentManagement>
</p:properties>
</file>

<file path=customXml/itemProps1.xml><?xml version="1.0" encoding="utf-8"?>
<ds:datastoreItem xmlns:ds="http://schemas.openxmlformats.org/officeDocument/2006/customXml" ds:itemID="{F99A30BD-5DA3-4955-A556-7E601AD9B9D4}">
  <ds:schemaRefs>
    <ds:schemaRef ds:uri="http://schemas.openxmlformats.org/officeDocument/2006/bibliography"/>
  </ds:schemaRefs>
</ds:datastoreItem>
</file>

<file path=customXml/itemProps2.xml><?xml version="1.0" encoding="utf-8"?>
<ds:datastoreItem xmlns:ds="http://schemas.openxmlformats.org/officeDocument/2006/customXml" ds:itemID="{3CD6626B-FDEF-44CC-82B5-2883D649815B}"/>
</file>

<file path=customXml/itemProps3.xml><?xml version="1.0" encoding="utf-8"?>
<ds:datastoreItem xmlns:ds="http://schemas.openxmlformats.org/officeDocument/2006/customXml" ds:itemID="{E88BBCB4-A930-46E4-9A19-8CEA2EB99A9F}"/>
</file>

<file path=customXml/itemProps4.xml><?xml version="1.0" encoding="utf-8"?>
<ds:datastoreItem xmlns:ds="http://schemas.openxmlformats.org/officeDocument/2006/customXml" ds:itemID="{E8107B80-B401-4632-80F6-FC2DF6902EB7}"/>
</file>

<file path=customXml/itemProps5.xml><?xml version="1.0" encoding="utf-8"?>
<ds:datastoreItem xmlns:ds="http://schemas.openxmlformats.org/officeDocument/2006/customXml" ds:itemID="{A121559A-20F9-47A5-AA1C-120ED3343882}"/>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02835</vt:lpstr>
    </vt:vector>
  </TitlesOfParts>
  <Company>Ring &amp; DuChateau</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02835</dc:title>
  <dc:creator>Ring &amp; DuChateau</dc:creator>
  <cp:lastModifiedBy>Otremba, Robert - DOA</cp:lastModifiedBy>
  <cp:revision>4</cp:revision>
  <cp:lastPrinted>2019-02-12T03:51:00Z</cp:lastPrinted>
  <dcterms:created xsi:type="dcterms:W3CDTF">2022-11-22T15:05:00Z</dcterms:created>
  <dcterms:modified xsi:type="dcterms:W3CDTF">2022-11-22T15:05:00Z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fe632035-e7bd-49f2-847a-4abb7d2065d1</vt:lpwstr>
  </property>
</Properties>
</file>