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A4" w:rsidRPr="00E438B3" w:rsidRDefault="006477A4" w:rsidP="006477A4">
      <w:pPr>
        <w:pStyle w:val="NEWSPECTITLES"/>
        <w:jc w:val="center"/>
        <w:rPr>
          <w:bCs/>
        </w:rPr>
      </w:pPr>
      <w:bookmarkStart w:id="0" w:name="_GoBack"/>
      <w:bookmarkEnd w:id="0"/>
      <w:r w:rsidRPr="00E438B3">
        <w:rPr>
          <w:bCs/>
        </w:rPr>
        <w:t>SECTION 07 84 00</w:t>
      </w:r>
    </w:p>
    <w:p w:rsidR="006477A4" w:rsidRPr="00E438B3" w:rsidRDefault="006477A4" w:rsidP="006477A4">
      <w:pPr>
        <w:pStyle w:val="NEWSPECTITLES"/>
        <w:jc w:val="center"/>
        <w:rPr>
          <w:bCs/>
        </w:rPr>
      </w:pPr>
      <w:r w:rsidRPr="00E438B3">
        <w:rPr>
          <w:bCs/>
        </w:rPr>
        <w:t>FIRE STOPPING</w:t>
      </w:r>
    </w:p>
    <w:p w:rsidR="006477A4" w:rsidRPr="004C7632" w:rsidRDefault="006477A4" w:rsidP="00955405">
      <w:pPr>
        <w:pStyle w:val="NEWSPECTITLES"/>
        <w:jc w:val="center"/>
        <w:rPr>
          <w:b w:val="0"/>
          <w:bCs/>
          <w:sz w:val="24"/>
          <w:szCs w:val="24"/>
        </w:rPr>
      </w:pPr>
      <w:r w:rsidRPr="00DF2623">
        <w:rPr>
          <w:b w:val="0"/>
          <w:bCs/>
          <w:sz w:val="16"/>
          <w:szCs w:val="16"/>
        </w:rPr>
        <w:t xml:space="preserve">BASED ON </w:t>
      </w:r>
      <w:r w:rsidR="00C06B1D" w:rsidRPr="00DF2623">
        <w:rPr>
          <w:b w:val="0"/>
          <w:bCs/>
          <w:sz w:val="16"/>
          <w:szCs w:val="16"/>
        </w:rPr>
        <w:t xml:space="preserve">DFD MASTER SPECIFICATION DATED </w:t>
      </w:r>
      <w:r w:rsidR="00F62658">
        <w:rPr>
          <w:b w:val="0"/>
          <w:bCs/>
          <w:sz w:val="16"/>
          <w:szCs w:val="16"/>
        </w:rPr>
        <w:t>12</w:t>
      </w:r>
      <w:r w:rsidR="00C06B1D" w:rsidRPr="00DF2623">
        <w:rPr>
          <w:b w:val="0"/>
          <w:bCs/>
          <w:sz w:val="16"/>
          <w:szCs w:val="16"/>
        </w:rPr>
        <w:t>/</w:t>
      </w:r>
      <w:r w:rsidR="00AE1620">
        <w:rPr>
          <w:b w:val="0"/>
          <w:bCs/>
          <w:sz w:val="16"/>
          <w:szCs w:val="16"/>
        </w:rPr>
        <w:t>01</w:t>
      </w:r>
      <w:r w:rsidRPr="00DF2623">
        <w:rPr>
          <w:b w:val="0"/>
          <w:bCs/>
          <w:sz w:val="16"/>
          <w:szCs w:val="16"/>
        </w:rPr>
        <w:t>/1</w:t>
      </w:r>
      <w:r w:rsidR="00C06B1D" w:rsidRPr="00DF2623">
        <w:rPr>
          <w:b w:val="0"/>
          <w:bCs/>
          <w:sz w:val="16"/>
          <w:szCs w:val="16"/>
        </w:rPr>
        <w:t>4</w:t>
      </w:r>
      <w:r w:rsidR="004C7632">
        <w:rPr>
          <w:b w:val="0"/>
          <w:bCs/>
          <w:sz w:val="16"/>
          <w:szCs w:val="16"/>
        </w:rPr>
        <w:t xml:space="preserve"> </w:t>
      </w:r>
    </w:p>
    <w:p w:rsidR="006477A4" w:rsidRPr="00E438B3" w:rsidRDefault="006477A4" w:rsidP="006477A4">
      <w:pPr>
        <w:spacing w:line="240" w:lineRule="exact"/>
      </w:pPr>
    </w:p>
    <w:p w:rsidR="006477A4" w:rsidRPr="00DF2623" w:rsidRDefault="006477A4" w:rsidP="00DF2623">
      <w:pPr>
        <w:pStyle w:val="StyleNEWSPECMAINTEXTRed1"/>
      </w:pPr>
      <w:r w:rsidRPr="00DF2623">
        <w:t xml:space="preserve">This section has been written to cover most (but not all) situations you will encounter. Use the most current master specification section available on the DFD website on each project. </w:t>
      </w:r>
    </w:p>
    <w:p w:rsidR="006477A4" w:rsidRPr="00046981" w:rsidRDefault="006477A4" w:rsidP="00DF2623">
      <w:pPr>
        <w:pStyle w:val="StyleNEWSPECMAINTEXTRed1"/>
      </w:pPr>
    </w:p>
    <w:p w:rsidR="006477A4" w:rsidRDefault="006477A4" w:rsidP="00046981">
      <w:pPr>
        <w:pStyle w:val="StyleNEWSPECMAINTEXTRed1"/>
      </w:pPr>
      <w:proofErr w:type="spellStart"/>
      <w:r w:rsidRPr="00084260">
        <w:t>Specifier</w:t>
      </w:r>
      <w:proofErr w:type="spellEnd"/>
      <w:r w:rsidRPr="00084260">
        <w:t xml:space="preserve"> instructions are shown in red type.  Optional language identified within </w:t>
      </w:r>
      <w:r w:rsidRPr="00E438B3">
        <w:rPr>
          <w:color w:val="000000"/>
        </w:rPr>
        <w:t>[brackets]</w:t>
      </w:r>
      <w:r w:rsidRPr="00DF2623">
        <w:t xml:space="preserve"> may be deleted or added to as required by the scope of project. Depending on the specific project requirements, you may have to add to, delete, or modify what is currently written. DFD expects revisions and comments from the A/E. </w:t>
      </w:r>
    </w:p>
    <w:p w:rsidR="00BE471C" w:rsidRDefault="00BE471C" w:rsidP="00046981">
      <w:pPr>
        <w:pStyle w:val="StyleNEWSPECMAINTEXTRed1"/>
      </w:pPr>
    </w:p>
    <w:p w:rsidR="00FC4123" w:rsidRPr="00F62658" w:rsidRDefault="00FC4123" w:rsidP="00FC4123">
      <w:pPr>
        <w:ind w:left="450"/>
        <w:rPr>
          <w:b/>
        </w:rPr>
      </w:pPr>
      <w:r w:rsidRPr="00F62658">
        <w:rPr>
          <w:b/>
          <w:i/>
          <w:iCs/>
          <w:color w:val="FF0000"/>
        </w:rPr>
        <w:t xml:space="preserve">Indicate </w:t>
      </w:r>
      <w:r w:rsidRPr="00F62658">
        <w:rPr>
          <w:b/>
          <w:i/>
          <w:iCs/>
          <w:color w:val="FF0000"/>
          <w:u w:val="single"/>
        </w:rPr>
        <w:t>all</w:t>
      </w:r>
      <w:r w:rsidRPr="00F62658">
        <w:rPr>
          <w:b/>
          <w:i/>
          <w:iCs/>
          <w:color w:val="FF0000"/>
        </w:rPr>
        <w:t xml:space="preserve"> fire and smoke rated assemblies with their ratings on the plans. </w:t>
      </w:r>
      <w:r w:rsidR="00F62658">
        <w:rPr>
          <w:b/>
          <w:i/>
          <w:iCs/>
          <w:color w:val="FF0000"/>
        </w:rPr>
        <w:t>These may be i</w:t>
      </w:r>
      <w:r w:rsidRPr="00F62658">
        <w:rPr>
          <w:b/>
          <w:i/>
          <w:iCs/>
          <w:color w:val="FF0000"/>
        </w:rPr>
        <w:t>ncorporate</w:t>
      </w:r>
      <w:r w:rsidR="00F62658">
        <w:rPr>
          <w:b/>
          <w:i/>
          <w:iCs/>
          <w:color w:val="FF0000"/>
        </w:rPr>
        <w:t>d</w:t>
      </w:r>
      <w:r w:rsidRPr="00F62658">
        <w:rPr>
          <w:b/>
          <w:i/>
          <w:iCs/>
          <w:color w:val="FF0000"/>
        </w:rPr>
        <w:t xml:space="preserve"> into</w:t>
      </w:r>
      <w:r w:rsidR="00F62658">
        <w:rPr>
          <w:b/>
          <w:i/>
          <w:iCs/>
          <w:color w:val="FF0000"/>
        </w:rPr>
        <w:t>: 1)</w:t>
      </w:r>
      <w:r w:rsidRPr="00F62658">
        <w:rPr>
          <w:b/>
          <w:i/>
          <w:iCs/>
          <w:color w:val="FF0000"/>
        </w:rPr>
        <w:t xml:space="preserve"> life safety plans referenced by all disciplines,</w:t>
      </w:r>
      <w:r w:rsidR="00F62658">
        <w:rPr>
          <w:b/>
          <w:i/>
          <w:iCs/>
          <w:color w:val="FF0000"/>
        </w:rPr>
        <w:t xml:space="preserve"> 2)</w:t>
      </w:r>
      <w:r w:rsidRPr="00F62658">
        <w:rPr>
          <w:b/>
          <w:i/>
          <w:iCs/>
          <w:color w:val="FF0000"/>
        </w:rPr>
        <w:t xml:space="preserve"> plan backgrounds common to all discipline </w:t>
      </w:r>
      <w:r w:rsidR="00F62658">
        <w:rPr>
          <w:b/>
          <w:i/>
          <w:iCs/>
          <w:color w:val="FF0000"/>
        </w:rPr>
        <w:t xml:space="preserve">plans, </w:t>
      </w:r>
      <w:r w:rsidRPr="00F62658">
        <w:rPr>
          <w:b/>
          <w:i/>
          <w:iCs/>
          <w:color w:val="FF0000"/>
        </w:rPr>
        <w:t>or</w:t>
      </w:r>
      <w:r w:rsidR="00F62658">
        <w:rPr>
          <w:b/>
          <w:i/>
          <w:iCs/>
          <w:color w:val="FF0000"/>
        </w:rPr>
        <w:t xml:space="preserve"> 3)</w:t>
      </w:r>
      <w:r w:rsidRPr="00F62658">
        <w:rPr>
          <w:b/>
          <w:i/>
          <w:iCs/>
          <w:color w:val="FF0000"/>
        </w:rPr>
        <w:t xml:space="preserve"> descriptive notes.</w:t>
      </w:r>
    </w:p>
    <w:p w:rsidR="006477A4" w:rsidRPr="00E438B3" w:rsidRDefault="006477A4" w:rsidP="006477A4">
      <w:pPr>
        <w:spacing w:line="240" w:lineRule="exact"/>
      </w:pPr>
    </w:p>
    <w:p w:rsidR="006477A4" w:rsidRPr="00E438B3" w:rsidRDefault="006477A4" w:rsidP="006477A4">
      <w:pPr>
        <w:pStyle w:val="NEWSPECTITLES"/>
        <w:jc w:val="center"/>
      </w:pPr>
      <w:r w:rsidRPr="00E438B3">
        <w:t>part 1 - GENERAL</w:t>
      </w:r>
    </w:p>
    <w:p w:rsidR="006477A4" w:rsidRPr="00E438B3" w:rsidRDefault="006477A4" w:rsidP="006477A4">
      <w:pPr>
        <w:spacing w:line="240" w:lineRule="exact"/>
        <w:rPr>
          <w:bCs/>
        </w:rPr>
      </w:pPr>
    </w:p>
    <w:p w:rsidR="006477A4" w:rsidRPr="00E438B3" w:rsidRDefault="006477A4" w:rsidP="006477A4">
      <w:pPr>
        <w:pStyle w:val="NEWSPECTITLES"/>
      </w:pPr>
      <w:r w:rsidRPr="00E438B3">
        <w:t>Scope</w:t>
      </w:r>
    </w:p>
    <w:p w:rsidR="006477A4" w:rsidRPr="00E438B3" w:rsidRDefault="006477A4" w:rsidP="006477A4">
      <w:pPr>
        <w:pStyle w:val="NEWSPECMAINTEXT"/>
      </w:pPr>
      <w:r w:rsidRPr="00E438B3">
        <w:t xml:space="preserve">The work under this section includes all labor, material, equipment and related services necessary to provide </w:t>
      </w:r>
      <w:proofErr w:type="spellStart"/>
      <w:r w:rsidRPr="00E438B3">
        <w:t>firestop</w:t>
      </w:r>
      <w:proofErr w:type="spellEnd"/>
      <w:r w:rsidRPr="00E438B3">
        <w:t xml:space="preserve"> systems consisting of a material, or combination of materials installed to retain the integrity of fire</w:t>
      </w:r>
      <w:r w:rsidR="00EF79F1">
        <w:t xml:space="preserve"> or smoke </w:t>
      </w:r>
      <w:r w:rsidRPr="00E438B3">
        <w:t xml:space="preserve">rated construction in accordance to the Building Code.  The fire stopping systems shall maintain an effective barrier against the spread of flame, smoke, and/or hot gases through penetrations, blank openings </w:t>
      </w:r>
      <w:r w:rsidR="003C5465" w:rsidRPr="00E438B3">
        <w:t>and</w:t>
      </w:r>
      <w:r w:rsidRPr="00E438B3">
        <w:t xml:space="preserve"> construction joints in fire </w:t>
      </w:r>
      <w:r w:rsidR="00DF2623">
        <w:t xml:space="preserve">or smoke </w:t>
      </w:r>
      <w:r w:rsidRPr="00E438B3">
        <w:t>rated construction, or at perimeter fire containment in or adjacent to fire-rated barriers.</w:t>
      </w:r>
    </w:p>
    <w:p w:rsidR="006477A4" w:rsidRPr="00E438B3" w:rsidRDefault="006477A4" w:rsidP="006477A4">
      <w:pPr>
        <w:spacing w:line="240" w:lineRule="exact"/>
        <w:rPr>
          <w:bCs/>
        </w:rPr>
      </w:pPr>
    </w:p>
    <w:p w:rsidR="006477A4" w:rsidRPr="00E438B3" w:rsidRDefault="006477A4" w:rsidP="006477A4">
      <w:pPr>
        <w:pStyle w:val="NEWSPECTITLES"/>
        <w:ind w:firstLine="450"/>
      </w:pPr>
      <w:r w:rsidRPr="00E438B3">
        <w:t>PART 1 - GENERAL</w:t>
      </w:r>
    </w:p>
    <w:p w:rsidR="006477A4" w:rsidRPr="00E438B3" w:rsidRDefault="006477A4" w:rsidP="006477A4">
      <w:pPr>
        <w:pStyle w:val="NEWSPECSECONDARYT"/>
        <w:ind w:firstLine="450"/>
      </w:pPr>
      <w:r w:rsidRPr="00E438B3">
        <w:t>Scope</w:t>
      </w:r>
    </w:p>
    <w:p w:rsidR="006477A4" w:rsidRPr="00E438B3" w:rsidRDefault="006477A4" w:rsidP="006477A4">
      <w:pPr>
        <w:pStyle w:val="NEWSPECSECONDARYT"/>
        <w:ind w:firstLine="450"/>
      </w:pPr>
      <w:r w:rsidRPr="00E438B3">
        <w:t>Related Work</w:t>
      </w:r>
    </w:p>
    <w:p w:rsidR="006477A4" w:rsidRPr="00E438B3" w:rsidRDefault="006477A4" w:rsidP="006477A4">
      <w:pPr>
        <w:pStyle w:val="NEWSPECSECONDARYT"/>
        <w:ind w:firstLine="450"/>
      </w:pPr>
      <w:r w:rsidRPr="00E438B3">
        <w:t>Reference Standards</w:t>
      </w:r>
    </w:p>
    <w:p w:rsidR="006477A4" w:rsidRPr="00E438B3" w:rsidRDefault="006477A4" w:rsidP="006477A4">
      <w:pPr>
        <w:pStyle w:val="NEWSPECSECONDARYT"/>
        <w:ind w:firstLine="450"/>
      </w:pPr>
      <w:r w:rsidRPr="00E438B3">
        <w:t>System Performance Requirements</w:t>
      </w:r>
    </w:p>
    <w:p w:rsidR="006477A4" w:rsidRPr="00E438B3" w:rsidRDefault="006477A4" w:rsidP="006477A4">
      <w:pPr>
        <w:pStyle w:val="NEWSPECSECONDARYT"/>
        <w:ind w:firstLine="450"/>
      </w:pPr>
      <w:r w:rsidRPr="00E438B3">
        <w:t>Submittals</w:t>
      </w:r>
    </w:p>
    <w:p w:rsidR="006477A4" w:rsidRPr="00E438B3" w:rsidRDefault="006477A4" w:rsidP="006477A4">
      <w:pPr>
        <w:pStyle w:val="NEWSPECSECONDARYT"/>
        <w:ind w:firstLine="450"/>
      </w:pPr>
      <w:r w:rsidRPr="00E438B3">
        <w:t>Quality Assurance</w:t>
      </w:r>
    </w:p>
    <w:p w:rsidR="006477A4" w:rsidRPr="00E438B3" w:rsidRDefault="006477A4" w:rsidP="006477A4">
      <w:pPr>
        <w:pStyle w:val="NEWSPECSECONDARYT"/>
        <w:ind w:firstLine="450"/>
      </w:pPr>
      <w:r w:rsidRPr="00E438B3">
        <w:t>Delivery, Storage and Handling</w:t>
      </w:r>
    </w:p>
    <w:p w:rsidR="006477A4" w:rsidRPr="00E438B3" w:rsidRDefault="006477A4" w:rsidP="006477A4">
      <w:pPr>
        <w:pStyle w:val="NEWSPECSECONDARYT"/>
        <w:ind w:firstLine="450"/>
      </w:pPr>
      <w:r w:rsidRPr="00E438B3">
        <w:t>Project Conditions</w:t>
      </w:r>
    </w:p>
    <w:p w:rsidR="006477A4" w:rsidRPr="00E438B3" w:rsidRDefault="0061548D" w:rsidP="006477A4">
      <w:pPr>
        <w:pStyle w:val="NEWSPECSECONDARYT"/>
        <w:ind w:firstLine="450"/>
      </w:pPr>
      <w:proofErr w:type="spellStart"/>
      <w:r>
        <w:t>Preinstallation</w:t>
      </w:r>
      <w:proofErr w:type="spellEnd"/>
      <w:r>
        <w:t xml:space="preserve"> Coordination</w:t>
      </w:r>
    </w:p>
    <w:p w:rsidR="006477A4" w:rsidRPr="00E438B3" w:rsidRDefault="006477A4" w:rsidP="006477A4">
      <w:pPr>
        <w:spacing w:line="240" w:lineRule="exact"/>
        <w:ind w:firstLine="450"/>
      </w:pPr>
    </w:p>
    <w:p w:rsidR="006477A4" w:rsidRPr="00E438B3" w:rsidRDefault="006477A4" w:rsidP="006477A4">
      <w:pPr>
        <w:pStyle w:val="NEWSPECTITLES"/>
        <w:ind w:firstLine="450"/>
      </w:pPr>
      <w:r w:rsidRPr="00E438B3">
        <w:t>PART 2 - PRODUCTS</w:t>
      </w:r>
    </w:p>
    <w:p w:rsidR="006477A4" w:rsidRPr="00E438B3" w:rsidRDefault="006477A4" w:rsidP="006477A4">
      <w:pPr>
        <w:pStyle w:val="NEWSPECSECONDARYT"/>
        <w:ind w:firstLine="450"/>
      </w:pPr>
      <w:r w:rsidRPr="00E438B3">
        <w:t>Manufacturers</w:t>
      </w:r>
    </w:p>
    <w:p w:rsidR="006477A4" w:rsidRPr="00E438B3" w:rsidRDefault="006477A4" w:rsidP="006477A4">
      <w:pPr>
        <w:pStyle w:val="NEWSPECSECONDARYT"/>
        <w:ind w:firstLine="450"/>
      </w:pPr>
      <w:r w:rsidRPr="00E438B3">
        <w:t>Penetration Fire Stopping</w:t>
      </w:r>
    </w:p>
    <w:p w:rsidR="006477A4" w:rsidRPr="00E438B3" w:rsidRDefault="006477A4" w:rsidP="006477A4">
      <w:pPr>
        <w:pStyle w:val="NEWSPECSECONDARYT"/>
        <w:ind w:firstLine="450"/>
      </w:pPr>
      <w:r w:rsidRPr="00E438B3">
        <w:t>Fire</w:t>
      </w:r>
      <w:r w:rsidR="002D10A8">
        <w:t>-</w:t>
      </w:r>
      <w:r w:rsidRPr="00E438B3">
        <w:t>Resistive</w:t>
      </w:r>
      <w:r w:rsidR="00AC640D">
        <w:t xml:space="preserve"> </w:t>
      </w:r>
      <w:r w:rsidRPr="00E438B3">
        <w:t xml:space="preserve">Joint </w:t>
      </w:r>
      <w:r w:rsidR="000F1435">
        <w:t>Fire Stopping</w:t>
      </w:r>
    </w:p>
    <w:p w:rsidR="006477A4" w:rsidRPr="00E438B3" w:rsidRDefault="006477A4" w:rsidP="006477A4">
      <w:pPr>
        <w:spacing w:line="240" w:lineRule="exact"/>
        <w:ind w:firstLine="450"/>
      </w:pPr>
    </w:p>
    <w:p w:rsidR="006477A4" w:rsidRPr="00E438B3" w:rsidRDefault="006477A4" w:rsidP="006477A4">
      <w:pPr>
        <w:pStyle w:val="NEWSPECTITLES"/>
        <w:ind w:firstLine="450"/>
      </w:pPr>
      <w:r w:rsidRPr="00E438B3">
        <w:t>PART 3 - EXECUTION</w:t>
      </w:r>
    </w:p>
    <w:p w:rsidR="006477A4" w:rsidRPr="00E438B3" w:rsidRDefault="006477A4" w:rsidP="006477A4">
      <w:pPr>
        <w:pStyle w:val="NEWSPECSECONDARYT"/>
        <w:ind w:firstLine="450"/>
      </w:pPr>
      <w:r w:rsidRPr="00E438B3">
        <w:t>Application</w:t>
      </w:r>
    </w:p>
    <w:p w:rsidR="006477A4" w:rsidRPr="00E438B3" w:rsidRDefault="006477A4" w:rsidP="006477A4">
      <w:pPr>
        <w:pStyle w:val="NEWSPECSECONDARYT"/>
        <w:ind w:firstLine="450"/>
      </w:pPr>
      <w:r w:rsidRPr="00E438B3">
        <w:t>Examination</w:t>
      </w:r>
    </w:p>
    <w:p w:rsidR="006477A4" w:rsidRPr="00E438B3" w:rsidRDefault="006477A4" w:rsidP="006477A4">
      <w:pPr>
        <w:pStyle w:val="NEWSPECSECONDARYT"/>
        <w:ind w:firstLine="450"/>
      </w:pPr>
      <w:r w:rsidRPr="00E438B3">
        <w:t>Preparation</w:t>
      </w:r>
    </w:p>
    <w:p w:rsidR="006477A4" w:rsidRPr="00E438B3" w:rsidRDefault="006477A4" w:rsidP="006477A4">
      <w:pPr>
        <w:pStyle w:val="NEWSPECSECONDARYT"/>
        <w:ind w:firstLine="450"/>
      </w:pPr>
      <w:r w:rsidRPr="00E438B3">
        <w:t>Penetration Fire Stopping</w:t>
      </w:r>
    </w:p>
    <w:p w:rsidR="006477A4" w:rsidRPr="00E438B3" w:rsidRDefault="006477A4" w:rsidP="006477A4">
      <w:pPr>
        <w:pStyle w:val="NEWSPECSECONDARYT"/>
        <w:ind w:firstLine="450"/>
      </w:pPr>
      <w:r w:rsidRPr="00E438B3">
        <w:t>Smoke Barrier</w:t>
      </w:r>
      <w:r w:rsidR="007D5859" w:rsidRPr="00E438B3">
        <w:t>s</w:t>
      </w:r>
      <w:r w:rsidR="00185354">
        <w:t xml:space="preserve"> and Smoke Partitions</w:t>
      </w:r>
    </w:p>
    <w:p w:rsidR="006477A4" w:rsidRPr="00E438B3" w:rsidRDefault="006477A4" w:rsidP="006477A4">
      <w:pPr>
        <w:pStyle w:val="NEWSPECSECONDARYT"/>
        <w:ind w:firstLine="450"/>
      </w:pPr>
      <w:r w:rsidRPr="00E438B3">
        <w:t>Fire</w:t>
      </w:r>
      <w:r w:rsidR="002D10A8">
        <w:t>-</w:t>
      </w:r>
      <w:r w:rsidRPr="00E438B3">
        <w:t xml:space="preserve">Resistive Joint </w:t>
      </w:r>
      <w:r w:rsidR="000F1435">
        <w:t>Fire Stopping</w:t>
      </w:r>
      <w:r w:rsidRPr="00E438B3">
        <w:t xml:space="preserve"> </w:t>
      </w:r>
    </w:p>
    <w:p w:rsidR="006477A4" w:rsidRPr="00E438B3" w:rsidRDefault="006477A4" w:rsidP="006477A4">
      <w:pPr>
        <w:pStyle w:val="NEWSPECSECONDARYT"/>
        <w:ind w:firstLine="450"/>
      </w:pPr>
      <w:r w:rsidRPr="00E438B3">
        <w:t>Field Quality Control</w:t>
      </w:r>
    </w:p>
    <w:p w:rsidR="00E04897" w:rsidRDefault="00E04897" w:rsidP="00955405">
      <w:pPr>
        <w:pStyle w:val="NEWSPECSECONDARYT"/>
        <w:ind w:firstLine="450"/>
      </w:pPr>
      <w:r>
        <w:t>Identification</w:t>
      </w:r>
    </w:p>
    <w:p w:rsidR="00955405" w:rsidRDefault="006477A4" w:rsidP="00955405">
      <w:pPr>
        <w:pStyle w:val="NEWSPECSECONDARYT"/>
        <w:ind w:firstLine="450"/>
      </w:pPr>
      <w:r w:rsidRPr="00E438B3">
        <w:t>Cleaning</w:t>
      </w:r>
    </w:p>
    <w:p w:rsidR="0061548D" w:rsidRDefault="0061548D" w:rsidP="00955405">
      <w:pPr>
        <w:pStyle w:val="NEWSPECSECONDARYT"/>
        <w:ind w:firstLine="450"/>
      </w:pPr>
    </w:p>
    <w:p w:rsidR="006477A4" w:rsidRPr="00E438B3" w:rsidRDefault="006477A4" w:rsidP="006477A4">
      <w:pPr>
        <w:pStyle w:val="NEWSPECTITLES"/>
      </w:pPr>
      <w:r w:rsidRPr="00E438B3">
        <w:t>RELATED WORK</w:t>
      </w:r>
    </w:p>
    <w:p w:rsidR="006477A4" w:rsidRPr="00E438B3" w:rsidRDefault="006477A4" w:rsidP="006477A4">
      <w:pPr>
        <w:pStyle w:val="NEWSPECMAINTEXT"/>
      </w:pPr>
      <w:r w:rsidRPr="00E438B3">
        <w:t>Applicable provisions of Division 1 shall govern work under this Section.  Contractor shall consult these provisions in detail prior to proceeding with work.</w:t>
      </w:r>
    </w:p>
    <w:p w:rsidR="006477A4" w:rsidRPr="00E438B3" w:rsidRDefault="006477A4" w:rsidP="00DF2623">
      <w:pPr>
        <w:pStyle w:val="StyleNEWSPECMAINTEXTRed1"/>
      </w:pPr>
      <w:r w:rsidRPr="00E438B3">
        <w:tab/>
        <w:t xml:space="preserve">Include only related sections specified for Project; delete section references if not </w:t>
      </w:r>
      <w:r w:rsidR="003C5465" w:rsidRPr="00E438B3">
        <w:t>relevant</w:t>
      </w:r>
      <w:r w:rsidRPr="00E438B3">
        <w:t>.</w:t>
      </w:r>
    </w:p>
    <w:p w:rsidR="006477A4" w:rsidRPr="00E438B3" w:rsidRDefault="006477A4" w:rsidP="006477A4">
      <w:pPr>
        <w:pStyle w:val="NEWSPECSECONDARYT"/>
      </w:pPr>
      <w:r w:rsidRPr="00E438B3">
        <w:t xml:space="preserve">Section 21 05 00 “Common Work Results </w:t>
      </w:r>
      <w:r w:rsidR="003C5465" w:rsidRPr="00E438B3">
        <w:t xml:space="preserve">for </w:t>
      </w:r>
      <w:r w:rsidRPr="00E438B3">
        <w:t xml:space="preserve">Fire-Suppression” </w:t>
      </w:r>
    </w:p>
    <w:p w:rsidR="006477A4" w:rsidRPr="00E438B3" w:rsidRDefault="006477A4" w:rsidP="006477A4">
      <w:pPr>
        <w:pStyle w:val="NEWSPECSECONDARYT"/>
      </w:pPr>
      <w:r w:rsidRPr="00E438B3">
        <w:t xml:space="preserve">Section 22 05 00 “Common Work Results </w:t>
      </w:r>
      <w:r w:rsidR="003C5465" w:rsidRPr="00E438B3">
        <w:t>for</w:t>
      </w:r>
      <w:r w:rsidRPr="00E438B3">
        <w:t xml:space="preserve"> Plumbing”</w:t>
      </w:r>
    </w:p>
    <w:p w:rsidR="006477A4" w:rsidRPr="00E438B3" w:rsidRDefault="006477A4" w:rsidP="006477A4">
      <w:pPr>
        <w:pStyle w:val="NEWSPECSECONDARYT"/>
      </w:pPr>
      <w:r w:rsidRPr="00E438B3">
        <w:t xml:space="preserve">Section 23 05 00 “Common Work Results </w:t>
      </w:r>
      <w:r w:rsidR="003C5465" w:rsidRPr="00E438B3">
        <w:t>for</w:t>
      </w:r>
      <w:r w:rsidR="002B5B71" w:rsidRPr="00E438B3">
        <w:t xml:space="preserve"> HVAC”</w:t>
      </w:r>
    </w:p>
    <w:p w:rsidR="006477A4" w:rsidRPr="00E438B3" w:rsidRDefault="006477A4" w:rsidP="006477A4">
      <w:pPr>
        <w:pStyle w:val="NEWSPECSECONDARYT"/>
      </w:pPr>
      <w:r w:rsidRPr="00E438B3">
        <w:t xml:space="preserve">Section 26 05 00 “Common Work Results </w:t>
      </w:r>
      <w:r w:rsidR="003C5465" w:rsidRPr="00E438B3">
        <w:t>for</w:t>
      </w:r>
      <w:r w:rsidR="002B5B71" w:rsidRPr="00E438B3">
        <w:t xml:space="preserve"> Electrical”</w:t>
      </w:r>
    </w:p>
    <w:p w:rsidR="006477A4" w:rsidRPr="00E438B3" w:rsidRDefault="006477A4" w:rsidP="006477A4">
      <w:pPr>
        <w:spacing w:line="240" w:lineRule="exact"/>
      </w:pPr>
    </w:p>
    <w:p w:rsidR="006477A4" w:rsidRPr="00E438B3" w:rsidRDefault="006477A4" w:rsidP="006477A4">
      <w:pPr>
        <w:pStyle w:val="NEWSPECTITLES"/>
      </w:pPr>
      <w:r w:rsidRPr="00E438B3">
        <w:t>REFERENCES STANDARDS</w:t>
      </w:r>
    </w:p>
    <w:p w:rsidR="006477A4" w:rsidRPr="00E438B3" w:rsidRDefault="003C5465" w:rsidP="006477A4">
      <w:pPr>
        <w:pStyle w:val="NEWSPECSECONDARYT"/>
      </w:pPr>
      <w:r w:rsidRPr="00E438B3">
        <w:t xml:space="preserve">ASTM E </w:t>
      </w:r>
      <w:proofErr w:type="gramStart"/>
      <w:r w:rsidRPr="00E438B3">
        <w:t>84  Test</w:t>
      </w:r>
      <w:proofErr w:type="gramEnd"/>
      <w:r w:rsidRPr="00E438B3">
        <w:t xml:space="preserve"> Method for Surface Burning Characteristics of Building Materials.</w:t>
      </w:r>
    </w:p>
    <w:p w:rsidR="006477A4" w:rsidRPr="00E438B3" w:rsidRDefault="006477A4" w:rsidP="006477A4">
      <w:pPr>
        <w:pStyle w:val="NEWSPECSECONDARYT"/>
      </w:pPr>
      <w:r w:rsidRPr="00E438B3">
        <w:t xml:space="preserve">ASTM E </w:t>
      </w:r>
      <w:proofErr w:type="gramStart"/>
      <w:r w:rsidRPr="00E438B3">
        <w:t>119  Test</w:t>
      </w:r>
      <w:proofErr w:type="gramEnd"/>
      <w:r w:rsidRPr="00E438B3">
        <w:t xml:space="preserve"> Method for Fire Tests of Building Construction and Materials.</w:t>
      </w:r>
    </w:p>
    <w:p w:rsidR="006477A4" w:rsidRPr="00E438B3" w:rsidRDefault="006477A4" w:rsidP="006477A4">
      <w:pPr>
        <w:pStyle w:val="NEWSPECSECONDARYT"/>
      </w:pPr>
      <w:r w:rsidRPr="00E438B3">
        <w:t xml:space="preserve">ASTM E </w:t>
      </w:r>
      <w:proofErr w:type="gramStart"/>
      <w:r w:rsidRPr="00E438B3">
        <w:t>136  Test</w:t>
      </w:r>
      <w:proofErr w:type="gramEnd"/>
      <w:r w:rsidRPr="00E438B3">
        <w:t xml:space="preserve"> Method for Behavior of Materials in a Vertical Tube Furnace at 750F.</w:t>
      </w:r>
    </w:p>
    <w:p w:rsidR="006477A4" w:rsidRPr="00E438B3" w:rsidRDefault="006477A4" w:rsidP="006477A4">
      <w:pPr>
        <w:pStyle w:val="NEWSPECSECONDARYT"/>
      </w:pPr>
      <w:r w:rsidRPr="00E438B3">
        <w:t xml:space="preserve">ASTM E </w:t>
      </w:r>
      <w:proofErr w:type="gramStart"/>
      <w:r w:rsidRPr="00E438B3">
        <w:t>814  Fire</w:t>
      </w:r>
      <w:proofErr w:type="gramEnd"/>
      <w:r w:rsidRPr="00E438B3">
        <w:t xml:space="preserve"> Tests of Through-Penetration Fire Stops.</w:t>
      </w:r>
    </w:p>
    <w:p w:rsidR="006477A4" w:rsidRPr="00E438B3" w:rsidRDefault="006477A4" w:rsidP="006477A4">
      <w:pPr>
        <w:pStyle w:val="NEWSPECSECONDARYT"/>
      </w:pPr>
      <w:r w:rsidRPr="00E438B3">
        <w:t xml:space="preserve">ASTM E </w:t>
      </w:r>
      <w:proofErr w:type="gramStart"/>
      <w:r w:rsidRPr="00E438B3">
        <w:t>1399  Cyclic</w:t>
      </w:r>
      <w:proofErr w:type="gramEnd"/>
      <w:r w:rsidRPr="00E438B3">
        <w:t xml:space="preserve"> Movement and Measuring Minimum and Maximum Joint Widths.</w:t>
      </w:r>
    </w:p>
    <w:p w:rsidR="006477A4" w:rsidRPr="00E438B3" w:rsidRDefault="006477A4" w:rsidP="006477A4">
      <w:pPr>
        <w:pStyle w:val="NEWSPECSECONDARYT"/>
      </w:pPr>
      <w:r w:rsidRPr="00E438B3">
        <w:t xml:space="preserve">ASTM E </w:t>
      </w:r>
      <w:proofErr w:type="gramStart"/>
      <w:r w:rsidRPr="00E438B3">
        <w:t>1966  Test</w:t>
      </w:r>
      <w:proofErr w:type="gramEnd"/>
      <w:r w:rsidRPr="00E438B3">
        <w:t xml:space="preserve"> Method for Resistance of Building Joint.</w:t>
      </w:r>
    </w:p>
    <w:p w:rsidR="006477A4" w:rsidRPr="00E438B3" w:rsidRDefault="006477A4" w:rsidP="006477A4">
      <w:pPr>
        <w:pStyle w:val="NEWSPECSECONDARYT"/>
        <w:rPr>
          <w:bCs/>
          <w:iCs/>
        </w:rPr>
      </w:pPr>
      <w:r w:rsidRPr="00E438B3">
        <w:t>ASTM</w:t>
      </w:r>
      <w:r w:rsidRPr="00E438B3">
        <w:rPr>
          <w:bCs/>
          <w:iCs/>
        </w:rPr>
        <w:t xml:space="preserve"> E </w:t>
      </w:r>
      <w:proofErr w:type="gramStart"/>
      <w:r w:rsidRPr="00E438B3">
        <w:rPr>
          <w:bCs/>
          <w:iCs/>
        </w:rPr>
        <w:t>2174  Standard</w:t>
      </w:r>
      <w:proofErr w:type="gramEnd"/>
      <w:r w:rsidRPr="00E438B3">
        <w:rPr>
          <w:bCs/>
          <w:iCs/>
        </w:rPr>
        <w:t xml:space="preserve"> Practice for On-Site Inspection of Installed Fire Stops.</w:t>
      </w:r>
    </w:p>
    <w:p w:rsidR="006477A4" w:rsidRPr="00E438B3" w:rsidRDefault="006477A4" w:rsidP="006477A4">
      <w:pPr>
        <w:pStyle w:val="NEWSPECSECONDARYT"/>
        <w:rPr>
          <w:bCs/>
          <w:iCs/>
        </w:rPr>
      </w:pPr>
      <w:r w:rsidRPr="00E438B3">
        <w:t>ASTM</w:t>
      </w:r>
      <w:r w:rsidRPr="00E438B3">
        <w:rPr>
          <w:bCs/>
          <w:iCs/>
        </w:rPr>
        <w:t xml:space="preserve"> E </w:t>
      </w:r>
      <w:proofErr w:type="gramStart"/>
      <w:r w:rsidRPr="00E438B3">
        <w:rPr>
          <w:bCs/>
          <w:iCs/>
        </w:rPr>
        <w:t>2393  Standard</w:t>
      </w:r>
      <w:proofErr w:type="gramEnd"/>
      <w:r w:rsidRPr="00E438B3">
        <w:rPr>
          <w:bCs/>
          <w:iCs/>
        </w:rPr>
        <w:t xml:space="preserve"> Practice for On-Site Inspection of Installed Fire Stop Joint Systems.</w:t>
      </w:r>
    </w:p>
    <w:p w:rsidR="006477A4" w:rsidRPr="00E438B3" w:rsidRDefault="006477A4" w:rsidP="006477A4">
      <w:pPr>
        <w:pStyle w:val="NEWSPECSECONDARYT"/>
        <w:ind w:left="1710" w:hanging="1260"/>
      </w:pPr>
      <w:r w:rsidRPr="00E438B3">
        <w:t>ASTM</w:t>
      </w:r>
      <w:r w:rsidRPr="00E438B3">
        <w:rPr>
          <w:bCs/>
          <w:iCs/>
        </w:rPr>
        <w:t xml:space="preserve"> E </w:t>
      </w:r>
      <w:proofErr w:type="gramStart"/>
      <w:r w:rsidRPr="00E438B3">
        <w:rPr>
          <w:bCs/>
          <w:iCs/>
        </w:rPr>
        <w:t xml:space="preserve">2307 </w:t>
      </w:r>
      <w:r w:rsidRPr="00E438B3">
        <w:t xml:space="preserve"> Standard</w:t>
      </w:r>
      <w:proofErr w:type="gramEnd"/>
      <w:r w:rsidRPr="00E438B3">
        <w:t xml:space="preserve"> Test Method for Determining the Fire Endurance of Perimeter Fire Barrier Systems Using the Intermediate-Scale, Multi Story Test Apparatus (ISMA).</w:t>
      </w:r>
    </w:p>
    <w:p w:rsidR="006477A4" w:rsidRDefault="006477A4" w:rsidP="00D13641">
      <w:pPr>
        <w:pStyle w:val="NEWSPECSECONDARYT"/>
        <w:ind w:left="1710" w:hanging="1260"/>
      </w:pPr>
      <w:r w:rsidRPr="00E438B3">
        <w:t>ASTM</w:t>
      </w:r>
      <w:r w:rsidRPr="00E438B3">
        <w:rPr>
          <w:bCs/>
          <w:iCs/>
        </w:rPr>
        <w:t xml:space="preserve"> G </w:t>
      </w:r>
      <w:proofErr w:type="gramStart"/>
      <w:r w:rsidRPr="00E438B3">
        <w:rPr>
          <w:bCs/>
          <w:iCs/>
        </w:rPr>
        <w:t xml:space="preserve">21  </w:t>
      </w:r>
      <w:r w:rsidRPr="00E438B3">
        <w:t>Standard</w:t>
      </w:r>
      <w:proofErr w:type="gramEnd"/>
      <w:r w:rsidRPr="00E438B3">
        <w:t xml:space="preserve"> Practice for Determining Resistance of </w:t>
      </w:r>
      <w:r w:rsidR="003C5465" w:rsidRPr="00E438B3">
        <w:t>Synthetic</w:t>
      </w:r>
      <w:r w:rsidRPr="00E438B3">
        <w:t xml:space="preserve"> Polymeric Materials to Fungi.</w:t>
      </w:r>
    </w:p>
    <w:p w:rsidR="004947F4" w:rsidRPr="00E438B3" w:rsidRDefault="004947F4" w:rsidP="00D13641">
      <w:pPr>
        <w:pStyle w:val="NEWSPECSECONDARYT"/>
        <w:ind w:left="1710" w:hanging="1260"/>
      </w:pPr>
    </w:p>
    <w:p w:rsidR="006477A4" w:rsidRPr="00E438B3" w:rsidRDefault="006477A4" w:rsidP="006477A4">
      <w:pPr>
        <w:pStyle w:val="NEWSPECSECONDARYT"/>
      </w:pPr>
      <w:r w:rsidRPr="00E438B3">
        <w:t xml:space="preserve">NFPA </w:t>
      </w:r>
      <w:proofErr w:type="gramStart"/>
      <w:r w:rsidRPr="00E438B3">
        <w:t>70  National</w:t>
      </w:r>
      <w:proofErr w:type="gramEnd"/>
      <w:r w:rsidRPr="00E438B3">
        <w:t xml:space="preserve"> Electric Code.</w:t>
      </w:r>
    </w:p>
    <w:p w:rsidR="006477A4" w:rsidRPr="00E438B3" w:rsidRDefault="006477A4" w:rsidP="006477A4">
      <w:pPr>
        <w:pStyle w:val="NEWSPECSECONDARYT"/>
      </w:pPr>
      <w:r w:rsidRPr="00E438B3">
        <w:t xml:space="preserve">NFPA </w:t>
      </w:r>
      <w:proofErr w:type="gramStart"/>
      <w:r w:rsidRPr="00E438B3">
        <w:t>101  Life</w:t>
      </w:r>
      <w:proofErr w:type="gramEnd"/>
      <w:r w:rsidRPr="00E438B3">
        <w:t xml:space="preserve"> Safety Code.</w:t>
      </w:r>
    </w:p>
    <w:p w:rsidR="006477A4" w:rsidRPr="00E438B3" w:rsidRDefault="006477A4" w:rsidP="006477A4">
      <w:pPr>
        <w:pStyle w:val="NEWSPECSECONDARYT"/>
      </w:pPr>
      <w:r w:rsidRPr="00E438B3">
        <w:t xml:space="preserve">NFPA </w:t>
      </w:r>
      <w:proofErr w:type="gramStart"/>
      <w:r w:rsidRPr="00E438B3">
        <w:t>221  Standard</w:t>
      </w:r>
      <w:proofErr w:type="gramEnd"/>
      <w:r w:rsidRPr="00E438B3">
        <w:t xml:space="preserve"> for High Challenge Firewalls, Firewalls, and Fire Barriers Walls</w:t>
      </w:r>
    </w:p>
    <w:p w:rsidR="006477A4" w:rsidRPr="00E438B3" w:rsidRDefault="006477A4" w:rsidP="006477A4">
      <w:pPr>
        <w:pStyle w:val="NEWSPECSECONDARYT"/>
      </w:pPr>
      <w:r w:rsidRPr="00E438B3">
        <w:t xml:space="preserve">NFPA </w:t>
      </w:r>
      <w:proofErr w:type="gramStart"/>
      <w:r w:rsidRPr="00E438B3">
        <w:t>251  Tests</w:t>
      </w:r>
      <w:proofErr w:type="gramEnd"/>
      <w:r w:rsidRPr="00E438B3">
        <w:t xml:space="preserve"> of Fire Resistance of Building Construction and Materials.</w:t>
      </w:r>
    </w:p>
    <w:p w:rsidR="006477A4" w:rsidRPr="00E438B3" w:rsidRDefault="006477A4" w:rsidP="006477A4">
      <w:pPr>
        <w:spacing w:line="240" w:lineRule="exact"/>
      </w:pPr>
    </w:p>
    <w:p w:rsidR="006477A4" w:rsidRPr="00E438B3" w:rsidRDefault="006477A4" w:rsidP="006477A4">
      <w:pPr>
        <w:pStyle w:val="NEWSPECSECONDARYT"/>
      </w:pPr>
      <w:r w:rsidRPr="00E438B3">
        <w:t xml:space="preserve">UL </w:t>
      </w:r>
      <w:proofErr w:type="gramStart"/>
      <w:r w:rsidRPr="00E438B3">
        <w:t>263  Fire</w:t>
      </w:r>
      <w:proofErr w:type="gramEnd"/>
      <w:r w:rsidRPr="00E438B3">
        <w:t xml:space="preserve"> Tests of Building Construction and Materials.</w:t>
      </w:r>
    </w:p>
    <w:p w:rsidR="006477A4" w:rsidRPr="00E438B3" w:rsidRDefault="006477A4" w:rsidP="006477A4">
      <w:pPr>
        <w:pStyle w:val="NEWSPECSECONDARYT"/>
      </w:pPr>
      <w:r w:rsidRPr="00E438B3">
        <w:t xml:space="preserve">UL </w:t>
      </w:r>
      <w:proofErr w:type="gramStart"/>
      <w:r w:rsidRPr="00E438B3">
        <w:t>555  Fire</w:t>
      </w:r>
      <w:proofErr w:type="gramEnd"/>
      <w:r w:rsidRPr="00E438B3">
        <w:t xml:space="preserve"> Dampers.</w:t>
      </w:r>
    </w:p>
    <w:p w:rsidR="006477A4" w:rsidRPr="00E438B3" w:rsidRDefault="006477A4" w:rsidP="006477A4">
      <w:pPr>
        <w:pStyle w:val="NEWSPECSECONDARYT"/>
      </w:pPr>
      <w:r w:rsidRPr="00E438B3">
        <w:t xml:space="preserve">UL </w:t>
      </w:r>
      <w:proofErr w:type="gramStart"/>
      <w:r w:rsidRPr="00E438B3">
        <w:t>723  Surface</w:t>
      </w:r>
      <w:proofErr w:type="gramEnd"/>
      <w:r w:rsidRPr="00E438B3">
        <w:t xml:space="preserve"> Burning Characteristics of Building Materials.</w:t>
      </w:r>
    </w:p>
    <w:p w:rsidR="006477A4" w:rsidRPr="00E438B3" w:rsidRDefault="006477A4" w:rsidP="006477A4">
      <w:pPr>
        <w:pStyle w:val="NEWSPECSECONDARYT"/>
      </w:pPr>
      <w:r w:rsidRPr="00E438B3">
        <w:t>UL 1479 Fire-Tests of Through-Penetration Fire Stops.</w:t>
      </w:r>
    </w:p>
    <w:p w:rsidR="006477A4" w:rsidRPr="00E438B3" w:rsidRDefault="006477A4" w:rsidP="006477A4">
      <w:pPr>
        <w:pStyle w:val="NEWSPECSECONDARYT"/>
      </w:pPr>
      <w:proofErr w:type="gramStart"/>
      <w:r w:rsidRPr="00E438B3">
        <w:t>UL 2079 Tests for Fire Resistance of Building Joint Systems.</w:t>
      </w:r>
      <w:proofErr w:type="gramEnd"/>
    </w:p>
    <w:p w:rsidR="006477A4" w:rsidRPr="00E438B3" w:rsidRDefault="006477A4" w:rsidP="006477A4">
      <w:pPr>
        <w:pStyle w:val="NEWSPECSECONDARYT"/>
      </w:pPr>
    </w:p>
    <w:p w:rsidR="006477A4" w:rsidRPr="00E438B3" w:rsidRDefault="006477A4" w:rsidP="006477A4">
      <w:pPr>
        <w:pStyle w:val="NEWSPECSECONDARYT"/>
      </w:pPr>
      <w:proofErr w:type="gramStart"/>
      <w:r w:rsidRPr="00E438B3">
        <w:t xml:space="preserve">International </w:t>
      </w:r>
      <w:proofErr w:type="spellStart"/>
      <w:r w:rsidRPr="00E438B3">
        <w:t>Firestop</w:t>
      </w:r>
      <w:proofErr w:type="spellEnd"/>
      <w:r w:rsidRPr="00E438B3">
        <w:t xml:space="preserve"> Council Guideline for Evaluating </w:t>
      </w:r>
      <w:proofErr w:type="spellStart"/>
      <w:r w:rsidRPr="00E438B3">
        <w:t>Firestop</w:t>
      </w:r>
      <w:proofErr w:type="spellEnd"/>
      <w:r w:rsidRPr="00E438B3">
        <w:t xml:space="preserve"> System Engineering </w:t>
      </w:r>
      <w:r w:rsidR="003C5465" w:rsidRPr="00E438B3">
        <w:t>Judgments</w:t>
      </w:r>
      <w:r w:rsidRPr="00E438B3">
        <w:t>.</w:t>
      </w:r>
      <w:proofErr w:type="gramEnd"/>
    </w:p>
    <w:p w:rsidR="006477A4" w:rsidRPr="00E438B3" w:rsidRDefault="006477A4" w:rsidP="006477A4">
      <w:pPr>
        <w:spacing w:line="240" w:lineRule="exact"/>
      </w:pPr>
    </w:p>
    <w:p w:rsidR="006477A4" w:rsidRPr="00E438B3" w:rsidRDefault="006477A4" w:rsidP="006477A4">
      <w:pPr>
        <w:pStyle w:val="NEWSPECTITLES"/>
      </w:pPr>
      <w:r w:rsidRPr="00E438B3">
        <w:t>SYSTEM PERFORMANCE REQUIREMENTS</w:t>
      </w:r>
    </w:p>
    <w:p w:rsidR="006477A4" w:rsidRPr="00E438B3" w:rsidRDefault="00D13641" w:rsidP="006477A4">
      <w:pPr>
        <w:pStyle w:val="NEWSPECMAINTEXT"/>
      </w:pPr>
      <w:r w:rsidRPr="00E438B3">
        <w:t>F</w:t>
      </w:r>
      <w:r w:rsidR="006477A4" w:rsidRPr="00E438B3">
        <w:t xml:space="preserve">ire </w:t>
      </w:r>
      <w:r w:rsidR="00EF79F1">
        <w:t xml:space="preserve">or Smoke </w:t>
      </w:r>
      <w:r w:rsidR="006477A4" w:rsidRPr="00E438B3">
        <w:t xml:space="preserve">Rated Construction Requirements:  Maintain barrier containment and structural floor fire resistance ratings including resistance to smoke at all penetrations, connections with other surfaces or types of construction, at separations required to permit building movement and at other fire </w:t>
      </w:r>
      <w:r w:rsidR="00EF79F1">
        <w:t xml:space="preserve">or smoke </w:t>
      </w:r>
      <w:r w:rsidR="006477A4" w:rsidRPr="00E438B3">
        <w:t>rated construction gaps.  Provide fire stopping systems that resist the spread of fire and the passage of smoke and other gases according to the requirements indicated, including but not limited to the following:</w:t>
      </w:r>
    </w:p>
    <w:p w:rsidR="006477A4" w:rsidRPr="00E438B3" w:rsidRDefault="006477A4" w:rsidP="006477A4">
      <w:pPr>
        <w:spacing w:line="240" w:lineRule="exact"/>
      </w:pPr>
    </w:p>
    <w:p w:rsidR="006477A4" w:rsidRPr="00E438B3" w:rsidRDefault="006477A4" w:rsidP="00FD36D2">
      <w:pPr>
        <w:pStyle w:val="NEWSPECMAINTEXT"/>
      </w:pPr>
      <w:r w:rsidRPr="00E438B3">
        <w:t xml:space="preserve">Penetrations:  </w:t>
      </w:r>
    </w:p>
    <w:p w:rsidR="006477A4" w:rsidRPr="00E438B3" w:rsidRDefault="006477A4" w:rsidP="006477A4">
      <w:pPr>
        <w:pStyle w:val="NEWSPECSECONDARYT"/>
      </w:pPr>
      <w:proofErr w:type="spellStart"/>
      <w:r w:rsidRPr="00E438B3">
        <w:t>Firestop</w:t>
      </w:r>
      <w:proofErr w:type="spellEnd"/>
      <w:r w:rsidRPr="00E438B3">
        <w:t xml:space="preserve"> all penetrations passing through fire</w:t>
      </w:r>
      <w:r w:rsidR="009D3D85">
        <w:t xml:space="preserve"> </w:t>
      </w:r>
      <w:r w:rsidRPr="00E438B3">
        <w:t>resistance rated construction</w:t>
      </w:r>
      <w:r w:rsidR="00F0668B">
        <w:t xml:space="preserve"> or smoke barriers</w:t>
      </w:r>
      <w:r w:rsidRPr="00E438B3">
        <w:t xml:space="preserve">. </w:t>
      </w:r>
    </w:p>
    <w:p w:rsidR="006477A4" w:rsidRPr="00E438B3" w:rsidRDefault="006477A4" w:rsidP="006477A4">
      <w:pPr>
        <w:pStyle w:val="NEWSPECSECONDARYT"/>
      </w:pPr>
      <w:r w:rsidRPr="00E438B3">
        <w:t>Provide and install complete penetration fire stopping systems that have been tested and approved by a third party testing agency.</w:t>
      </w:r>
    </w:p>
    <w:p w:rsidR="000F5661" w:rsidRDefault="000F5661" w:rsidP="006477A4">
      <w:pPr>
        <w:pStyle w:val="NEWSPECSECONDARYT"/>
      </w:pPr>
    </w:p>
    <w:p w:rsidR="006477A4" w:rsidRPr="00E438B3" w:rsidRDefault="006477A4" w:rsidP="006477A4">
      <w:pPr>
        <w:pStyle w:val="NEWSPECSECONDARYT"/>
      </w:pPr>
      <w:r w:rsidRPr="00E438B3">
        <w:t xml:space="preserve">F - Rated Through-Penetration </w:t>
      </w:r>
      <w:proofErr w:type="spellStart"/>
      <w:r w:rsidRPr="00E438B3">
        <w:t>Firestop</w:t>
      </w:r>
      <w:proofErr w:type="spellEnd"/>
      <w:r w:rsidRPr="00E438B3">
        <w:t xml:space="preserve"> Systems: Provide through-penetration </w:t>
      </w:r>
      <w:proofErr w:type="spellStart"/>
      <w:r w:rsidRPr="00E438B3">
        <w:t>firestop</w:t>
      </w:r>
      <w:proofErr w:type="spellEnd"/>
      <w:r w:rsidRPr="00E438B3">
        <w:t xml:space="preserve"> systems with F Flame spread ratings indicated, as determined per ASTM E 814, but not less than one hour or the fire-resistance rating of the construction being penetrated.</w:t>
      </w:r>
    </w:p>
    <w:p w:rsidR="006477A4" w:rsidRPr="00E438B3" w:rsidRDefault="006477A4" w:rsidP="00DF2623">
      <w:pPr>
        <w:pStyle w:val="StyleNEWSPECMAINTEXTRed1"/>
      </w:pPr>
    </w:p>
    <w:p w:rsidR="006477A4" w:rsidRPr="00E438B3" w:rsidRDefault="006477A4" w:rsidP="006477A4">
      <w:pPr>
        <w:pStyle w:val="NEWSPECSECONDARYT"/>
        <w:rPr>
          <w:color w:val="000000"/>
        </w:rPr>
      </w:pPr>
      <w:r w:rsidRPr="00E438B3">
        <w:rPr>
          <w:color w:val="000000"/>
        </w:rPr>
        <w:t xml:space="preserve">T - Rated Through-Penetration </w:t>
      </w:r>
      <w:proofErr w:type="spellStart"/>
      <w:r w:rsidRPr="00E438B3">
        <w:rPr>
          <w:color w:val="000000"/>
        </w:rPr>
        <w:t>Firestop</w:t>
      </w:r>
      <w:proofErr w:type="spellEnd"/>
      <w:r w:rsidRPr="00E438B3">
        <w:rPr>
          <w:color w:val="000000"/>
        </w:rPr>
        <w:t xml:space="preserve"> Systems: Provide </w:t>
      </w:r>
      <w:proofErr w:type="spellStart"/>
      <w:r w:rsidRPr="00E438B3">
        <w:rPr>
          <w:color w:val="000000"/>
        </w:rPr>
        <w:t>firestop</w:t>
      </w:r>
      <w:proofErr w:type="spellEnd"/>
      <w:r w:rsidRPr="00E438B3">
        <w:rPr>
          <w:color w:val="000000"/>
        </w:rPr>
        <w:t xml:space="preserve"> systems with T Thermal Transmission ratings, in addition to F ratings, as determined per ASTM E 814, where </w:t>
      </w:r>
      <w:r w:rsidR="009D3D85">
        <w:rPr>
          <w:color w:val="000000"/>
        </w:rPr>
        <w:t>required by code</w:t>
      </w:r>
      <w:r w:rsidR="000B6646">
        <w:rPr>
          <w:color w:val="000000"/>
        </w:rPr>
        <w:t xml:space="preserve"> and as otherwise indicated</w:t>
      </w:r>
      <w:r w:rsidRPr="00E438B3">
        <w:rPr>
          <w:color w:val="000000"/>
        </w:rPr>
        <w:t>.</w:t>
      </w:r>
    </w:p>
    <w:p w:rsidR="006477A4" w:rsidRPr="00E438B3" w:rsidRDefault="006477A4" w:rsidP="006477A4">
      <w:pPr>
        <w:pStyle w:val="NEWSPECSECONDARYT"/>
        <w:rPr>
          <w:color w:val="000000"/>
        </w:rPr>
      </w:pPr>
    </w:p>
    <w:p w:rsidR="006477A4" w:rsidRPr="00E438B3" w:rsidRDefault="006477A4" w:rsidP="006477A4">
      <w:pPr>
        <w:pStyle w:val="NEWSPECSECONDARYT"/>
        <w:rPr>
          <w:color w:val="000000"/>
        </w:rPr>
      </w:pPr>
      <w:r w:rsidRPr="00E438B3">
        <w:rPr>
          <w:color w:val="000000"/>
        </w:rPr>
        <w:t xml:space="preserve">L – Rated Through-Penetration </w:t>
      </w:r>
      <w:proofErr w:type="spellStart"/>
      <w:r w:rsidRPr="00E438B3">
        <w:rPr>
          <w:color w:val="000000"/>
        </w:rPr>
        <w:t>Firestop</w:t>
      </w:r>
      <w:proofErr w:type="spellEnd"/>
      <w:r w:rsidRPr="00E438B3">
        <w:rPr>
          <w:color w:val="000000"/>
        </w:rPr>
        <w:t xml:space="preserve"> Systems: Provide </w:t>
      </w:r>
      <w:proofErr w:type="spellStart"/>
      <w:r w:rsidRPr="00E438B3">
        <w:rPr>
          <w:color w:val="000000"/>
        </w:rPr>
        <w:t>firestop</w:t>
      </w:r>
      <w:proofErr w:type="spellEnd"/>
      <w:r w:rsidRPr="00E438B3">
        <w:rPr>
          <w:color w:val="000000"/>
        </w:rPr>
        <w:t xml:space="preserve"> systems with L Air </w:t>
      </w:r>
      <w:r w:rsidR="002B5B71" w:rsidRPr="00E438B3">
        <w:rPr>
          <w:color w:val="000000"/>
        </w:rPr>
        <w:t xml:space="preserve">Leakage </w:t>
      </w:r>
      <w:r w:rsidRPr="00E438B3">
        <w:rPr>
          <w:color w:val="000000"/>
        </w:rPr>
        <w:t xml:space="preserve">ratings, in addition to F and T ratings, as determined per UL 1479, where </w:t>
      </w:r>
      <w:r w:rsidR="009D3D85">
        <w:rPr>
          <w:color w:val="000000"/>
        </w:rPr>
        <w:t>required by code</w:t>
      </w:r>
      <w:r w:rsidR="000B6646">
        <w:rPr>
          <w:color w:val="000000"/>
        </w:rPr>
        <w:t xml:space="preserve"> and as otherwise indicated</w:t>
      </w:r>
      <w:r w:rsidRPr="00E438B3">
        <w:rPr>
          <w:color w:val="000000"/>
        </w:rPr>
        <w:t>.</w:t>
      </w:r>
    </w:p>
    <w:p w:rsidR="006477A4" w:rsidRPr="00E438B3" w:rsidRDefault="006477A4" w:rsidP="006477A4">
      <w:pPr>
        <w:pStyle w:val="NEWSPECSECONDARYT"/>
        <w:rPr>
          <w:color w:val="000000"/>
        </w:rPr>
      </w:pPr>
    </w:p>
    <w:p w:rsidR="006477A4" w:rsidRPr="00E438B3" w:rsidRDefault="006477A4" w:rsidP="006477A4">
      <w:pPr>
        <w:pStyle w:val="NEWSPECSECONDARYT"/>
        <w:rPr>
          <w:color w:val="000000"/>
        </w:rPr>
      </w:pPr>
      <w:r w:rsidRPr="00E438B3">
        <w:rPr>
          <w:color w:val="000000"/>
        </w:rPr>
        <w:t xml:space="preserve">W – Rated Through-Penetration </w:t>
      </w:r>
      <w:proofErr w:type="spellStart"/>
      <w:r w:rsidRPr="00E438B3">
        <w:rPr>
          <w:color w:val="000000"/>
        </w:rPr>
        <w:t>Firestop</w:t>
      </w:r>
      <w:proofErr w:type="spellEnd"/>
      <w:r w:rsidRPr="00E438B3">
        <w:rPr>
          <w:color w:val="000000"/>
        </w:rPr>
        <w:t xml:space="preserve"> Systems: Provide </w:t>
      </w:r>
      <w:proofErr w:type="spellStart"/>
      <w:r w:rsidRPr="00E438B3">
        <w:rPr>
          <w:color w:val="000000"/>
        </w:rPr>
        <w:t>firestop</w:t>
      </w:r>
      <w:proofErr w:type="spellEnd"/>
      <w:r w:rsidRPr="00E438B3">
        <w:rPr>
          <w:color w:val="000000"/>
        </w:rPr>
        <w:t xml:space="preserve"> systems with W Water Resistance ratings, in addition to F, T and L ratings, as determined per UL 1479, where indicated.</w:t>
      </w:r>
    </w:p>
    <w:p w:rsidR="006477A4" w:rsidRPr="00E438B3" w:rsidRDefault="006477A4" w:rsidP="006477A4">
      <w:pPr>
        <w:spacing w:line="240" w:lineRule="exact"/>
      </w:pPr>
    </w:p>
    <w:p w:rsidR="006477A4" w:rsidRPr="00E438B3" w:rsidRDefault="006477A4" w:rsidP="006477A4">
      <w:pPr>
        <w:pStyle w:val="NEWSPECSECONDARYT"/>
      </w:pPr>
      <w:r w:rsidRPr="00E438B3">
        <w:t>Penetration Fire stopping Assembly: Assemblies are specified generally under UL system categories by penetrating item.  Manufacturers' product applications shall have specific UL system designations.</w:t>
      </w:r>
    </w:p>
    <w:p w:rsidR="006477A4" w:rsidRPr="00E438B3" w:rsidRDefault="006477A4" w:rsidP="006477A4">
      <w:pPr>
        <w:pStyle w:val="NEWSPECSECONDARYT"/>
      </w:pPr>
    </w:p>
    <w:p w:rsidR="006477A4" w:rsidRPr="00E438B3" w:rsidRDefault="006477A4" w:rsidP="00FD36D2">
      <w:pPr>
        <w:tabs>
          <w:tab w:val="left" w:pos="720"/>
        </w:tabs>
        <w:spacing w:line="240" w:lineRule="exact"/>
        <w:ind w:left="450"/>
        <w:rPr>
          <w:b/>
          <w:u w:val="single"/>
        </w:rPr>
      </w:pPr>
      <w:r w:rsidRPr="00E438B3" w:rsidDel="00BE1165">
        <w:rPr>
          <w:b/>
        </w:rPr>
        <w:tab/>
      </w:r>
      <w:r w:rsidRPr="00E438B3" w:rsidDel="00BE1165">
        <w:rPr>
          <w:b/>
          <w:u w:val="single"/>
        </w:rPr>
        <w:t xml:space="preserve">UL </w:t>
      </w:r>
      <w:proofErr w:type="gramStart"/>
      <w:r w:rsidRPr="00E438B3" w:rsidDel="00BE1165">
        <w:rPr>
          <w:b/>
          <w:u w:val="single"/>
        </w:rPr>
        <w:t>Through</w:t>
      </w:r>
      <w:proofErr w:type="gramEnd"/>
      <w:r w:rsidRPr="00E438B3" w:rsidDel="00BE1165">
        <w:rPr>
          <w:b/>
          <w:u w:val="single"/>
        </w:rPr>
        <w:t xml:space="preserve"> Penetration Classifications</w:t>
      </w:r>
    </w:p>
    <w:p w:rsidR="006477A4" w:rsidRPr="00E438B3" w:rsidRDefault="006477A4" w:rsidP="00FD36D2">
      <w:pPr>
        <w:pStyle w:val="NEWSPECSECONDARYT"/>
        <w:tabs>
          <w:tab w:val="left" w:pos="720"/>
          <w:tab w:val="left" w:pos="810"/>
          <w:tab w:val="left" w:pos="5040"/>
          <w:tab w:val="left" w:pos="6210"/>
          <w:tab w:val="left" w:pos="7560"/>
        </w:tabs>
        <w:ind w:left="450"/>
        <w:rPr>
          <w:b/>
        </w:rPr>
      </w:pPr>
      <w:r w:rsidRPr="00E438B3">
        <w:tab/>
      </w:r>
      <w:r w:rsidRPr="00E438B3">
        <w:tab/>
      </w:r>
      <w:r w:rsidRPr="00E438B3">
        <w:tab/>
      </w:r>
      <w:r w:rsidRPr="00E438B3">
        <w:rPr>
          <w:b/>
        </w:rPr>
        <w:t xml:space="preserve">Construction     Type of </w:t>
      </w:r>
      <w:r w:rsidRPr="00E438B3">
        <w:rPr>
          <w:b/>
        </w:rPr>
        <w:tab/>
        <w:t xml:space="preserve">   System</w:t>
      </w:r>
    </w:p>
    <w:p w:rsidR="006477A4" w:rsidRPr="00E438B3" w:rsidRDefault="006477A4" w:rsidP="00FD36D2">
      <w:pPr>
        <w:pStyle w:val="NEWSPECSECONDARYT"/>
        <w:tabs>
          <w:tab w:val="left" w:pos="720"/>
          <w:tab w:val="left" w:pos="810"/>
          <w:tab w:val="left" w:pos="5130"/>
          <w:tab w:val="left" w:pos="6210"/>
          <w:tab w:val="left" w:pos="7470"/>
        </w:tabs>
        <w:ind w:left="450"/>
      </w:pPr>
      <w:r w:rsidRPr="00E438B3">
        <w:rPr>
          <w:b/>
        </w:rPr>
        <w:tab/>
      </w:r>
      <w:r w:rsidRPr="00E438B3">
        <w:rPr>
          <w:b/>
          <w:u w:val="single"/>
        </w:rPr>
        <w:t>Fire Stopping System</w:t>
      </w:r>
      <w:r w:rsidRPr="00E438B3">
        <w:rPr>
          <w:b/>
        </w:rPr>
        <w:tab/>
      </w:r>
      <w:r w:rsidRPr="00E438B3">
        <w:rPr>
          <w:b/>
          <w:u w:val="single"/>
        </w:rPr>
        <w:t>Penetrated</w:t>
      </w:r>
      <w:r w:rsidRPr="00E438B3">
        <w:rPr>
          <w:b/>
        </w:rPr>
        <w:tab/>
      </w:r>
      <w:r w:rsidRPr="00E438B3">
        <w:rPr>
          <w:b/>
          <w:u w:val="single"/>
        </w:rPr>
        <w:t>Construction</w:t>
      </w:r>
      <w:r w:rsidRPr="00E438B3">
        <w:rPr>
          <w:b/>
        </w:rPr>
        <w:tab/>
      </w:r>
      <w:r w:rsidRPr="00E438B3">
        <w:rPr>
          <w:b/>
          <w:u w:val="single"/>
        </w:rPr>
        <w:t>Identification</w:t>
      </w:r>
      <w:r w:rsidRPr="00E438B3" w:rsidDel="00BE1165">
        <w:rPr>
          <w:u w:val="single"/>
        </w:rPr>
        <w:t xml:space="preserve"> </w:t>
      </w:r>
    </w:p>
    <w:p w:rsidR="006477A4" w:rsidRPr="00E438B3" w:rsidRDefault="006477A4" w:rsidP="00FD36D2">
      <w:pPr>
        <w:pStyle w:val="NEWSPECSECONDARYT"/>
        <w:tabs>
          <w:tab w:val="left" w:pos="720"/>
          <w:tab w:val="left" w:pos="810"/>
          <w:tab w:val="left" w:pos="5130"/>
          <w:tab w:val="left" w:pos="6210"/>
          <w:tab w:val="left" w:pos="7560"/>
        </w:tabs>
        <w:ind w:left="450"/>
      </w:pPr>
      <w:r w:rsidRPr="00E438B3">
        <w:t>1</w:t>
      </w:r>
      <w:r w:rsidRPr="00E438B3">
        <w:tab/>
        <w:t xml:space="preserve">No Penetrating Items </w:t>
      </w:r>
      <w:r w:rsidRPr="00E438B3">
        <w:tab/>
        <w:t>F, W, C</w:t>
      </w:r>
      <w:r w:rsidRPr="00E438B3">
        <w:tab/>
        <w:t>A, B, J, K, L</w:t>
      </w:r>
      <w:r w:rsidRPr="00E438B3">
        <w:tab/>
        <w:t>0001-0999</w:t>
      </w:r>
    </w:p>
    <w:p w:rsidR="006477A4" w:rsidRPr="00E438B3" w:rsidRDefault="006477A4" w:rsidP="00FD36D2">
      <w:pPr>
        <w:pStyle w:val="NEWSPECSECONDARYT"/>
        <w:tabs>
          <w:tab w:val="left" w:pos="720"/>
          <w:tab w:val="left" w:pos="810"/>
          <w:tab w:val="left" w:pos="5130"/>
          <w:tab w:val="left" w:pos="6210"/>
          <w:tab w:val="left" w:pos="7560"/>
        </w:tabs>
        <w:ind w:left="450"/>
      </w:pPr>
      <w:r w:rsidRPr="00E438B3">
        <w:t>2</w:t>
      </w:r>
      <w:r w:rsidRPr="00E438B3">
        <w:tab/>
      </w:r>
      <w:r w:rsidR="003C5465" w:rsidRPr="00E438B3">
        <w:t>Metallic</w:t>
      </w:r>
      <w:r w:rsidRPr="00E438B3">
        <w:t xml:space="preserve"> Pipes, Conduit or Tubing </w:t>
      </w:r>
      <w:r w:rsidRPr="00E438B3">
        <w:tab/>
        <w:t>F, W, C</w:t>
      </w:r>
      <w:r w:rsidRPr="00E438B3">
        <w:tab/>
        <w:t>A, B, J, K, L</w:t>
      </w:r>
      <w:r w:rsidRPr="00E438B3">
        <w:tab/>
        <w:t>1001-1999</w:t>
      </w:r>
    </w:p>
    <w:p w:rsidR="006477A4" w:rsidRPr="00E438B3" w:rsidRDefault="006477A4" w:rsidP="00FD36D2">
      <w:pPr>
        <w:pStyle w:val="NEWSPECSECONDARYT"/>
        <w:tabs>
          <w:tab w:val="left" w:pos="720"/>
          <w:tab w:val="left" w:pos="810"/>
          <w:tab w:val="left" w:pos="5130"/>
          <w:tab w:val="left" w:pos="6210"/>
          <w:tab w:val="left" w:pos="7560"/>
        </w:tabs>
        <w:ind w:left="450"/>
      </w:pPr>
      <w:r w:rsidRPr="00E438B3">
        <w:t>3</w:t>
      </w:r>
      <w:r w:rsidRPr="00E438B3">
        <w:tab/>
        <w:t>Nonmetallic Pipe, Conduit or Tubing</w:t>
      </w:r>
      <w:r w:rsidRPr="00E438B3">
        <w:tab/>
        <w:t>F, W, C</w:t>
      </w:r>
      <w:r w:rsidRPr="00E438B3">
        <w:tab/>
        <w:t>A, B, J, K, L</w:t>
      </w:r>
      <w:r w:rsidRPr="00E438B3">
        <w:tab/>
        <w:t>2001-3999</w:t>
      </w:r>
    </w:p>
    <w:p w:rsidR="006477A4" w:rsidRPr="00E438B3" w:rsidRDefault="006477A4" w:rsidP="00FD36D2">
      <w:pPr>
        <w:pStyle w:val="NEWSPECSECONDARYT"/>
        <w:tabs>
          <w:tab w:val="left" w:pos="720"/>
          <w:tab w:val="left" w:pos="810"/>
          <w:tab w:val="left" w:pos="5130"/>
          <w:tab w:val="left" w:pos="6210"/>
          <w:tab w:val="left" w:pos="7560"/>
        </w:tabs>
        <w:ind w:left="450"/>
      </w:pPr>
      <w:r w:rsidRPr="00E438B3">
        <w:t>4</w:t>
      </w:r>
      <w:r w:rsidRPr="00E438B3">
        <w:tab/>
        <w:t>Electric Cables</w:t>
      </w:r>
      <w:r w:rsidRPr="00E438B3">
        <w:tab/>
        <w:t>F, W, C</w:t>
      </w:r>
      <w:r w:rsidRPr="00E438B3">
        <w:tab/>
        <w:t>A, B, J, K, L</w:t>
      </w:r>
      <w:r w:rsidRPr="00E438B3">
        <w:tab/>
        <w:t>4001-4999</w:t>
      </w:r>
    </w:p>
    <w:p w:rsidR="006477A4" w:rsidRPr="00E438B3" w:rsidRDefault="006477A4" w:rsidP="00FD36D2">
      <w:pPr>
        <w:pStyle w:val="NEWSPECSECONDARYT"/>
        <w:tabs>
          <w:tab w:val="left" w:pos="720"/>
          <w:tab w:val="left" w:pos="810"/>
          <w:tab w:val="left" w:pos="5130"/>
          <w:tab w:val="left" w:pos="6210"/>
          <w:tab w:val="left" w:pos="7560"/>
        </w:tabs>
        <w:ind w:left="450"/>
      </w:pPr>
      <w:r w:rsidRPr="00E438B3">
        <w:t>5</w:t>
      </w:r>
      <w:r w:rsidRPr="00E438B3">
        <w:tab/>
        <w:t>Cable, Trays with Electric Cables:</w:t>
      </w:r>
      <w:r w:rsidRPr="00E438B3">
        <w:tab/>
        <w:t>F, W, C</w:t>
      </w:r>
      <w:r w:rsidRPr="00E438B3">
        <w:tab/>
        <w:t>A, B, J, K, L</w:t>
      </w:r>
      <w:r w:rsidRPr="00E438B3">
        <w:tab/>
        <w:t>5001-5999</w:t>
      </w:r>
    </w:p>
    <w:p w:rsidR="006477A4" w:rsidRPr="00E438B3" w:rsidRDefault="006477A4" w:rsidP="00FD36D2">
      <w:pPr>
        <w:pStyle w:val="NEWSPECSECONDARYT"/>
        <w:tabs>
          <w:tab w:val="left" w:pos="720"/>
          <w:tab w:val="left" w:pos="810"/>
          <w:tab w:val="left" w:pos="5130"/>
          <w:tab w:val="left" w:pos="6210"/>
          <w:tab w:val="left" w:pos="7560"/>
        </w:tabs>
        <w:ind w:left="450"/>
      </w:pPr>
      <w:r w:rsidRPr="00E438B3">
        <w:t>6</w:t>
      </w:r>
      <w:r w:rsidRPr="00E438B3">
        <w:tab/>
        <w:t>Insulated Pipes</w:t>
      </w:r>
      <w:r w:rsidRPr="00E438B3">
        <w:tab/>
        <w:t>F, W, C</w:t>
      </w:r>
      <w:r w:rsidRPr="00E438B3">
        <w:tab/>
        <w:t>A, B, J, K, L</w:t>
      </w:r>
      <w:r w:rsidRPr="00E438B3">
        <w:tab/>
        <w:t>6001-6999</w:t>
      </w:r>
    </w:p>
    <w:p w:rsidR="006477A4" w:rsidRPr="00E438B3" w:rsidRDefault="006477A4" w:rsidP="00FD36D2">
      <w:pPr>
        <w:pStyle w:val="NEWSPECSECONDARYT"/>
        <w:tabs>
          <w:tab w:val="left" w:pos="720"/>
          <w:tab w:val="left" w:pos="810"/>
          <w:tab w:val="left" w:pos="5130"/>
          <w:tab w:val="left" w:pos="6210"/>
          <w:tab w:val="left" w:pos="7560"/>
        </w:tabs>
        <w:ind w:left="450"/>
      </w:pPr>
      <w:r w:rsidRPr="00E438B3">
        <w:t>7</w:t>
      </w:r>
      <w:r w:rsidRPr="00E438B3">
        <w:tab/>
        <w:t>Electrical Bus duct Penetrations</w:t>
      </w:r>
      <w:r w:rsidRPr="00E438B3">
        <w:tab/>
        <w:t>F, W, C</w:t>
      </w:r>
      <w:r w:rsidRPr="00E438B3">
        <w:tab/>
        <w:t>A, B, J, K, L</w:t>
      </w:r>
      <w:r w:rsidRPr="00E438B3">
        <w:tab/>
        <w:t>7001-7999</w:t>
      </w:r>
    </w:p>
    <w:p w:rsidR="006477A4" w:rsidRPr="00E438B3" w:rsidRDefault="006477A4" w:rsidP="00FD36D2">
      <w:pPr>
        <w:pStyle w:val="NEWSPECSECONDARYT"/>
        <w:tabs>
          <w:tab w:val="left" w:pos="720"/>
          <w:tab w:val="left" w:pos="810"/>
          <w:tab w:val="left" w:pos="5130"/>
          <w:tab w:val="left" w:pos="6210"/>
          <w:tab w:val="left" w:pos="7560"/>
        </w:tabs>
        <w:ind w:left="450"/>
      </w:pPr>
      <w:r w:rsidRPr="00E438B3">
        <w:t>8</w:t>
      </w:r>
      <w:r w:rsidRPr="00E438B3">
        <w:tab/>
        <w:t>Mechanical Ductwork Penetrations:</w:t>
      </w:r>
      <w:r w:rsidRPr="00E438B3">
        <w:tab/>
        <w:t>F, W, C</w:t>
      </w:r>
      <w:r w:rsidRPr="00E438B3">
        <w:tab/>
        <w:t>A, B, J, K, L</w:t>
      </w:r>
      <w:r w:rsidRPr="00E438B3">
        <w:tab/>
        <w:t>8001-8999</w:t>
      </w:r>
    </w:p>
    <w:p w:rsidR="006477A4" w:rsidRPr="00E438B3" w:rsidRDefault="006477A4" w:rsidP="006477A4">
      <w:pPr>
        <w:pStyle w:val="NEWSPECSECONDARYT"/>
        <w:tabs>
          <w:tab w:val="left" w:pos="720"/>
          <w:tab w:val="left" w:pos="810"/>
          <w:tab w:val="left" w:pos="5130"/>
          <w:tab w:val="left" w:pos="6210"/>
          <w:tab w:val="left" w:pos="7560"/>
        </w:tabs>
        <w:ind w:left="450"/>
      </w:pPr>
      <w:r w:rsidRPr="00E438B3">
        <w:t>9</w:t>
      </w:r>
      <w:r w:rsidRPr="00E438B3">
        <w:tab/>
        <w:t xml:space="preserve">Multiple Penetrations </w:t>
      </w:r>
      <w:proofErr w:type="gramStart"/>
      <w:r w:rsidRPr="00E438B3">
        <w:t>Through</w:t>
      </w:r>
      <w:proofErr w:type="gramEnd"/>
      <w:r w:rsidRPr="00E438B3">
        <w:t xml:space="preserve"> Common Openings </w:t>
      </w:r>
      <w:r w:rsidRPr="00E438B3">
        <w:tab/>
        <w:t>F, W, C</w:t>
      </w:r>
      <w:r w:rsidRPr="00E438B3">
        <w:tab/>
        <w:t>A, B, J, K, L</w:t>
      </w:r>
      <w:r w:rsidRPr="00E438B3">
        <w:tab/>
        <w:t>9001-9999</w:t>
      </w:r>
    </w:p>
    <w:p w:rsidR="006477A4" w:rsidRPr="00E438B3" w:rsidRDefault="006477A4" w:rsidP="00FD36D2">
      <w:pPr>
        <w:tabs>
          <w:tab w:val="left" w:pos="2520"/>
          <w:tab w:val="left" w:pos="4770"/>
        </w:tabs>
        <w:ind w:left="450"/>
        <w:rPr>
          <w:rFonts w:cs="Arial"/>
          <w:bCs/>
          <w:i/>
        </w:rPr>
      </w:pPr>
      <w:r w:rsidRPr="00E438B3">
        <w:rPr>
          <w:rFonts w:cs="Arial"/>
          <w:bCs/>
        </w:rPr>
        <w:tab/>
      </w:r>
      <w:r w:rsidRPr="00E438B3">
        <w:rPr>
          <w:rFonts w:cs="Arial"/>
          <w:b/>
          <w:bCs/>
          <w:i/>
        </w:rPr>
        <w:t xml:space="preserve">F </w:t>
      </w:r>
      <w:r w:rsidRPr="00E438B3">
        <w:rPr>
          <w:rFonts w:cs="Arial"/>
          <w:bCs/>
          <w:i/>
        </w:rPr>
        <w:t>= Floor</w:t>
      </w:r>
      <w:r w:rsidRPr="00E438B3">
        <w:rPr>
          <w:rFonts w:cs="Arial"/>
          <w:bCs/>
          <w:i/>
        </w:rPr>
        <w:tab/>
      </w:r>
      <w:r w:rsidRPr="00E438B3">
        <w:rPr>
          <w:rFonts w:cs="Arial"/>
          <w:b/>
          <w:bCs/>
          <w:i/>
        </w:rPr>
        <w:t>A</w:t>
      </w:r>
      <w:r w:rsidRPr="00E438B3">
        <w:rPr>
          <w:rFonts w:cs="Arial"/>
          <w:bCs/>
          <w:i/>
        </w:rPr>
        <w:t xml:space="preserve"> = concrete floors 5” or less</w:t>
      </w:r>
    </w:p>
    <w:p w:rsidR="006477A4" w:rsidRPr="00E438B3" w:rsidRDefault="006477A4" w:rsidP="00FD36D2">
      <w:pPr>
        <w:tabs>
          <w:tab w:val="left" w:pos="2520"/>
          <w:tab w:val="left" w:pos="4770"/>
        </w:tabs>
        <w:ind w:left="450"/>
        <w:rPr>
          <w:rFonts w:cs="Arial"/>
          <w:bCs/>
          <w:i/>
        </w:rPr>
      </w:pPr>
      <w:r w:rsidRPr="00E438B3">
        <w:rPr>
          <w:rFonts w:cs="Arial"/>
          <w:bCs/>
          <w:i/>
        </w:rPr>
        <w:tab/>
      </w:r>
      <w:r w:rsidRPr="00E438B3">
        <w:rPr>
          <w:rFonts w:cs="Arial"/>
          <w:b/>
          <w:bCs/>
          <w:i/>
        </w:rPr>
        <w:t xml:space="preserve">W </w:t>
      </w:r>
      <w:r w:rsidRPr="00E438B3">
        <w:rPr>
          <w:rFonts w:cs="Arial"/>
          <w:bCs/>
          <w:i/>
        </w:rPr>
        <w:t>= Wall</w:t>
      </w:r>
      <w:r w:rsidRPr="00E438B3">
        <w:rPr>
          <w:rFonts w:cs="Arial"/>
          <w:bCs/>
          <w:i/>
        </w:rPr>
        <w:tab/>
      </w:r>
      <w:r w:rsidRPr="00E438B3">
        <w:rPr>
          <w:rFonts w:cs="Arial"/>
          <w:b/>
          <w:bCs/>
          <w:i/>
        </w:rPr>
        <w:t>B</w:t>
      </w:r>
      <w:r w:rsidRPr="00E438B3">
        <w:rPr>
          <w:rFonts w:cs="Arial"/>
          <w:bCs/>
          <w:i/>
        </w:rPr>
        <w:t xml:space="preserve"> = concrete floors greater than 5”</w:t>
      </w:r>
    </w:p>
    <w:p w:rsidR="006477A4" w:rsidRPr="00E438B3" w:rsidRDefault="006477A4" w:rsidP="00FD36D2">
      <w:pPr>
        <w:tabs>
          <w:tab w:val="left" w:pos="2520"/>
          <w:tab w:val="left" w:pos="4770"/>
          <w:tab w:val="left" w:pos="5130"/>
        </w:tabs>
        <w:ind w:left="450"/>
        <w:rPr>
          <w:rFonts w:cs="Arial"/>
          <w:bCs/>
          <w:i/>
        </w:rPr>
      </w:pPr>
      <w:r w:rsidRPr="00E438B3">
        <w:rPr>
          <w:rFonts w:cs="Arial"/>
          <w:bCs/>
          <w:i/>
        </w:rPr>
        <w:tab/>
      </w:r>
      <w:r w:rsidRPr="00E438B3">
        <w:rPr>
          <w:rFonts w:cs="Arial"/>
          <w:b/>
          <w:bCs/>
          <w:i/>
        </w:rPr>
        <w:t>C</w:t>
      </w:r>
      <w:r w:rsidRPr="00E438B3">
        <w:rPr>
          <w:rFonts w:cs="Arial"/>
          <w:bCs/>
          <w:i/>
        </w:rPr>
        <w:t xml:space="preserve"> = Floor or Wall</w:t>
      </w:r>
      <w:r w:rsidRPr="00E438B3">
        <w:rPr>
          <w:rFonts w:cs="Arial"/>
          <w:bCs/>
          <w:i/>
        </w:rPr>
        <w:tab/>
      </w:r>
      <w:r w:rsidRPr="00E438B3">
        <w:rPr>
          <w:rFonts w:cs="Arial"/>
          <w:b/>
          <w:bCs/>
          <w:i/>
        </w:rPr>
        <w:t>J</w:t>
      </w:r>
      <w:r w:rsidRPr="00E438B3">
        <w:rPr>
          <w:rFonts w:cs="Arial"/>
          <w:bCs/>
          <w:i/>
        </w:rPr>
        <w:t xml:space="preserve"> = concrete or masonry walls 8” or less</w:t>
      </w:r>
      <w:r w:rsidRPr="00E438B3">
        <w:rPr>
          <w:rFonts w:cs="Arial"/>
          <w:bCs/>
          <w:i/>
        </w:rPr>
        <w:tab/>
      </w:r>
    </w:p>
    <w:p w:rsidR="006477A4" w:rsidRPr="00E438B3" w:rsidRDefault="006477A4" w:rsidP="00FD36D2">
      <w:pPr>
        <w:tabs>
          <w:tab w:val="left" w:pos="2520"/>
          <w:tab w:val="left" w:pos="4770"/>
          <w:tab w:val="left" w:pos="5130"/>
        </w:tabs>
        <w:ind w:left="450"/>
        <w:rPr>
          <w:rFonts w:cs="Arial"/>
          <w:bCs/>
          <w:i/>
        </w:rPr>
      </w:pPr>
      <w:r w:rsidRPr="00E438B3">
        <w:rPr>
          <w:rFonts w:cs="Arial"/>
          <w:bCs/>
          <w:i/>
        </w:rPr>
        <w:tab/>
      </w:r>
      <w:r w:rsidRPr="00E438B3">
        <w:rPr>
          <w:rFonts w:cs="Arial"/>
          <w:bCs/>
          <w:i/>
        </w:rPr>
        <w:tab/>
      </w:r>
      <w:r w:rsidRPr="00E438B3">
        <w:rPr>
          <w:rFonts w:cs="Arial"/>
          <w:b/>
          <w:bCs/>
          <w:i/>
        </w:rPr>
        <w:t>K</w:t>
      </w:r>
      <w:r w:rsidRPr="00E438B3">
        <w:rPr>
          <w:rFonts w:cs="Arial"/>
          <w:bCs/>
          <w:i/>
        </w:rPr>
        <w:t xml:space="preserve"> = concrete or masonry walls greater than 9”</w:t>
      </w:r>
    </w:p>
    <w:p w:rsidR="006477A4" w:rsidRPr="00B10857" w:rsidRDefault="006477A4" w:rsidP="00FD36D2">
      <w:pPr>
        <w:tabs>
          <w:tab w:val="left" w:pos="2520"/>
          <w:tab w:val="left" w:pos="4770"/>
          <w:tab w:val="left" w:pos="5130"/>
        </w:tabs>
        <w:ind w:left="450"/>
        <w:rPr>
          <w:i/>
        </w:rPr>
      </w:pPr>
      <w:r w:rsidRPr="00E438B3">
        <w:rPr>
          <w:rFonts w:cs="Arial"/>
          <w:bCs/>
        </w:rPr>
        <w:tab/>
      </w:r>
      <w:r w:rsidRPr="00E438B3">
        <w:rPr>
          <w:rFonts w:cs="Arial"/>
          <w:bCs/>
        </w:rPr>
        <w:tab/>
      </w:r>
      <w:r w:rsidRPr="00B10857">
        <w:rPr>
          <w:rFonts w:cs="Arial"/>
          <w:b/>
          <w:bCs/>
          <w:i/>
        </w:rPr>
        <w:t>L</w:t>
      </w:r>
      <w:r w:rsidRPr="00B10857">
        <w:rPr>
          <w:rFonts w:cs="Arial"/>
          <w:bCs/>
          <w:i/>
        </w:rPr>
        <w:t xml:space="preserve"> = framed wall</w:t>
      </w:r>
    </w:p>
    <w:p w:rsidR="006477A4" w:rsidRPr="00E438B3" w:rsidRDefault="006477A4" w:rsidP="006477A4">
      <w:pPr>
        <w:spacing w:line="240" w:lineRule="exact"/>
      </w:pPr>
    </w:p>
    <w:p w:rsidR="006477A4" w:rsidRPr="00E438B3" w:rsidRDefault="006477A4" w:rsidP="006477A4">
      <w:pPr>
        <w:pStyle w:val="NEWSPECMAINTEXT"/>
      </w:pPr>
      <w:r w:rsidRPr="00E438B3">
        <w:t xml:space="preserve">Joints and Perimeter Systems:  </w:t>
      </w:r>
    </w:p>
    <w:p w:rsidR="006477A4" w:rsidRDefault="006477A4" w:rsidP="006477A4">
      <w:pPr>
        <w:pStyle w:val="NEWSPECSECONDARYT"/>
      </w:pPr>
      <w:proofErr w:type="spellStart"/>
      <w:r w:rsidRPr="00E438B3">
        <w:t>Firestop</w:t>
      </w:r>
      <w:proofErr w:type="spellEnd"/>
      <w:r w:rsidRPr="00E438B3">
        <w:t xml:space="preserve"> all connections with other surfaces or types of construction, at separations required to permit building movement and at other fire</w:t>
      </w:r>
      <w:r w:rsidR="00CF05BB">
        <w:t xml:space="preserve"> </w:t>
      </w:r>
      <w:r w:rsidRPr="00E438B3">
        <w:t xml:space="preserve">rated </w:t>
      </w:r>
      <w:r w:rsidR="00B10857">
        <w:t xml:space="preserve">or smoke barrier </w:t>
      </w:r>
      <w:r w:rsidRPr="00E438B3">
        <w:t xml:space="preserve">construction gaps. </w:t>
      </w:r>
    </w:p>
    <w:p w:rsidR="009D3D85" w:rsidRPr="00E438B3" w:rsidRDefault="009D3D85" w:rsidP="006477A4">
      <w:pPr>
        <w:pStyle w:val="NEWSPECSECONDARYT"/>
      </w:pPr>
    </w:p>
    <w:p w:rsidR="006477A4" w:rsidRDefault="006477A4" w:rsidP="006477A4">
      <w:pPr>
        <w:pStyle w:val="NEWSPECSECONDARYT"/>
      </w:pPr>
      <w:r w:rsidRPr="00E438B3">
        <w:t>Provide and install complete fire stopping systems that have been tested and approved by a third party testing agency.</w:t>
      </w:r>
    </w:p>
    <w:p w:rsidR="009D3D85" w:rsidRPr="00E438B3" w:rsidRDefault="009D3D85" w:rsidP="006477A4">
      <w:pPr>
        <w:pStyle w:val="NEWSPECSECONDARYT"/>
      </w:pPr>
    </w:p>
    <w:p w:rsidR="006477A4" w:rsidRDefault="006477A4" w:rsidP="00FD36D2">
      <w:pPr>
        <w:pStyle w:val="NEWSPECMAINTEXT"/>
        <w:ind w:left="450"/>
        <w:rPr>
          <w:color w:val="000000"/>
        </w:rPr>
      </w:pPr>
      <w:r w:rsidRPr="00E438B3">
        <w:rPr>
          <w:color w:val="000000"/>
        </w:rPr>
        <w:t xml:space="preserve">Provide </w:t>
      </w:r>
      <w:r w:rsidR="002D10A8">
        <w:rPr>
          <w:color w:val="000000"/>
        </w:rPr>
        <w:t xml:space="preserve">fire-resistive </w:t>
      </w:r>
      <w:r w:rsidRPr="00E438B3">
        <w:rPr>
          <w:color w:val="000000"/>
        </w:rPr>
        <w:t>joint systems with fire</w:t>
      </w:r>
      <w:r w:rsidR="00CF05BB">
        <w:rPr>
          <w:color w:val="000000"/>
        </w:rPr>
        <w:t xml:space="preserve"> and smoke </w:t>
      </w:r>
      <w:r w:rsidRPr="00E438B3">
        <w:rPr>
          <w:color w:val="000000"/>
        </w:rPr>
        <w:t>resistance ratings indicated and as determined per ASTM E 1966 or UL 2079, but not less than the fire</w:t>
      </w:r>
      <w:r w:rsidR="00CF05BB">
        <w:rPr>
          <w:color w:val="000000"/>
        </w:rPr>
        <w:t xml:space="preserve"> or smoke </w:t>
      </w:r>
      <w:r w:rsidRPr="00E438B3">
        <w:rPr>
          <w:color w:val="000000"/>
        </w:rPr>
        <w:t>resistance rating of the construction in which the joint occurs.</w:t>
      </w:r>
    </w:p>
    <w:p w:rsidR="009D3D85" w:rsidRPr="00E438B3" w:rsidRDefault="009D3D85" w:rsidP="00FD36D2">
      <w:pPr>
        <w:pStyle w:val="NEWSPECMAINTEXT"/>
        <w:ind w:left="450"/>
        <w:rPr>
          <w:color w:val="000000"/>
        </w:rPr>
      </w:pPr>
    </w:p>
    <w:p w:rsidR="006477A4" w:rsidRPr="00E438B3" w:rsidRDefault="006477A4" w:rsidP="00FD36D2">
      <w:pPr>
        <w:pStyle w:val="NEWSPECMAINTEXT"/>
        <w:ind w:left="450"/>
      </w:pPr>
      <w:r w:rsidRPr="00E438B3">
        <w:rPr>
          <w:color w:val="000000"/>
        </w:rPr>
        <w:t xml:space="preserve">Provide perimeter </w:t>
      </w:r>
      <w:r w:rsidR="002D10A8">
        <w:rPr>
          <w:color w:val="000000"/>
        </w:rPr>
        <w:t>fire barrier</w:t>
      </w:r>
      <w:r w:rsidRPr="00E438B3">
        <w:rPr>
          <w:color w:val="000000"/>
        </w:rPr>
        <w:t xml:space="preserve"> systems with fire</w:t>
      </w:r>
      <w:r w:rsidR="00CF05BB">
        <w:rPr>
          <w:color w:val="000000"/>
        </w:rPr>
        <w:t xml:space="preserve"> and smoke </w:t>
      </w:r>
      <w:r w:rsidRPr="00E438B3">
        <w:rPr>
          <w:color w:val="000000"/>
        </w:rPr>
        <w:t>resistance ratings indicated and as determined per ASTM E 2307, but not less than the fire</w:t>
      </w:r>
      <w:r w:rsidR="00CF05BB">
        <w:rPr>
          <w:color w:val="000000"/>
        </w:rPr>
        <w:t xml:space="preserve"> or smoke </w:t>
      </w:r>
      <w:r w:rsidRPr="00E438B3">
        <w:rPr>
          <w:color w:val="000000"/>
        </w:rPr>
        <w:t>resistance rating of the floor construction.</w:t>
      </w:r>
    </w:p>
    <w:p w:rsidR="006477A4" w:rsidRPr="00E438B3" w:rsidDel="00BE1165" w:rsidRDefault="006477A4" w:rsidP="006477A4">
      <w:pPr>
        <w:spacing w:line="240" w:lineRule="exact"/>
        <w:rPr>
          <w:color w:val="000000"/>
        </w:rPr>
      </w:pPr>
    </w:p>
    <w:p w:rsidR="006477A4" w:rsidRPr="00E438B3" w:rsidDel="00BE1165" w:rsidRDefault="006477A4" w:rsidP="00FD36D2">
      <w:pPr>
        <w:spacing w:line="240" w:lineRule="exact"/>
        <w:ind w:left="450"/>
        <w:rPr>
          <w:b/>
          <w:color w:val="000000"/>
          <w:u w:val="single"/>
        </w:rPr>
      </w:pPr>
      <w:r w:rsidRPr="00E438B3" w:rsidDel="00BE1165">
        <w:rPr>
          <w:b/>
          <w:color w:val="000000"/>
          <w:u w:val="single"/>
        </w:rPr>
        <w:t xml:space="preserve">UL Joint &amp; </w:t>
      </w:r>
      <w:proofErr w:type="spellStart"/>
      <w:r w:rsidRPr="00E438B3" w:rsidDel="00BE1165">
        <w:rPr>
          <w:b/>
          <w:color w:val="000000"/>
          <w:u w:val="single"/>
        </w:rPr>
        <w:t>Curtainwall</w:t>
      </w:r>
      <w:proofErr w:type="spellEnd"/>
      <w:r w:rsidRPr="00E438B3" w:rsidDel="00BE1165">
        <w:rPr>
          <w:b/>
          <w:color w:val="000000"/>
          <w:u w:val="single"/>
        </w:rPr>
        <w:t xml:space="preserve"> Classifications</w:t>
      </w:r>
    </w:p>
    <w:p w:rsidR="006477A4" w:rsidRPr="00E438B3" w:rsidRDefault="006477A4" w:rsidP="00FD36D2">
      <w:pPr>
        <w:tabs>
          <w:tab w:val="left" w:pos="3060"/>
          <w:tab w:val="left" w:pos="5400"/>
        </w:tabs>
        <w:ind w:left="450"/>
        <w:rPr>
          <w:rFonts w:cs="Arial"/>
          <w:b/>
          <w:bCs/>
        </w:rPr>
      </w:pPr>
      <w:r w:rsidRPr="00E438B3">
        <w:rPr>
          <w:rFonts w:cs="Arial"/>
          <w:b/>
          <w:bCs/>
        </w:rPr>
        <w:t>System Type:</w:t>
      </w:r>
      <w:r w:rsidRPr="00E438B3">
        <w:rPr>
          <w:rFonts w:cs="Arial"/>
          <w:b/>
          <w:bCs/>
        </w:rPr>
        <w:tab/>
        <w:t>Movement Capability</w:t>
      </w:r>
      <w:r w:rsidRPr="00E438B3">
        <w:rPr>
          <w:rFonts w:cs="Arial"/>
          <w:b/>
          <w:bCs/>
        </w:rPr>
        <w:tab/>
        <w:t>Joint Width</w:t>
      </w:r>
    </w:p>
    <w:p w:rsidR="006477A4" w:rsidRPr="00E438B3" w:rsidRDefault="006477A4" w:rsidP="00FD36D2">
      <w:pPr>
        <w:tabs>
          <w:tab w:val="left" w:pos="3060"/>
          <w:tab w:val="left" w:pos="5400"/>
        </w:tabs>
        <w:ind w:left="450"/>
        <w:rPr>
          <w:rFonts w:cs="Arial"/>
          <w:bCs/>
        </w:rPr>
      </w:pPr>
      <w:r w:rsidRPr="00E438B3">
        <w:rPr>
          <w:rFonts w:cs="Arial"/>
          <w:bCs/>
        </w:rPr>
        <w:t>Floor to Floor (FF):</w:t>
      </w:r>
      <w:r w:rsidRPr="00E438B3">
        <w:rPr>
          <w:rFonts w:cs="Arial"/>
          <w:bCs/>
        </w:rPr>
        <w:tab/>
        <w:t>S, D</w:t>
      </w:r>
      <w:r w:rsidRPr="00E438B3">
        <w:rPr>
          <w:rFonts w:cs="Arial"/>
          <w:bCs/>
        </w:rPr>
        <w:tab/>
        <w:t>0000-0999</w:t>
      </w:r>
    </w:p>
    <w:p w:rsidR="006477A4" w:rsidRPr="00E438B3" w:rsidRDefault="006477A4" w:rsidP="00FD36D2">
      <w:pPr>
        <w:tabs>
          <w:tab w:val="left" w:pos="3060"/>
          <w:tab w:val="left" w:pos="5400"/>
        </w:tabs>
        <w:ind w:left="450"/>
        <w:rPr>
          <w:rFonts w:cs="Arial"/>
          <w:bCs/>
        </w:rPr>
      </w:pPr>
      <w:r w:rsidRPr="00E438B3">
        <w:rPr>
          <w:rFonts w:cs="Arial"/>
          <w:bCs/>
        </w:rPr>
        <w:t>Wall to Wall (WW):</w:t>
      </w:r>
      <w:r w:rsidRPr="00E438B3">
        <w:rPr>
          <w:rFonts w:cs="Arial"/>
          <w:bCs/>
        </w:rPr>
        <w:tab/>
        <w:t>S, D</w:t>
      </w:r>
      <w:r w:rsidRPr="00E438B3">
        <w:rPr>
          <w:rFonts w:cs="Arial"/>
          <w:bCs/>
        </w:rPr>
        <w:tab/>
        <w:t>0000-0999</w:t>
      </w:r>
    </w:p>
    <w:p w:rsidR="006477A4" w:rsidRPr="00E438B3" w:rsidRDefault="006477A4" w:rsidP="00FD36D2">
      <w:pPr>
        <w:tabs>
          <w:tab w:val="left" w:pos="3060"/>
          <w:tab w:val="left" w:pos="5400"/>
        </w:tabs>
        <w:ind w:left="450"/>
        <w:rPr>
          <w:rFonts w:cs="Arial"/>
          <w:bCs/>
        </w:rPr>
      </w:pPr>
      <w:r w:rsidRPr="00E438B3">
        <w:rPr>
          <w:rFonts w:cs="Arial"/>
          <w:bCs/>
        </w:rPr>
        <w:t>Floor to Wall (FW):</w:t>
      </w:r>
      <w:r w:rsidRPr="00E438B3">
        <w:rPr>
          <w:rFonts w:cs="Arial"/>
          <w:bCs/>
        </w:rPr>
        <w:tab/>
        <w:t>S, D</w:t>
      </w:r>
      <w:r w:rsidRPr="00E438B3">
        <w:rPr>
          <w:rFonts w:cs="Arial"/>
          <w:bCs/>
        </w:rPr>
        <w:tab/>
        <w:t>0000-0999</w:t>
      </w:r>
    </w:p>
    <w:p w:rsidR="006477A4" w:rsidRPr="00E438B3" w:rsidRDefault="006477A4" w:rsidP="00FD36D2">
      <w:pPr>
        <w:tabs>
          <w:tab w:val="left" w:pos="3060"/>
          <w:tab w:val="left" w:pos="5400"/>
        </w:tabs>
        <w:ind w:left="450"/>
        <w:rPr>
          <w:rFonts w:cs="Arial"/>
          <w:bCs/>
        </w:rPr>
      </w:pPr>
      <w:r w:rsidRPr="00E438B3">
        <w:rPr>
          <w:rFonts w:cs="Arial"/>
          <w:bCs/>
        </w:rPr>
        <w:lastRenderedPageBreak/>
        <w:t>Head of Wall (HW):</w:t>
      </w:r>
      <w:r w:rsidRPr="00E438B3">
        <w:rPr>
          <w:rFonts w:cs="Arial"/>
          <w:bCs/>
        </w:rPr>
        <w:tab/>
        <w:t>S, D</w:t>
      </w:r>
      <w:r w:rsidRPr="00E438B3">
        <w:rPr>
          <w:rFonts w:cs="Arial"/>
          <w:bCs/>
        </w:rPr>
        <w:tab/>
        <w:t>0000-0999</w:t>
      </w:r>
    </w:p>
    <w:p w:rsidR="006477A4" w:rsidRPr="00E438B3" w:rsidRDefault="006477A4" w:rsidP="00FD36D2">
      <w:pPr>
        <w:tabs>
          <w:tab w:val="left" w:pos="3060"/>
          <w:tab w:val="left" w:pos="5400"/>
        </w:tabs>
        <w:ind w:left="450"/>
        <w:rPr>
          <w:rFonts w:cs="Arial"/>
          <w:bCs/>
        </w:rPr>
      </w:pPr>
      <w:r w:rsidRPr="00E438B3">
        <w:rPr>
          <w:rFonts w:cs="Arial"/>
          <w:bCs/>
        </w:rPr>
        <w:t>Floor to Wall (FW):</w:t>
      </w:r>
      <w:r w:rsidRPr="00E438B3">
        <w:rPr>
          <w:rFonts w:cs="Arial"/>
          <w:bCs/>
        </w:rPr>
        <w:tab/>
        <w:t>S, D</w:t>
      </w:r>
      <w:r w:rsidRPr="00E438B3">
        <w:rPr>
          <w:rFonts w:cs="Arial"/>
          <w:bCs/>
        </w:rPr>
        <w:tab/>
        <w:t>0000-0999</w:t>
      </w:r>
    </w:p>
    <w:p w:rsidR="006477A4" w:rsidRPr="00E438B3" w:rsidRDefault="006477A4" w:rsidP="00FD36D2">
      <w:pPr>
        <w:tabs>
          <w:tab w:val="left" w:pos="3060"/>
          <w:tab w:val="left" w:pos="5400"/>
        </w:tabs>
        <w:ind w:left="450"/>
        <w:rPr>
          <w:rFonts w:cs="Arial"/>
          <w:bCs/>
        </w:rPr>
      </w:pPr>
      <w:r w:rsidRPr="00E438B3">
        <w:rPr>
          <w:rFonts w:cs="Arial"/>
          <w:bCs/>
        </w:rPr>
        <w:t>Curtain Wall (CW*)</w:t>
      </w:r>
      <w:r w:rsidRPr="00E438B3">
        <w:rPr>
          <w:rFonts w:cs="Arial"/>
          <w:bCs/>
        </w:rPr>
        <w:tab/>
        <w:t>S, D</w:t>
      </w:r>
      <w:r w:rsidRPr="00E438B3">
        <w:rPr>
          <w:rFonts w:cs="Arial"/>
          <w:bCs/>
        </w:rPr>
        <w:tab/>
        <w:t>0000-0999</w:t>
      </w:r>
    </w:p>
    <w:p w:rsidR="006477A4" w:rsidRPr="00E438B3" w:rsidRDefault="006477A4" w:rsidP="00FD36D2">
      <w:pPr>
        <w:tabs>
          <w:tab w:val="left" w:pos="2700"/>
          <w:tab w:val="left" w:pos="4050"/>
        </w:tabs>
        <w:ind w:left="450"/>
        <w:rPr>
          <w:rFonts w:cs="Arial"/>
          <w:bCs/>
          <w:i/>
        </w:rPr>
      </w:pPr>
      <w:r w:rsidRPr="00E438B3">
        <w:rPr>
          <w:rFonts w:cs="Arial"/>
          <w:bCs/>
        </w:rPr>
        <w:tab/>
      </w:r>
      <w:r w:rsidRPr="00E438B3">
        <w:rPr>
          <w:rFonts w:cs="Arial"/>
          <w:b/>
          <w:bCs/>
          <w:i/>
        </w:rPr>
        <w:t xml:space="preserve">S </w:t>
      </w:r>
      <w:r w:rsidRPr="00E438B3">
        <w:rPr>
          <w:rFonts w:cs="Arial"/>
          <w:bCs/>
          <w:i/>
        </w:rPr>
        <w:t>= Static</w:t>
      </w:r>
      <w:r w:rsidRPr="00E438B3">
        <w:rPr>
          <w:rFonts w:cs="Arial"/>
          <w:bCs/>
          <w:i/>
        </w:rPr>
        <w:tab/>
        <w:t>0000-0999 = less than or equal to 2”</w:t>
      </w:r>
    </w:p>
    <w:p w:rsidR="006477A4" w:rsidRPr="00E438B3" w:rsidRDefault="006477A4" w:rsidP="00FD36D2">
      <w:pPr>
        <w:tabs>
          <w:tab w:val="left" w:pos="2700"/>
          <w:tab w:val="left" w:pos="4050"/>
        </w:tabs>
        <w:ind w:left="450"/>
        <w:rPr>
          <w:rFonts w:cs="Arial"/>
          <w:bCs/>
          <w:i/>
        </w:rPr>
      </w:pPr>
      <w:r w:rsidRPr="00E438B3">
        <w:rPr>
          <w:rFonts w:cs="Arial"/>
          <w:bCs/>
          <w:i/>
        </w:rPr>
        <w:tab/>
      </w:r>
      <w:r w:rsidRPr="00E438B3">
        <w:rPr>
          <w:rFonts w:cs="Arial"/>
          <w:b/>
          <w:bCs/>
          <w:i/>
        </w:rPr>
        <w:t>D</w:t>
      </w:r>
      <w:r w:rsidRPr="00E438B3">
        <w:rPr>
          <w:rFonts w:cs="Arial"/>
          <w:bCs/>
          <w:i/>
        </w:rPr>
        <w:t xml:space="preserve"> = Dynamic</w:t>
      </w:r>
      <w:r w:rsidRPr="00E438B3">
        <w:rPr>
          <w:rFonts w:cs="Arial"/>
          <w:bCs/>
          <w:i/>
        </w:rPr>
        <w:tab/>
        <w:t>1000-1999 = greater than 2”, less than or equal to 6”</w:t>
      </w:r>
    </w:p>
    <w:p w:rsidR="006477A4" w:rsidRPr="00E438B3" w:rsidRDefault="006477A4" w:rsidP="00FD36D2">
      <w:pPr>
        <w:tabs>
          <w:tab w:val="left" w:pos="2700"/>
          <w:tab w:val="left" w:pos="4050"/>
          <w:tab w:val="left" w:pos="5130"/>
        </w:tabs>
        <w:ind w:left="450"/>
        <w:rPr>
          <w:rFonts w:cs="Arial"/>
          <w:bCs/>
          <w:i/>
        </w:rPr>
      </w:pPr>
      <w:r w:rsidRPr="00E438B3">
        <w:rPr>
          <w:rFonts w:cs="Arial"/>
          <w:bCs/>
          <w:i/>
        </w:rPr>
        <w:tab/>
      </w:r>
      <w:r w:rsidRPr="00E438B3">
        <w:rPr>
          <w:rFonts w:cs="Arial"/>
          <w:bCs/>
          <w:i/>
        </w:rPr>
        <w:tab/>
        <w:t>2000-2999 = greater than 6”</w:t>
      </w:r>
      <w:r w:rsidR="003C5465" w:rsidRPr="00E438B3">
        <w:rPr>
          <w:rFonts w:cs="Arial"/>
          <w:bCs/>
          <w:i/>
        </w:rPr>
        <w:t>, less</w:t>
      </w:r>
      <w:r w:rsidRPr="00E438B3">
        <w:rPr>
          <w:rFonts w:cs="Arial"/>
          <w:bCs/>
          <w:i/>
        </w:rPr>
        <w:t xml:space="preserve"> than or equal to 12”</w:t>
      </w:r>
      <w:r w:rsidRPr="00E438B3">
        <w:rPr>
          <w:rFonts w:cs="Arial"/>
          <w:bCs/>
          <w:i/>
        </w:rPr>
        <w:tab/>
      </w:r>
    </w:p>
    <w:p w:rsidR="006477A4" w:rsidRPr="00E438B3" w:rsidRDefault="006477A4" w:rsidP="00FD36D2">
      <w:pPr>
        <w:tabs>
          <w:tab w:val="left" w:pos="2700"/>
          <w:tab w:val="left" w:pos="4050"/>
          <w:tab w:val="left" w:pos="5130"/>
        </w:tabs>
        <w:ind w:left="450"/>
        <w:rPr>
          <w:rFonts w:cs="Arial"/>
          <w:bCs/>
          <w:i/>
        </w:rPr>
      </w:pPr>
      <w:r w:rsidRPr="00E438B3">
        <w:rPr>
          <w:rFonts w:cs="Arial"/>
          <w:bCs/>
          <w:i/>
        </w:rPr>
        <w:tab/>
      </w:r>
      <w:r w:rsidRPr="00E438B3">
        <w:rPr>
          <w:rFonts w:cs="Arial"/>
          <w:bCs/>
          <w:i/>
        </w:rPr>
        <w:tab/>
        <w:t>3000-3999 = greater than 12”, less than or equal to 24”</w:t>
      </w:r>
    </w:p>
    <w:p w:rsidR="006477A4" w:rsidRPr="00E438B3" w:rsidRDefault="006477A4" w:rsidP="00FD36D2">
      <w:pPr>
        <w:tabs>
          <w:tab w:val="left" w:pos="2700"/>
          <w:tab w:val="left" w:pos="4050"/>
          <w:tab w:val="left" w:pos="5130"/>
        </w:tabs>
        <w:ind w:left="450"/>
        <w:rPr>
          <w:rFonts w:cs="Arial"/>
          <w:bCs/>
        </w:rPr>
      </w:pPr>
      <w:r w:rsidRPr="00E438B3">
        <w:rPr>
          <w:rFonts w:cs="Arial"/>
          <w:bCs/>
          <w:i/>
        </w:rPr>
        <w:tab/>
      </w:r>
      <w:r w:rsidRPr="00E438B3">
        <w:rPr>
          <w:rFonts w:cs="Arial"/>
          <w:bCs/>
          <w:i/>
        </w:rPr>
        <w:tab/>
        <w:t>4000-4999 = greater than 24”</w:t>
      </w:r>
    </w:p>
    <w:p w:rsidR="006477A4" w:rsidRPr="00E438B3" w:rsidRDefault="006477A4" w:rsidP="00FD36D2">
      <w:pPr>
        <w:ind w:left="450"/>
        <w:rPr>
          <w:rFonts w:cs="Arial"/>
          <w:bCs/>
          <w:i/>
        </w:rPr>
      </w:pPr>
      <w:r w:rsidRPr="00E438B3">
        <w:rPr>
          <w:rFonts w:cs="Arial"/>
          <w:bCs/>
          <w:i/>
        </w:rPr>
        <w:tab/>
        <w:t xml:space="preserve">Note: If </w:t>
      </w:r>
      <w:r w:rsidRPr="00E438B3">
        <w:rPr>
          <w:rFonts w:cs="Arial"/>
          <w:b/>
          <w:bCs/>
          <w:i/>
        </w:rPr>
        <w:t>Intertek Curtain Wall</w:t>
      </w:r>
      <w:r w:rsidRPr="00E438B3">
        <w:rPr>
          <w:rFonts w:cs="Arial"/>
          <w:bCs/>
          <w:i/>
        </w:rPr>
        <w:t xml:space="preserve"> Classification system is used, nomenclature will be </w:t>
      </w:r>
      <w:r w:rsidRPr="00E438B3">
        <w:rPr>
          <w:rFonts w:cs="Arial"/>
          <w:b/>
          <w:bCs/>
        </w:rPr>
        <w:t xml:space="preserve">CEJ </w:t>
      </w:r>
      <w:r w:rsidRPr="00E438B3">
        <w:rPr>
          <w:rFonts w:cs="Arial"/>
          <w:bCs/>
          <w:i/>
        </w:rPr>
        <w:t xml:space="preserve">or </w:t>
      </w:r>
      <w:r w:rsidRPr="00E438B3">
        <w:rPr>
          <w:rFonts w:cs="Arial"/>
          <w:b/>
          <w:bCs/>
        </w:rPr>
        <w:t>HI/BP</w:t>
      </w:r>
    </w:p>
    <w:p w:rsidR="006477A4" w:rsidRPr="00084260" w:rsidDel="00CF05BB" w:rsidRDefault="006477A4" w:rsidP="00084260">
      <w:pPr>
        <w:pStyle w:val="NEWSPECSECONDARYT"/>
        <w:ind w:left="0"/>
        <w:rPr>
          <w:sz w:val="22"/>
          <w:szCs w:val="22"/>
        </w:rPr>
      </w:pPr>
      <w:r w:rsidRPr="00E438B3">
        <w:rPr>
          <w:color w:val="FF0000"/>
        </w:rPr>
        <w:tab/>
      </w:r>
    </w:p>
    <w:p w:rsidR="00F0668B" w:rsidRDefault="00F0668B" w:rsidP="001B56C1">
      <w:pPr>
        <w:spacing w:line="240" w:lineRule="exact"/>
      </w:pPr>
      <w:r>
        <w:t>Smoke Partition Penetrations and Joints: Fully seal penetrations and joints to prevent the passage of smoke.</w:t>
      </w:r>
    </w:p>
    <w:p w:rsidR="00F0668B" w:rsidRDefault="00F0668B" w:rsidP="001B56C1">
      <w:pPr>
        <w:spacing w:line="240" w:lineRule="exact"/>
      </w:pPr>
    </w:p>
    <w:p w:rsidR="001B56C1" w:rsidRDefault="001B56C1" w:rsidP="001B56C1">
      <w:pPr>
        <w:spacing w:line="240" w:lineRule="exact"/>
      </w:pPr>
      <w:r>
        <w:t xml:space="preserve">Provide products that upon curing do not re-emulsify, dissolve, break down or deteriorate from exposure to atmospheric moisture or moisture characteristic </w:t>
      </w:r>
      <w:r w:rsidR="00077D08">
        <w:t>to</w:t>
      </w:r>
      <w:r>
        <w:t xml:space="preserve"> construction.</w:t>
      </w:r>
    </w:p>
    <w:p w:rsidR="00077D08" w:rsidRDefault="00077D08" w:rsidP="001B56C1">
      <w:pPr>
        <w:spacing w:line="240" w:lineRule="exact"/>
      </w:pPr>
    </w:p>
    <w:p w:rsidR="006477A4" w:rsidRPr="00E438B3" w:rsidRDefault="006477A4" w:rsidP="006477A4">
      <w:pPr>
        <w:pStyle w:val="NEWSPECTITLES"/>
      </w:pPr>
      <w:r w:rsidRPr="00E438B3">
        <w:t>SUBMITTALS</w:t>
      </w:r>
    </w:p>
    <w:p w:rsidR="006477A4" w:rsidRPr="00E438B3" w:rsidRDefault="006477A4" w:rsidP="006477A4">
      <w:pPr>
        <w:pStyle w:val="NEWSPECMAINTEXT"/>
      </w:pPr>
      <w:r w:rsidRPr="00E438B3">
        <w:t xml:space="preserve">The following information shall be included on all submitted documents: </w:t>
      </w:r>
    </w:p>
    <w:p w:rsidR="006477A4" w:rsidRPr="00E438B3" w:rsidRDefault="006477A4" w:rsidP="006477A4">
      <w:pPr>
        <w:pStyle w:val="NEWSPECSECONDARYT"/>
      </w:pPr>
      <w:r w:rsidRPr="00E438B3">
        <w:t xml:space="preserve">Building Name and DFD Project Number taken from bidding documents. </w:t>
      </w:r>
    </w:p>
    <w:p w:rsidR="006477A4" w:rsidRPr="00E438B3" w:rsidRDefault="006477A4" w:rsidP="006477A4">
      <w:pPr>
        <w:spacing w:line="240" w:lineRule="exact"/>
      </w:pPr>
    </w:p>
    <w:p w:rsidR="007517A1" w:rsidRPr="00E438B3" w:rsidRDefault="006477A4" w:rsidP="006477A4">
      <w:pPr>
        <w:pStyle w:val="NEWSPECMAINTEXT"/>
      </w:pPr>
      <w:r w:rsidRPr="00E438B3">
        <w:t xml:space="preserve">Submit Manufacturers Product Data Sheets and material safety </w:t>
      </w:r>
      <w:r w:rsidR="003C5465" w:rsidRPr="00E438B3">
        <w:t>data</w:t>
      </w:r>
      <w:r w:rsidRPr="00E438B3">
        <w:t xml:space="preserve"> sheets (MSDS) for each type of product selected. </w:t>
      </w:r>
    </w:p>
    <w:p w:rsidR="00A6504D" w:rsidRDefault="00A6504D" w:rsidP="00A6504D">
      <w:pPr>
        <w:pStyle w:val="NEWSPECSECONDARYT"/>
        <w:ind w:left="0"/>
      </w:pPr>
    </w:p>
    <w:p w:rsidR="00A6504D" w:rsidRDefault="00A6504D" w:rsidP="00A6504D">
      <w:pPr>
        <w:pStyle w:val="NEWSPECSECONDARYT"/>
        <w:ind w:left="0"/>
      </w:pPr>
      <w:r w:rsidRPr="00A6504D">
        <w:t xml:space="preserve">Where there is no specific third party tested and listed, classified </w:t>
      </w:r>
      <w:proofErr w:type="spellStart"/>
      <w:r w:rsidRPr="00A6504D">
        <w:t>firestop</w:t>
      </w:r>
      <w:proofErr w:type="spellEnd"/>
      <w:r w:rsidRPr="00A6504D">
        <w:t xml:space="preserve"> system available for a particular </w:t>
      </w:r>
      <w:proofErr w:type="spellStart"/>
      <w:r w:rsidRPr="00A6504D">
        <w:t>firestop</w:t>
      </w:r>
      <w:proofErr w:type="spellEnd"/>
      <w:r w:rsidRPr="00A6504D">
        <w:t xml:space="preserve"> configuration, the contractor shall obtain from the </w:t>
      </w:r>
      <w:proofErr w:type="spellStart"/>
      <w:r w:rsidRPr="00A6504D">
        <w:t>firestop</w:t>
      </w:r>
      <w:proofErr w:type="spellEnd"/>
      <w:r w:rsidRPr="00A6504D">
        <w:t xml:space="preserve"> manufacturer, an Engineering Judgment (EJ) or Equivalent Fire Resistance Rated Assembly (EFRRA) for submittal following the “Recommended International </w:t>
      </w:r>
      <w:proofErr w:type="spellStart"/>
      <w:r w:rsidRPr="00A6504D">
        <w:t>Firestop</w:t>
      </w:r>
      <w:proofErr w:type="spellEnd"/>
      <w:r w:rsidRPr="00A6504D">
        <w:t xml:space="preserve"> Council Guidelines for Evaluating </w:t>
      </w:r>
      <w:proofErr w:type="spellStart"/>
      <w:r w:rsidRPr="00A6504D">
        <w:t>Firestop</w:t>
      </w:r>
      <w:proofErr w:type="spellEnd"/>
      <w:r w:rsidRPr="00A6504D">
        <w:t xml:space="preserve"> Systems in Engineering Judgments”.</w:t>
      </w:r>
    </w:p>
    <w:p w:rsidR="006477A4" w:rsidRPr="00E438B3" w:rsidRDefault="006477A4" w:rsidP="006477A4">
      <w:pPr>
        <w:pStyle w:val="NEWSPECMAINTEXT"/>
      </w:pPr>
    </w:p>
    <w:p w:rsidR="006477A4" w:rsidRPr="00E438B3" w:rsidRDefault="006477A4" w:rsidP="006477A4">
      <w:pPr>
        <w:pStyle w:val="NEWSPECMAINTEXT"/>
      </w:pPr>
      <w:r w:rsidRPr="00E438B3">
        <w:t>Submit the following:</w:t>
      </w:r>
    </w:p>
    <w:p w:rsidR="006477A4" w:rsidRPr="00E438B3" w:rsidRDefault="006477A4" w:rsidP="006477A4">
      <w:pPr>
        <w:pStyle w:val="NEWSPECSECONDARYT"/>
      </w:pPr>
      <w:proofErr w:type="spellStart"/>
      <w:proofErr w:type="gramStart"/>
      <w:r w:rsidRPr="00E438B3">
        <w:t>Firestopping</w:t>
      </w:r>
      <w:proofErr w:type="spellEnd"/>
      <w:r w:rsidRPr="00E438B3">
        <w:t xml:space="preserve"> schedule.</w:t>
      </w:r>
      <w:proofErr w:type="gramEnd"/>
      <w:r w:rsidRPr="00E438B3">
        <w:t xml:space="preserve"> Listing agency approved installation detail for each type of penetration treatment with drawing reference of where each is used (type of penetration).</w:t>
      </w:r>
    </w:p>
    <w:p w:rsidR="006477A4" w:rsidRPr="00E438B3" w:rsidRDefault="006477A4" w:rsidP="006477A4">
      <w:pPr>
        <w:pStyle w:val="NEWSPECSECONDARYT"/>
      </w:pPr>
      <w:proofErr w:type="gramStart"/>
      <w:r w:rsidRPr="00E438B3">
        <w:t xml:space="preserve">Certification that </w:t>
      </w:r>
      <w:proofErr w:type="spellStart"/>
      <w:r w:rsidRPr="00E438B3">
        <w:t>Firestop</w:t>
      </w:r>
      <w:proofErr w:type="spellEnd"/>
      <w:r w:rsidRPr="00E438B3">
        <w:t xml:space="preserve"> Material is asbestos free and complies with local regulations.</w:t>
      </w:r>
      <w:proofErr w:type="gramEnd"/>
      <w:r w:rsidRPr="00E438B3">
        <w:t xml:space="preserve">  </w:t>
      </w:r>
    </w:p>
    <w:p w:rsidR="006477A4" w:rsidRPr="00E438B3" w:rsidRDefault="006477A4" w:rsidP="006477A4">
      <w:pPr>
        <w:pStyle w:val="NEWSPECSECONDARYT"/>
      </w:pPr>
      <w:r w:rsidRPr="00E438B3">
        <w:t>Certification by fire stopping manufacturer that products supplied comply with specified requirements for volatile organic compounds (VOC’s) and are nontoxic to building occupants.</w:t>
      </w:r>
    </w:p>
    <w:p w:rsidR="006477A4" w:rsidRPr="00E438B3" w:rsidRDefault="006477A4" w:rsidP="006477A4">
      <w:pPr>
        <w:pStyle w:val="NEWSPECSECONDARYT"/>
      </w:pPr>
      <w:r w:rsidRPr="00E438B3">
        <w:t xml:space="preserve">Contractor qualifications as noted in “Quality Assurance” article, including certification of manufacturer’s training. </w:t>
      </w:r>
    </w:p>
    <w:p w:rsidR="006477A4" w:rsidRPr="00E438B3" w:rsidRDefault="006477A4" w:rsidP="006477A4">
      <w:pPr>
        <w:spacing w:line="240" w:lineRule="exact"/>
      </w:pPr>
    </w:p>
    <w:p w:rsidR="006477A4" w:rsidRPr="00E438B3" w:rsidRDefault="006477A4" w:rsidP="00DF2623">
      <w:pPr>
        <w:pStyle w:val="StyleNEWSPECMAINTEXTRed1"/>
      </w:pPr>
      <w:r w:rsidRPr="00E438B3">
        <w:t>"Product Data for Credit IEQ 4.1" Subparagraph below applies to LEED-NC, LEED-CI, and LEED-CS; coordinate with requirements selected in Part 2.  Delete LEED article if not required.</w:t>
      </w:r>
    </w:p>
    <w:p w:rsidR="006477A4" w:rsidRPr="00E438B3" w:rsidRDefault="006477A4" w:rsidP="006477A4">
      <w:pPr>
        <w:pStyle w:val="NEWSPECMAINTEXT"/>
        <w:ind w:left="450"/>
        <w:rPr>
          <w:color w:val="000000"/>
        </w:rPr>
      </w:pPr>
      <w:r w:rsidRPr="00E438B3">
        <w:rPr>
          <w:color w:val="000000"/>
        </w:rPr>
        <w:t>Product Data for Credit IEQ 4.1:  For fire stopping sealants and sealant primers, documentation including printed statement of VOC content.</w:t>
      </w:r>
    </w:p>
    <w:p w:rsidR="006477A4" w:rsidRPr="00E438B3" w:rsidRDefault="006477A4" w:rsidP="006477A4">
      <w:pPr>
        <w:spacing w:line="240" w:lineRule="exact"/>
      </w:pPr>
    </w:p>
    <w:p w:rsidR="006477A4" w:rsidRPr="00E438B3" w:rsidRDefault="006477A4" w:rsidP="006477A4">
      <w:pPr>
        <w:pStyle w:val="NEWSPECTITLES"/>
      </w:pPr>
      <w:r w:rsidRPr="00E438B3">
        <w:t>QUALITY ASSURANCE</w:t>
      </w:r>
    </w:p>
    <w:p w:rsidR="006477A4" w:rsidRPr="00E438B3" w:rsidRDefault="006477A4" w:rsidP="006477A4">
      <w:pPr>
        <w:pStyle w:val="NEWSPECMAINTEXT"/>
      </w:pPr>
      <w:r w:rsidRPr="00E438B3">
        <w:t xml:space="preserve">Provide </w:t>
      </w:r>
      <w:r w:rsidR="002D10A8">
        <w:t>Fire-resistive</w:t>
      </w:r>
      <w:r w:rsidRPr="00E438B3">
        <w:t xml:space="preserve"> System Listing by a testing and inspection agency in accordance with the appropriate ASTM Standard(s) listed.  A qualified testing and inspection agency may be UL, FM Research, Intertek Testing Services, Omega Point Laboratories (OPL) or another agency performing testing and follow-up inspection services for </w:t>
      </w:r>
      <w:r w:rsidR="002D10A8">
        <w:t>fire-resistive</w:t>
      </w:r>
      <w:r w:rsidRPr="00E438B3">
        <w:t xml:space="preserve"> system materials that is acceptable to the authority having jurisdiction. </w:t>
      </w:r>
    </w:p>
    <w:p w:rsidR="006477A4" w:rsidRPr="00E438B3" w:rsidRDefault="006477A4" w:rsidP="006477A4">
      <w:pPr>
        <w:spacing w:line="240" w:lineRule="exact"/>
      </w:pPr>
    </w:p>
    <w:p w:rsidR="006477A4" w:rsidRPr="00E438B3" w:rsidRDefault="006477A4" w:rsidP="006477A4">
      <w:pPr>
        <w:pStyle w:val="NEWSPECMAINTEXT"/>
      </w:pPr>
      <w:r w:rsidRPr="00E438B3">
        <w:t xml:space="preserve">Contractor Qualifications: Acceptable installer </w:t>
      </w:r>
      <w:r w:rsidRPr="00E438B3">
        <w:rPr>
          <w:iCs/>
        </w:rPr>
        <w:t>firms</w:t>
      </w:r>
      <w:r w:rsidRPr="00E438B3">
        <w:t xml:space="preserve"> shall be: </w:t>
      </w:r>
    </w:p>
    <w:p w:rsidR="006477A4" w:rsidRPr="00E438B3" w:rsidRDefault="006477A4" w:rsidP="006477A4">
      <w:pPr>
        <w:pStyle w:val="NEWSPECSECONDARYT"/>
      </w:pPr>
      <w:r w:rsidRPr="00E438B3">
        <w:lastRenderedPageBreak/>
        <w:t>A firm experienced in installing fire stopping systems similar in material, design, and scope to that indicated for this Project</w:t>
      </w:r>
      <w:r w:rsidR="00664F26" w:rsidRPr="00E438B3">
        <w:t>,</w:t>
      </w:r>
      <w:r w:rsidRPr="00E438B3">
        <w:t xml:space="preserve"> and </w:t>
      </w:r>
      <w:r w:rsidR="00664F26" w:rsidRPr="00E438B3">
        <w:t xml:space="preserve">who </w:t>
      </w:r>
      <w:r w:rsidRPr="00E438B3">
        <w:t>has a record of completing past projects.  Qualifications include having three years of fire stopping installation experience, staff, and training to install manufacturer's products per specified requirements. Provide statement from manufacturer certifying contractor’s staff has successfully completed manufacturer’s training on installation requirements of fire stopping systems that will be used on this Project.</w:t>
      </w:r>
    </w:p>
    <w:p w:rsidR="006477A4" w:rsidRPr="00E438B3" w:rsidRDefault="006477A4" w:rsidP="006477A4">
      <w:pPr>
        <w:spacing w:line="240" w:lineRule="exact"/>
      </w:pPr>
    </w:p>
    <w:p w:rsidR="006477A4" w:rsidRPr="00E438B3" w:rsidRDefault="006477A4" w:rsidP="006477A4">
      <w:pPr>
        <w:pStyle w:val="NEWSPECMAINTEXT"/>
      </w:pPr>
      <w:r w:rsidRPr="00E438B3">
        <w:t xml:space="preserve">Single Source Responsibility: </w:t>
      </w:r>
    </w:p>
    <w:p w:rsidR="006477A4" w:rsidRPr="00E438B3" w:rsidRDefault="006477A4" w:rsidP="006477A4">
      <w:pPr>
        <w:pStyle w:val="NEWSPECSECONDARYT"/>
      </w:pPr>
      <w:r w:rsidRPr="00E438B3">
        <w:t>Materials made by different manufacturers shall not be intermixed in the same opening.</w:t>
      </w:r>
    </w:p>
    <w:p w:rsidR="00A6504D" w:rsidRDefault="006477A4" w:rsidP="006477A4">
      <w:pPr>
        <w:pStyle w:val="NEWSPECSECONDARYT"/>
      </w:pPr>
      <w:r w:rsidRPr="00E438B3">
        <w:t xml:space="preserve">Tested and listed, classified </w:t>
      </w:r>
      <w:r w:rsidR="002D10A8">
        <w:t>fire-resistive</w:t>
      </w:r>
      <w:r w:rsidRPr="00E438B3">
        <w:t xml:space="preserve"> systems are to be used.</w:t>
      </w:r>
    </w:p>
    <w:p w:rsidR="006477A4" w:rsidRPr="00E438B3" w:rsidRDefault="00A6504D" w:rsidP="006477A4">
      <w:pPr>
        <w:pStyle w:val="NEWSPECSECONDARYT"/>
      </w:pPr>
      <w:r w:rsidRPr="00A6504D">
        <w:t>If another manufacturer has a tested and listed system, then that system shall be considered before an Equivalent Fire Resistance Rated Assembly (EFRRA) is considered.</w:t>
      </w:r>
    </w:p>
    <w:p w:rsidR="006477A4" w:rsidRPr="00E438B3" w:rsidRDefault="006477A4" w:rsidP="006477A4">
      <w:pPr>
        <w:spacing w:line="240" w:lineRule="exact"/>
      </w:pPr>
    </w:p>
    <w:p w:rsidR="006477A4" w:rsidRPr="00E438B3" w:rsidRDefault="006477A4" w:rsidP="00DF2623">
      <w:pPr>
        <w:pStyle w:val="StyleNEWSPECMAINTEXTRed1"/>
      </w:pPr>
      <w:r w:rsidRPr="00E438B3">
        <w:t xml:space="preserve">Require mock-up only for critical or complicated applications.  </w:t>
      </w:r>
      <w:proofErr w:type="gramStart"/>
      <w:r w:rsidRPr="00E438B3">
        <w:t>List specific applications to be mocked up.</w:t>
      </w:r>
      <w:proofErr w:type="gramEnd"/>
      <w:r w:rsidRPr="00E438B3">
        <w:t xml:space="preserve">  Delete applications and/or requirement not required. </w:t>
      </w:r>
    </w:p>
    <w:p w:rsidR="006477A4" w:rsidRDefault="006477A4" w:rsidP="006477A4">
      <w:pPr>
        <w:pStyle w:val="NEWSPECMAINTEXT"/>
        <w:rPr>
          <w:color w:val="000000"/>
        </w:rPr>
      </w:pPr>
      <w:r w:rsidRPr="00E438B3">
        <w:rPr>
          <w:color w:val="000000"/>
        </w:rPr>
        <w:t xml:space="preserve">Field Constructed Mockup: Prior to installing </w:t>
      </w:r>
      <w:r w:rsidR="002D10A8">
        <w:rPr>
          <w:color w:val="000000"/>
        </w:rPr>
        <w:t>fire-resistive</w:t>
      </w:r>
      <w:r w:rsidRPr="00E438B3">
        <w:rPr>
          <w:color w:val="000000"/>
        </w:rPr>
        <w:t xml:space="preserve"> systems, erect mockups for each different </w:t>
      </w:r>
      <w:r w:rsidR="002D10A8">
        <w:rPr>
          <w:color w:val="000000"/>
        </w:rPr>
        <w:t>fire-resistive</w:t>
      </w:r>
      <w:r w:rsidRPr="00E438B3">
        <w:rPr>
          <w:color w:val="000000"/>
        </w:rPr>
        <w:t xml:space="preserve"> system indicated to verify product selections and to demonstrate qualities of materials and execu</w:t>
      </w:r>
      <w:r w:rsidR="00E90CD4">
        <w:rPr>
          <w:color w:val="000000"/>
        </w:rPr>
        <w:t>tion:</w:t>
      </w:r>
    </w:p>
    <w:p w:rsidR="00E90CD4" w:rsidRPr="00E90CD4" w:rsidRDefault="00E90CD4" w:rsidP="00E90CD4">
      <w:pPr>
        <w:pStyle w:val="NEWSPECSECONDARYT"/>
        <w:rPr>
          <w:b/>
          <w:i/>
          <w:color w:val="FF0000"/>
        </w:rPr>
      </w:pPr>
      <w:r w:rsidRPr="00E90CD4">
        <w:rPr>
          <w:b/>
          <w:i/>
          <w:color w:val="FF0000"/>
        </w:rPr>
        <w:t xml:space="preserve">List project </w:t>
      </w:r>
      <w:r w:rsidR="002D10A8">
        <w:rPr>
          <w:b/>
          <w:i/>
          <w:color w:val="FF0000"/>
        </w:rPr>
        <w:t>fire-resistive</w:t>
      </w:r>
      <w:r w:rsidRPr="00E90CD4">
        <w:rPr>
          <w:b/>
          <w:i/>
          <w:color w:val="FF0000"/>
        </w:rPr>
        <w:t xml:space="preserve"> systems that require mock-up</w:t>
      </w:r>
    </w:p>
    <w:p w:rsidR="00E90CD4" w:rsidRPr="00E438B3" w:rsidRDefault="00E90CD4" w:rsidP="00E90CD4">
      <w:pPr>
        <w:pStyle w:val="NEWSPECMAINTEXT"/>
        <w:ind w:left="720"/>
        <w:rPr>
          <w:color w:val="000000"/>
        </w:rPr>
      </w:pPr>
    </w:p>
    <w:p w:rsidR="006477A4" w:rsidRPr="00E438B3" w:rsidRDefault="006477A4" w:rsidP="006477A4">
      <w:pPr>
        <w:pStyle w:val="NEWSPECMAINTEXT"/>
        <w:rPr>
          <w:b/>
          <w:color w:val="000000"/>
        </w:rPr>
      </w:pPr>
      <w:r w:rsidRPr="00E438B3">
        <w:rPr>
          <w:color w:val="000000"/>
        </w:rPr>
        <w:t>Provide mockups complying with the following requirements, using materials indicated for final installations, for the following applications:</w:t>
      </w:r>
      <w:r w:rsidR="00A25477" w:rsidRPr="00E438B3">
        <w:rPr>
          <w:color w:val="000000"/>
        </w:rPr>
        <w:t xml:space="preserve">  </w:t>
      </w:r>
    </w:p>
    <w:p w:rsidR="006477A4" w:rsidRPr="00E438B3" w:rsidRDefault="006477A4" w:rsidP="006477A4">
      <w:pPr>
        <w:pStyle w:val="NEWSPECSECONDARYT"/>
        <w:rPr>
          <w:color w:val="000000"/>
        </w:rPr>
      </w:pPr>
      <w:r w:rsidRPr="00E438B3">
        <w:rPr>
          <w:color w:val="000000"/>
        </w:rPr>
        <w:t>Provide mock-up in conjunction with other required mock-ups where fire stopping assemblies will be part of the construction.</w:t>
      </w:r>
    </w:p>
    <w:p w:rsidR="006477A4" w:rsidRPr="00E438B3" w:rsidRDefault="006477A4" w:rsidP="006477A4">
      <w:pPr>
        <w:pStyle w:val="NEWSPECSECONDARYT"/>
        <w:rPr>
          <w:color w:val="000000"/>
        </w:rPr>
      </w:pPr>
      <w:r w:rsidRPr="00E438B3">
        <w:rPr>
          <w:color w:val="000000"/>
        </w:rPr>
        <w:t>Locate mockups on site in locations indicated or, if not indicated, as directed by Architect.  Include mockup for each type of system.</w:t>
      </w:r>
    </w:p>
    <w:p w:rsidR="006477A4" w:rsidRPr="00E438B3" w:rsidRDefault="006477A4" w:rsidP="006477A4">
      <w:pPr>
        <w:pStyle w:val="NEWSPECSECONDARYT"/>
        <w:rPr>
          <w:color w:val="000000"/>
        </w:rPr>
      </w:pPr>
      <w:r w:rsidRPr="00E438B3">
        <w:rPr>
          <w:color w:val="000000"/>
        </w:rPr>
        <w:t>Notify Architect in advance of the dates and times when mockups will be installed.</w:t>
      </w:r>
    </w:p>
    <w:p w:rsidR="006477A4" w:rsidRPr="00E438B3" w:rsidRDefault="006477A4" w:rsidP="006477A4">
      <w:pPr>
        <w:pStyle w:val="NEWSPECSECONDARYT"/>
        <w:rPr>
          <w:color w:val="000000"/>
        </w:rPr>
      </w:pPr>
      <w:r w:rsidRPr="00E438B3">
        <w:rPr>
          <w:color w:val="000000"/>
        </w:rPr>
        <w:t>Obtain DFD acceptance of mockups before start of Work.</w:t>
      </w:r>
    </w:p>
    <w:p w:rsidR="006477A4" w:rsidRPr="00E438B3" w:rsidRDefault="006477A4" w:rsidP="002B5B71">
      <w:pPr>
        <w:pStyle w:val="NEWSPECSECONDARYT"/>
        <w:rPr>
          <w:color w:val="000000"/>
        </w:rPr>
      </w:pPr>
      <w:r w:rsidRPr="00E438B3">
        <w:rPr>
          <w:color w:val="000000"/>
        </w:rPr>
        <w:t>Retain and maintain mockups during construction in an undisturbed condition as a standard for judging completed unit of Work.  Accepted mockups in an undisturbed condition at time of Substantial Completion may become part of completed unit of Work.</w:t>
      </w:r>
    </w:p>
    <w:p w:rsidR="006477A4" w:rsidRPr="00E438B3" w:rsidRDefault="006477A4" w:rsidP="006477A4">
      <w:pPr>
        <w:spacing w:line="240" w:lineRule="exact"/>
      </w:pPr>
    </w:p>
    <w:p w:rsidR="006477A4" w:rsidRPr="00E438B3" w:rsidRDefault="006477A4" w:rsidP="006477A4">
      <w:pPr>
        <w:pStyle w:val="NEWSPECTITLES"/>
      </w:pPr>
      <w:r w:rsidRPr="00E438B3">
        <w:t>DELIVERY, STORAGE, AND HANDLING</w:t>
      </w:r>
    </w:p>
    <w:p w:rsidR="006477A4" w:rsidRPr="00E438B3" w:rsidRDefault="006477A4" w:rsidP="006477A4">
      <w:pPr>
        <w:pStyle w:val="NEWSPECMAINTEXT"/>
      </w:pPr>
      <w:r w:rsidRPr="00E438B3">
        <w:t xml:space="preserve">Deliver </w:t>
      </w:r>
      <w:r w:rsidR="002D10A8">
        <w:t>fire</w:t>
      </w:r>
      <w:r w:rsidR="000F1435">
        <w:t xml:space="preserve"> stopping</w:t>
      </w:r>
      <w:r w:rsidRPr="00E438B3">
        <w:t xml:space="preserve"> products to Project site in original, unopened containers or packages with intact and legible manufacturers' labels identifying product and manufacturer.</w:t>
      </w:r>
    </w:p>
    <w:p w:rsidR="006477A4" w:rsidRPr="00E438B3" w:rsidRDefault="006477A4" w:rsidP="006477A4">
      <w:pPr>
        <w:spacing w:line="240" w:lineRule="exact"/>
      </w:pPr>
    </w:p>
    <w:p w:rsidR="006477A4" w:rsidRPr="00E438B3" w:rsidRDefault="006477A4" w:rsidP="006477A4">
      <w:pPr>
        <w:pStyle w:val="NEWSPECMAINTEXT"/>
      </w:pPr>
      <w:r w:rsidRPr="00E438B3">
        <w:t xml:space="preserve">Store and handle </w:t>
      </w:r>
      <w:r w:rsidR="002D10A8">
        <w:t>fire-resistive</w:t>
      </w:r>
      <w:r w:rsidRPr="00E438B3">
        <w:t xml:space="preserve"> materials in accordance with manufacturer’s written instructions. </w:t>
      </w:r>
    </w:p>
    <w:p w:rsidR="006477A4" w:rsidRPr="00E438B3" w:rsidRDefault="006477A4" w:rsidP="006477A4">
      <w:pPr>
        <w:spacing w:line="240" w:lineRule="exact"/>
      </w:pPr>
    </w:p>
    <w:p w:rsidR="006477A4" w:rsidRPr="00E438B3" w:rsidRDefault="006477A4" w:rsidP="006477A4">
      <w:pPr>
        <w:pStyle w:val="NEWSPECTITLES"/>
      </w:pPr>
      <w:r w:rsidRPr="00E438B3">
        <w:t>PROJECT CONDITIONS</w:t>
      </w:r>
    </w:p>
    <w:p w:rsidR="006477A4" w:rsidRPr="00E438B3" w:rsidRDefault="006477A4" w:rsidP="006477A4">
      <w:pPr>
        <w:pStyle w:val="NEWSPECMAINTEXT"/>
      </w:pPr>
      <w:r w:rsidRPr="00E438B3">
        <w:t xml:space="preserve">Environmental Conditions: Install </w:t>
      </w:r>
      <w:r w:rsidR="002D10A8">
        <w:t>fire-resistive</w:t>
      </w:r>
      <w:r w:rsidRPr="00E438B3">
        <w:t xml:space="preserve"> system in accordance with manufacturer’s written instructions.</w:t>
      </w:r>
    </w:p>
    <w:p w:rsidR="006477A4" w:rsidRPr="00E438B3" w:rsidRDefault="006477A4" w:rsidP="006477A4">
      <w:pPr>
        <w:spacing w:line="240" w:lineRule="exact"/>
      </w:pPr>
    </w:p>
    <w:p w:rsidR="006477A4" w:rsidRPr="00E438B3" w:rsidRDefault="006477A4" w:rsidP="006477A4">
      <w:pPr>
        <w:pStyle w:val="NEWSPECMAINTEXT"/>
      </w:pPr>
      <w:r w:rsidRPr="00E438B3">
        <w:t xml:space="preserve">Ventilation: Ventilate per manufacturers' instructions or Material Safety Data Sheet (MSDS). </w:t>
      </w:r>
    </w:p>
    <w:p w:rsidR="006477A4" w:rsidRPr="00E438B3" w:rsidRDefault="006477A4" w:rsidP="006477A4">
      <w:pPr>
        <w:spacing w:line="240" w:lineRule="exact"/>
      </w:pPr>
    </w:p>
    <w:p w:rsidR="006477A4" w:rsidRPr="00E438B3" w:rsidRDefault="004947F4" w:rsidP="006477A4">
      <w:pPr>
        <w:pStyle w:val="NEWSPECTITLES"/>
      </w:pPr>
      <w:r>
        <w:t>preinstallation coordination</w:t>
      </w:r>
    </w:p>
    <w:p w:rsidR="006477A4" w:rsidRPr="00E438B3" w:rsidRDefault="006477A4" w:rsidP="006477A4">
      <w:pPr>
        <w:pStyle w:val="NEWSPECMAINTEXT"/>
      </w:pPr>
      <w:r w:rsidRPr="00E438B3">
        <w:t xml:space="preserve">A </w:t>
      </w:r>
      <w:proofErr w:type="spellStart"/>
      <w:r w:rsidR="004947F4">
        <w:t>firestopping</w:t>
      </w:r>
      <w:proofErr w:type="spellEnd"/>
      <w:r w:rsidR="004947F4">
        <w:t xml:space="preserve"> specific </w:t>
      </w:r>
      <w:proofErr w:type="spellStart"/>
      <w:r w:rsidRPr="00E438B3">
        <w:t>pre</w:t>
      </w:r>
      <w:r w:rsidR="004947F4">
        <w:t>installation</w:t>
      </w:r>
      <w:proofErr w:type="spellEnd"/>
      <w:r w:rsidR="004947F4">
        <w:t xml:space="preserve"> coordination</w:t>
      </w:r>
      <w:r w:rsidRPr="00E438B3">
        <w:t xml:space="preserve"> meeting shall be </w:t>
      </w:r>
      <w:r w:rsidR="004947F4">
        <w:t>conducted prior to installing any construction</w:t>
      </w:r>
      <w:r w:rsidR="004947F4" w:rsidRPr="00E438B3">
        <w:t xml:space="preserve"> </w:t>
      </w:r>
      <w:r w:rsidR="004947F4">
        <w:t xml:space="preserve">affected by or penetrated by </w:t>
      </w:r>
      <w:proofErr w:type="spellStart"/>
      <w:r w:rsidR="004947F4">
        <w:t>firestopping</w:t>
      </w:r>
      <w:proofErr w:type="spellEnd"/>
      <w:r w:rsidR="004947F4">
        <w:t xml:space="preserve">.  This meeting shall include the </w:t>
      </w:r>
      <w:r w:rsidR="00E04897">
        <w:t>General Prime</w:t>
      </w:r>
      <w:r w:rsidR="004947F4">
        <w:t xml:space="preserve"> </w:t>
      </w:r>
      <w:r w:rsidR="00E04897">
        <w:t>C</w:t>
      </w:r>
      <w:r w:rsidR="004947F4">
        <w:t xml:space="preserve">ontractor and all contractors installing </w:t>
      </w:r>
      <w:proofErr w:type="spellStart"/>
      <w:r w:rsidR="004947F4">
        <w:t>firestopping</w:t>
      </w:r>
      <w:proofErr w:type="spellEnd"/>
      <w:r w:rsidR="004947F4">
        <w:t xml:space="preserve">, as well as DFD.  Each type of </w:t>
      </w:r>
      <w:proofErr w:type="spellStart"/>
      <w:r w:rsidR="004947F4">
        <w:t>firestopping</w:t>
      </w:r>
      <w:proofErr w:type="spellEnd"/>
      <w:r w:rsidR="004947F4">
        <w:t xml:space="preserve"> shall be discussed, identifying the penetrating component, the building component or system being penetrated, the </w:t>
      </w:r>
      <w:proofErr w:type="spellStart"/>
      <w:r w:rsidR="004947F4">
        <w:t>firestopping</w:t>
      </w:r>
      <w:proofErr w:type="spellEnd"/>
      <w:r w:rsidR="004947F4">
        <w:t xml:space="preserve"> system to be utilized and the contractor responsible to install the </w:t>
      </w:r>
      <w:proofErr w:type="spellStart"/>
      <w:r w:rsidR="004947F4">
        <w:t>firestopping</w:t>
      </w:r>
      <w:proofErr w:type="spellEnd"/>
      <w:r w:rsidR="004947F4">
        <w:t xml:space="preserve">.  All </w:t>
      </w:r>
      <w:proofErr w:type="spellStart"/>
      <w:r w:rsidR="004947F4">
        <w:t>firestopping</w:t>
      </w:r>
      <w:proofErr w:type="spellEnd"/>
      <w:r w:rsidR="004947F4">
        <w:t xml:space="preserve"> submittals should be </w:t>
      </w:r>
      <w:r w:rsidR="00E04897">
        <w:t>consistent with</w:t>
      </w:r>
      <w:r w:rsidR="004947F4">
        <w:t xml:space="preserve"> the conclusions of this meeting.</w:t>
      </w:r>
    </w:p>
    <w:p w:rsidR="006477A4" w:rsidRPr="00E438B3" w:rsidRDefault="006477A4" w:rsidP="006477A4">
      <w:pPr>
        <w:pStyle w:val="NEWSPECMAINTEXT"/>
      </w:pPr>
    </w:p>
    <w:p w:rsidR="006477A4" w:rsidRPr="00E438B3" w:rsidRDefault="006477A4" w:rsidP="006477A4">
      <w:pPr>
        <w:pStyle w:val="NEWSPECTITLES"/>
        <w:jc w:val="center"/>
        <w:rPr>
          <w:bCs/>
        </w:rPr>
      </w:pPr>
      <w:r w:rsidRPr="00E438B3">
        <w:rPr>
          <w:bCs/>
        </w:rPr>
        <w:lastRenderedPageBreak/>
        <w:t>PART 2 - PRODUCTS</w:t>
      </w:r>
    </w:p>
    <w:p w:rsidR="006477A4" w:rsidRPr="00E438B3" w:rsidRDefault="006477A4" w:rsidP="006477A4">
      <w:pPr>
        <w:spacing w:line="240" w:lineRule="exact"/>
      </w:pPr>
    </w:p>
    <w:p w:rsidR="006477A4" w:rsidRPr="00E438B3" w:rsidRDefault="006477A4" w:rsidP="006477A4">
      <w:pPr>
        <w:pStyle w:val="NEWSPECMAINTEXT"/>
      </w:pPr>
      <w:r w:rsidRPr="00E438B3">
        <w:t>Where specific manufacturers are named, products by other manufacturers may be considered equal in accordance with the provisions of Article 17 of the General Conditions.</w:t>
      </w:r>
    </w:p>
    <w:p w:rsidR="006477A4" w:rsidRPr="00E438B3" w:rsidRDefault="006477A4" w:rsidP="006477A4">
      <w:pPr>
        <w:spacing w:line="240" w:lineRule="exact"/>
      </w:pPr>
    </w:p>
    <w:p w:rsidR="006477A4" w:rsidRPr="00E438B3" w:rsidRDefault="006477A4" w:rsidP="006477A4">
      <w:pPr>
        <w:pStyle w:val="NEWSPECTITLES"/>
      </w:pPr>
      <w:r w:rsidRPr="00E438B3">
        <w:t>MANUFACTURERS</w:t>
      </w:r>
    </w:p>
    <w:p w:rsidR="006477A4" w:rsidRPr="00E438B3" w:rsidRDefault="006477A4" w:rsidP="006477A4">
      <w:pPr>
        <w:pStyle w:val="NEWSPECMAINTEXT"/>
      </w:pPr>
      <w:r w:rsidRPr="00E438B3">
        <w:t xml:space="preserve">Systems listed by approved testing agencies may be used providing they conform to the construction type, penetrant type, </w:t>
      </w:r>
      <w:proofErr w:type="gramStart"/>
      <w:r w:rsidRPr="00E438B3">
        <w:t>annular</w:t>
      </w:r>
      <w:proofErr w:type="gramEnd"/>
      <w:r w:rsidRPr="00E438B3">
        <w:t xml:space="preserve"> space requirements, and fire rating required for each separate instance. </w:t>
      </w:r>
    </w:p>
    <w:p w:rsidR="006477A4" w:rsidRPr="00E438B3" w:rsidRDefault="006477A4" w:rsidP="006477A4">
      <w:pPr>
        <w:spacing w:line="240" w:lineRule="exact"/>
      </w:pPr>
    </w:p>
    <w:p w:rsidR="006477A4" w:rsidRPr="00E438B3" w:rsidRDefault="006477A4" w:rsidP="006477A4">
      <w:pPr>
        <w:pStyle w:val="NEWSPECMAINTEXT"/>
      </w:pPr>
      <w:r w:rsidRPr="00E438B3">
        <w:t xml:space="preserve">Manufacturers of </w:t>
      </w:r>
      <w:r w:rsidR="002D10A8">
        <w:t>fire stopping</w:t>
      </w:r>
      <w:r w:rsidRPr="00E438B3">
        <w:t xml:space="preserve"> shall have been successfully producing and supplying these products for a period of not less than 3 years, and shall be able to show evidence of at least 10 projects where similar products have been installed and accepted.</w:t>
      </w:r>
    </w:p>
    <w:p w:rsidR="006477A4" w:rsidRPr="00E438B3" w:rsidRDefault="006477A4" w:rsidP="006477A4">
      <w:pPr>
        <w:pStyle w:val="NEWSPECMAINTEXT"/>
      </w:pPr>
    </w:p>
    <w:p w:rsidR="006477A4" w:rsidRPr="00E438B3" w:rsidRDefault="006477A4" w:rsidP="006477A4">
      <w:pPr>
        <w:pStyle w:val="NEWSPECMAINTEXT"/>
      </w:pPr>
      <w:r w:rsidRPr="00E438B3">
        <w:t>Subject to compliance with requirements, provide products by one of the following manufacturers:</w:t>
      </w:r>
    </w:p>
    <w:p w:rsidR="006477A4" w:rsidRPr="00E438B3" w:rsidRDefault="006477A4" w:rsidP="006477A4">
      <w:pPr>
        <w:pStyle w:val="NEWSPECSECONDARYT"/>
      </w:pPr>
      <w:r w:rsidRPr="00E438B3">
        <w:t>3M Fire Protection Products.</w:t>
      </w:r>
    </w:p>
    <w:p w:rsidR="006477A4" w:rsidRDefault="006477A4" w:rsidP="006477A4">
      <w:pPr>
        <w:pStyle w:val="NEWSPECSECONDARYT"/>
      </w:pPr>
      <w:r w:rsidRPr="00E438B3">
        <w:t>HILTI, Inc.</w:t>
      </w:r>
    </w:p>
    <w:p w:rsidR="00046981" w:rsidRPr="00E438B3" w:rsidRDefault="00046981" w:rsidP="006477A4">
      <w:pPr>
        <w:pStyle w:val="NEWSPECSECONDARYT"/>
      </w:pPr>
      <w:proofErr w:type="spellStart"/>
      <w:proofErr w:type="gramStart"/>
      <w:r>
        <w:t>Pro</w:t>
      </w:r>
      <w:r w:rsidR="00D9317D">
        <w:t>S</w:t>
      </w:r>
      <w:r>
        <w:t>et</w:t>
      </w:r>
      <w:proofErr w:type="spellEnd"/>
      <w:r>
        <w:t xml:space="preserve"> Systems, Inc.</w:t>
      </w:r>
      <w:proofErr w:type="gramEnd"/>
    </w:p>
    <w:p w:rsidR="006477A4" w:rsidRPr="00E438B3" w:rsidRDefault="006477A4" w:rsidP="006477A4">
      <w:pPr>
        <w:pStyle w:val="NEWSPECSECONDARYT"/>
      </w:pPr>
      <w:proofErr w:type="gramStart"/>
      <w:r w:rsidRPr="00E438B3">
        <w:t>Specified Technologies, Inc.</w:t>
      </w:r>
      <w:proofErr w:type="gramEnd"/>
    </w:p>
    <w:p w:rsidR="006477A4" w:rsidRPr="00E438B3" w:rsidRDefault="006477A4" w:rsidP="006477A4">
      <w:pPr>
        <w:pStyle w:val="NEWSPECSECONDARYT"/>
      </w:pPr>
      <w:proofErr w:type="spellStart"/>
      <w:proofErr w:type="gramStart"/>
      <w:r w:rsidRPr="00E438B3">
        <w:t>Tremco</w:t>
      </w:r>
      <w:proofErr w:type="spellEnd"/>
      <w:r w:rsidRPr="00E438B3">
        <w:t xml:space="preserve"> Construction Division.</w:t>
      </w:r>
      <w:proofErr w:type="gramEnd"/>
    </w:p>
    <w:p w:rsidR="006477A4" w:rsidRPr="00E438B3" w:rsidRDefault="006477A4" w:rsidP="00DF2623">
      <w:pPr>
        <w:pStyle w:val="StyleNEWSPECMAINTEXTRed1"/>
      </w:pPr>
    </w:p>
    <w:p w:rsidR="006477A4" w:rsidRPr="00E438B3" w:rsidRDefault="006477A4" w:rsidP="006477A4">
      <w:pPr>
        <w:pStyle w:val="NEWSPECTITLES"/>
      </w:pPr>
      <w:r w:rsidRPr="00E438B3">
        <w:t>PENETRATION FIRE STOPPING</w:t>
      </w:r>
    </w:p>
    <w:p w:rsidR="006477A4" w:rsidRPr="00E438B3" w:rsidRDefault="006477A4" w:rsidP="006477A4">
      <w:pPr>
        <w:pStyle w:val="NEWSPECMAINTEXT"/>
      </w:pPr>
      <w:r w:rsidRPr="00E438B3">
        <w:t xml:space="preserve">Penetrations in Fire-Resistance-Rated Walls: Provide penetration fire stopping with </w:t>
      </w:r>
      <w:r w:rsidR="004C7632">
        <w:t xml:space="preserve">the following </w:t>
      </w:r>
      <w:r w:rsidRPr="00E438B3">
        <w:t>ratings determined per ASTM E 814 or UL 1479:</w:t>
      </w:r>
    </w:p>
    <w:p w:rsidR="006477A4" w:rsidRPr="00E438B3" w:rsidRDefault="006477A4" w:rsidP="006477A4">
      <w:pPr>
        <w:pStyle w:val="NEWSPECSECONDARYT"/>
      </w:pPr>
      <w:r w:rsidRPr="00E438B3">
        <w:t>Fire-</w:t>
      </w:r>
      <w:r w:rsidRPr="00E438B3">
        <w:rPr>
          <w:color w:val="000000"/>
        </w:rPr>
        <w:t>resistance-rated walls include fire walls and fire-barrier walls.</w:t>
      </w:r>
    </w:p>
    <w:p w:rsidR="006477A4" w:rsidRPr="00E438B3" w:rsidRDefault="006477A4" w:rsidP="006477A4">
      <w:pPr>
        <w:pStyle w:val="NEWSPECSECONDARYT"/>
      </w:pPr>
      <w:r w:rsidRPr="00E438B3">
        <w:t>F-Rating:  Not less than the fire-resistance rating of constructions penetrated.</w:t>
      </w:r>
    </w:p>
    <w:p w:rsidR="006477A4" w:rsidRPr="00E438B3" w:rsidRDefault="006477A4" w:rsidP="006477A4">
      <w:pPr>
        <w:spacing w:line="240" w:lineRule="exact"/>
      </w:pPr>
    </w:p>
    <w:p w:rsidR="006477A4" w:rsidRPr="00E438B3" w:rsidRDefault="006477A4" w:rsidP="006477A4">
      <w:pPr>
        <w:pStyle w:val="NEWSPECMAINTEXT"/>
      </w:pPr>
      <w:r w:rsidRPr="00E438B3">
        <w:t>Penetrations in Horizontal Assemblies:</w:t>
      </w:r>
      <w:r w:rsidR="008D2362">
        <w:t xml:space="preserve"> </w:t>
      </w:r>
      <w:r w:rsidRPr="00E438B3">
        <w:t xml:space="preserve">Provide penetration fire stopping with </w:t>
      </w:r>
      <w:r w:rsidR="004C7632">
        <w:t xml:space="preserve">the following </w:t>
      </w:r>
      <w:r w:rsidRPr="00E438B3">
        <w:t>ratings deter</w:t>
      </w:r>
      <w:r w:rsidR="008D2362">
        <w:t>mined per ASTM E 814 or UL 1479:</w:t>
      </w:r>
    </w:p>
    <w:p w:rsidR="006477A4" w:rsidRPr="00E438B3" w:rsidRDefault="006477A4" w:rsidP="006477A4">
      <w:pPr>
        <w:pStyle w:val="NEWSPECSECONDARYT"/>
      </w:pPr>
      <w:r w:rsidRPr="00E438B3">
        <w:t>Horizontal as</w:t>
      </w:r>
      <w:r w:rsidR="00251847">
        <w:rPr>
          <w:color w:val="000000"/>
        </w:rPr>
        <w:t>semblies include floor assemblies</w:t>
      </w:r>
      <w:r w:rsidRPr="00E438B3">
        <w:rPr>
          <w:color w:val="000000"/>
        </w:rPr>
        <w:t xml:space="preserve">, floor/ceiling assemblies, </w:t>
      </w:r>
      <w:r w:rsidR="00251847">
        <w:rPr>
          <w:color w:val="000000"/>
        </w:rPr>
        <w:t>roof/ceiling assemblies and roof</w:t>
      </w:r>
      <w:r w:rsidRPr="00E438B3">
        <w:rPr>
          <w:color w:val="000000"/>
        </w:rPr>
        <w:t xml:space="preserve"> assemblies.</w:t>
      </w:r>
    </w:p>
    <w:p w:rsidR="006477A4" w:rsidRPr="00E438B3" w:rsidRDefault="006477A4" w:rsidP="006477A4">
      <w:pPr>
        <w:pStyle w:val="NEWSPECSECONDARYT"/>
      </w:pPr>
      <w:r w:rsidRPr="00E438B3">
        <w:t>F-Rating:  At least 1 hour, but not less than the fire-resistance rating of constructions penetrated.</w:t>
      </w:r>
    </w:p>
    <w:p w:rsidR="006477A4" w:rsidRPr="00E438B3" w:rsidRDefault="006477A4" w:rsidP="006477A4">
      <w:pPr>
        <w:pStyle w:val="NEWSPECSECONDARYT"/>
      </w:pPr>
      <w:r w:rsidRPr="00E438B3">
        <w:t>T-Rating:  At least 1 hour, but not less than the fire-resistance rating of constructions penetrated except for floor penetrations within the cavity of a wall</w:t>
      </w:r>
      <w:r w:rsidR="00D204B3">
        <w:t xml:space="preserve"> or shaft enclosure above the floor or below the floor</w:t>
      </w:r>
      <w:r w:rsidRPr="00E438B3">
        <w:t>.</w:t>
      </w:r>
    </w:p>
    <w:p w:rsidR="004C7632" w:rsidRDefault="004C7632" w:rsidP="006477A4">
      <w:pPr>
        <w:pStyle w:val="NEWSPECSECONDARYT"/>
      </w:pPr>
    </w:p>
    <w:p w:rsidR="006477A4" w:rsidRPr="00E438B3" w:rsidRDefault="006477A4" w:rsidP="008D2362">
      <w:pPr>
        <w:pStyle w:val="NEWSPECMAINTEXT"/>
      </w:pPr>
      <w:r w:rsidRPr="00E438B3">
        <w:t>Penetrations in Smoke Barriers:</w:t>
      </w:r>
      <w:r w:rsidR="008D2362">
        <w:t xml:space="preserve"> </w:t>
      </w:r>
      <w:r w:rsidRPr="00E438B3">
        <w:t xml:space="preserve">Provide penetration fire stopping with </w:t>
      </w:r>
      <w:r w:rsidR="004C7632">
        <w:t xml:space="preserve">the following </w:t>
      </w:r>
      <w:r w:rsidRPr="00E438B3">
        <w:t>ratings determined per U</w:t>
      </w:r>
      <w:r w:rsidR="008D2362">
        <w:t>L 1479 with required “L” rating:</w:t>
      </w:r>
    </w:p>
    <w:p w:rsidR="006477A4" w:rsidRPr="00E438B3" w:rsidRDefault="006477A4" w:rsidP="006477A4">
      <w:pPr>
        <w:pStyle w:val="NEWSPECSECONDARYT"/>
      </w:pPr>
      <w:r w:rsidRPr="00E438B3">
        <w:t xml:space="preserve">L-Rating: </w:t>
      </w:r>
      <w:r w:rsidR="009A0C87" w:rsidRPr="00E438B3">
        <w:t xml:space="preserve">Air leakage rate of the penetration assemblies measured at .30 inches of water column in both the ambient temperature and elevated temperature </w:t>
      </w:r>
      <w:r w:rsidR="003C5465" w:rsidRPr="00E438B3">
        <w:t>tests</w:t>
      </w:r>
      <w:r w:rsidR="009A0C87" w:rsidRPr="00E438B3">
        <w:t xml:space="preserve"> shall not exceed</w:t>
      </w:r>
      <w:r w:rsidRPr="00E438B3">
        <w:t xml:space="preserve"> 5.0 cfm/</w:t>
      </w:r>
      <w:r w:rsidR="003C5465" w:rsidRPr="00E438B3">
        <w:t>square</w:t>
      </w:r>
      <w:r w:rsidR="001E2A14" w:rsidRPr="00E438B3">
        <w:t xml:space="preserve"> foot </w:t>
      </w:r>
      <w:r w:rsidRPr="00E438B3">
        <w:t>of penetration opening</w:t>
      </w:r>
      <w:r w:rsidR="001E2A14" w:rsidRPr="00E438B3">
        <w:t xml:space="preserve"> for each through penetration fire stop system </w:t>
      </w:r>
      <w:r w:rsidRPr="00E438B3">
        <w:t xml:space="preserve">or a total cumulative leakage of 50 cfm for any 100 sf of wall or floor area. </w:t>
      </w:r>
    </w:p>
    <w:p w:rsidR="00DE458E" w:rsidRDefault="00DE458E" w:rsidP="00B10857">
      <w:pPr>
        <w:spacing w:line="240" w:lineRule="exact"/>
        <w:ind w:left="720" w:firstLine="720"/>
        <w:rPr>
          <w:rFonts w:ascii="Tms Rmn" w:hAnsi="Tms Rmn"/>
          <w:i/>
          <w:color w:val="FF0000"/>
        </w:rPr>
      </w:pPr>
    </w:p>
    <w:p w:rsidR="00DE458E" w:rsidRDefault="00DE458E">
      <w:pPr>
        <w:spacing w:line="240" w:lineRule="exact"/>
        <w:rPr>
          <w:rFonts w:ascii="Tms Rmn" w:hAnsi="Tms Rmn"/>
          <w:i/>
          <w:color w:val="FF0000"/>
        </w:rPr>
      </w:pPr>
      <w:r w:rsidRPr="00E438B3">
        <w:t xml:space="preserve">Penetrations in Smoke </w:t>
      </w:r>
      <w:r>
        <w:t>Partitions</w:t>
      </w:r>
      <w:r w:rsidR="00B61517">
        <w:t>:</w:t>
      </w:r>
    </w:p>
    <w:p w:rsidR="00B61517" w:rsidRPr="00E438B3" w:rsidRDefault="00D46086" w:rsidP="00B61517">
      <w:pPr>
        <w:pStyle w:val="NEWSPECSECONDARYT"/>
      </w:pPr>
      <w:r>
        <w:t>Seal penetrations with</w:t>
      </w:r>
      <w:r w:rsidR="00B61517" w:rsidRPr="00E438B3">
        <w:t xml:space="preserve"> </w:t>
      </w:r>
      <w:r>
        <w:t xml:space="preserve">mildew resistant water based latex </w:t>
      </w:r>
      <w:r w:rsidR="00B61517">
        <w:t>smoke and acoustic sealant</w:t>
      </w:r>
      <w:r>
        <w:t xml:space="preserve"> with flame-spread smoke-</w:t>
      </w:r>
      <w:proofErr w:type="gramStart"/>
      <w:r>
        <w:t xml:space="preserve">developed </w:t>
      </w:r>
      <w:r w:rsidR="00975B8A">
        <w:t xml:space="preserve"> </w:t>
      </w:r>
      <w:r>
        <w:t>rating</w:t>
      </w:r>
      <w:proofErr w:type="gramEnd"/>
      <w:r>
        <w:t xml:space="preserve"> of less than 25 as tested in accordance with ASTM E84.</w:t>
      </w:r>
    </w:p>
    <w:p w:rsidR="00A34AF9" w:rsidRDefault="00A34AF9" w:rsidP="006477A4">
      <w:pPr>
        <w:spacing w:line="240" w:lineRule="exact"/>
      </w:pPr>
    </w:p>
    <w:p w:rsidR="003815A2" w:rsidRDefault="003815A2" w:rsidP="006477A4">
      <w:pPr>
        <w:spacing w:line="240" w:lineRule="exact"/>
      </w:pPr>
      <w:r>
        <w:t xml:space="preserve">Penetrations </w:t>
      </w:r>
      <w:r w:rsidR="005335C4">
        <w:t>with Insulated Piping or Ductwork:</w:t>
      </w:r>
    </w:p>
    <w:p w:rsidR="005335C4" w:rsidRDefault="005335C4" w:rsidP="00E438B3">
      <w:pPr>
        <w:pStyle w:val="NEWSPECSECONDARYT"/>
      </w:pPr>
      <w:r>
        <w:t>Provide penetration fire stop systems designed for continuous insulation</w:t>
      </w:r>
      <w:r w:rsidR="004C7632">
        <w:t xml:space="preserve"> except when penetrating piping is constructed of </w:t>
      </w:r>
      <w:r w:rsidR="008539D2">
        <w:t xml:space="preserve">plastic </w:t>
      </w:r>
      <w:r w:rsidR="004C7632">
        <w:t xml:space="preserve">which shall penetrate fire stop without insulation. </w:t>
      </w:r>
    </w:p>
    <w:p w:rsidR="005335C4" w:rsidRDefault="005335C4" w:rsidP="00E438B3">
      <w:pPr>
        <w:pStyle w:val="NEWSPECSECONDARYT"/>
      </w:pPr>
    </w:p>
    <w:p w:rsidR="005335C4" w:rsidRDefault="005335C4" w:rsidP="00E438B3">
      <w:pPr>
        <w:pStyle w:val="NEWSPECSECONDARYT"/>
        <w:ind w:left="0"/>
      </w:pPr>
      <w:r>
        <w:t>Penetrations in Floors with Annular Spaces Exceeding 4” and Exposed to Loading and Traffic:</w:t>
      </w:r>
    </w:p>
    <w:p w:rsidR="005335C4" w:rsidRDefault="005335C4" w:rsidP="00E438B3">
      <w:pPr>
        <w:pStyle w:val="NEWSPECSECONDARYT"/>
      </w:pPr>
      <w:r>
        <w:t xml:space="preserve">Provide approved means of supporting floor loads and protecting </w:t>
      </w:r>
      <w:proofErr w:type="spellStart"/>
      <w:r>
        <w:t>firestop</w:t>
      </w:r>
      <w:proofErr w:type="spellEnd"/>
      <w:r>
        <w:t xml:space="preserve"> systems.</w:t>
      </w:r>
    </w:p>
    <w:p w:rsidR="0032750B" w:rsidRDefault="0032750B" w:rsidP="00E438B3">
      <w:pPr>
        <w:pStyle w:val="NEWSPECSECONDARYT"/>
      </w:pPr>
    </w:p>
    <w:p w:rsidR="004876E6" w:rsidRDefault="004876E6" w:rsidP="004876E6">
      <w:proofErr w:type="gramStart"/>
      <w:r>
        <w:t>Penetrations for Telecom Equipment Rooms or Where Cable Tray is</w:t>
      </w:r>
      <w:proofErr w:type="gramEnd"/>
      <w:r>
        <w:t xml:space="preserve"> Discontinuous:</w:t>
      </w:r>
    </w:p>
    <w:p w:rsidR="004876E6" w:rsidRDefault="004876E6" w:rsidP="00E438B3">
      <w:pPr>
        <w:pStyle w:val="NEWSPECSECONDARYT"/>
      </w:pPr>
      <w:r>
        <w:t>Provide a manufactured re-enterable system that features a built-in fire and smoke sealing system that allows cables to be added or removed without the need to remove or reinstall fire stopping materials. Examples of such systems are the STI EZ Path and HILTI Speed Sleeve.</w:t>
      </w:r>
    </w:p>
    <w:p w:rsidR="004876E6" w:rsidRDefault="004876E6" w:rsidP="00E438B3">
      <w:pPr>
        <w:pStyle w:val="NEWSPECSECONDARYT"/>
      </w:pPr>
    </w:p>
    <w:p w:rsidR="004876E6" w:rsidRDefault="004876E6" w:rsidP="004876E6">
      <w:r>
        <w:t xml:space="preserve">Penetrations for All Other Communication Cabling Applications 2” Diameter and </w:t>
      </w:r>
      <w:r w:rsidR="00BF23F9">
        <w:t>L</w:t>
      </w:r>
      <w:r>
        <w:t>arger:</w:t>
      </w:r>
    </w:p>
    <w:p w:rsidR="004876E6" w:rsidRDefault="004876E6" w:rsidP="00E438B3">
      <w:pPr>
        <w:pStyle w:val="NEWSPECSECONDARYT"/>
      </w:pPr>
      <w:r>
        <w:t>Provide a system that utilizes removable and reusable fire stop material. Examples of such systems are the 3M Pass-Through Device, STI FP fire stop plug and HILTI CFS-PL fire stop plug.</w:t>
      </w:r>
    </w:p>
    <w:p w:rsidR="004876E6" w:rsidRDefault="004876E6" w:rsidP="00E438B3">
      <w:pPr>
        <w:pStyle w:val="NEWSPECSECONDARYT"/>
      </w:pPr>
    </w:p>
    <w:p w:rsidR="00EA0E7A" w:rsidRDefault="00EA0E7A" w:rsidP="00E438B3">
      <w:pPr>
        <w:pStyle w:val="NEWSPECSECONDARYT"/>
        <w:ind w:left="0"/>
      </w:pPr>
      <w:r>
        <w:t>Penetrations Designed for Future Penetrants:</w:t>
      </w:r>
    </w:p>
    <w:p w:rsidR="00EA0E7A" w:rsidRDefault="00EA0E7A" w:rsidP="00E438B3">
      <w:pPr>
        <w:pStyle w:val="NEWSPECSECONDARYT"/>
      </w:pPr>
      <w:r>
        <w:t xml:space="preserve">Provide </w:t>
      </w:r>
      <w:r w:rsidR="0051703D">
        <w:t xml:space="preserve">removable </w:t>
      </w:r>
      <w:r w:rsidR="004C7632">
        <w:t>non-sealant fire stop</w:t>
      </w:r>
      <w:r>
        <w:t xml:space="preserve"> for spare penetrations. </w:t>
      </w:r>
    </w:p>
    <w:p w:rsidR="002B48AB" w:rsidRPr="00E438B3" w:rsidRDefault="002B48AB" w:rsidP="006477A4">
      <w:pPr>
        <w:spacing w:line="240" w:lineRule="exact"/>
      </w:pPr>
    </w:p>
    <w:p w:rsidR="008D2362" w:rsidRDefault="00DF2623" w:rsidP="006477A4">
      <w:pPr>
        <w:pStyle w:val="NEWSPECMAINTEXT"/>
      </w:pPr>
      <w:r>
        <w:t>Flame Spread and Smoke Developed Ratings:</w:t>
      </w:r>
      <w:r w:rsidR="006477A4" w:rsidRPr="00E438B3">
        <w:t xml:space="preserve"> </w:t>
      </w:r>
    </w:p>
    <w:p w:rsidR="006477A4" w:rsidRDefault="006477A4" w:rsidP="008D2362">
      <w:pPr>
        <w:pStyle w:val="NEWSPECSECONDARYT"/>
      </w:pPr>
      <w:r w:rsidRPr="00E438B3">
        <w:t>Provide products with flame-spread and smoke-developed indexes of 25 and 450</w:t>
      </w:r>
      <w:r w:rsidR="00CF05BB">
        <w:t xml:space="preserve"> or less</w:t>
      </w:r>
      <w:r w:rsidRPr="00E438B3">
        <w:t xml:space="preserve">, respectively, </w:t>
      </w:r>
      <w:r w:rsidR="00046981">
        <w:t xml:space="preserve">or 25 and 50 </w:t>
      </w:r>
      <w:r w:rsidR="00CF05BB">
        <w:t xml:space="preserve">or less </w:t>
      </w:r>
      <w:r w:rsidR="00046981">
        <w:t xml:space="preserve">in air plenums, </w:t>
      </w:r>
      <w:r w:rsidRPr="00E438B3">
        <w:t>as determined per ASTM E 84.</w:t>
      </w:r>
    </w:p>
    <w:p w:rsidR="00E90CD4" w:rsidRPr="00E438B3" w:rsidRDefault="00E90CD4" w:rsidP="006477A4">
      <w:pPr>
        <w:pStyle w:val="NEWSPECMAINTEXT"/>
      </w:pPr>
    </w:p>
    <w:p w:rsidR="006477A4" w:rsidRPr="00E438B3" w:rsidRDefault="008D2362" w:rsidP="006477A4">
      <w:pPr>
        <w:pStyle w:val="NEWSPECMAINTEXT"/>
      </w:pPr>
      <w:r>
        <w:t xml:space="preserve">VOC Content: </w:t>
      </w:r>
      <w:r w:rsidR="006477A4" w:rsidRPr="00E438B3">
        <w:t>Penetration fire stopping sealants and sealant primers shall comply with the following limits for VOC content when calculated according to 40 CFR 59, Subpart D (EPA Method 24):</w:t>
      </w:r>
    </w:p>
    <w:p w:rsidR="006477A4" w:rsidRPr="00E438B3" w:rsidRDefault="006477A4" w:rsidP="006477A4">
      <w:pPr>
        <w:pStyle w:val="NEWSPECSECONDARYT"/>
      </w:pPr>
      <w:r w:rsidRPr="00E438B3">
        <w:t>Sealants:  250 g/L.</w:t>
      </w:r>
    </w:p>
    <w:p w:rsidR="006477A4" w:rsidRPr="00E438B3" w:rsidRDefault="006477A4" w:rsidP="006477A4">
      <w:pPr>
        <w:pStyle w:val="NEWSPECSECONDARYT"/>
      </w:pPr>
      <w:r w:rsidRPr="00E438B3">
        <w:t>Sealant Primers for Nonporous Substrates:  250 g/L.</w:t>
      </w:r>
    </w:p>
    <w:p w:rsidR="006477A4" w:rsidRPr="00E438B3" w:rsidRDefault="006477A4" w:rsidP="006477A4">
      <w:pPr>
        <w:pStyle w:val="NEWSPECSECONDARYT"/>
      </w:pPr>
      <w:r w:rsidRPr="00E438B3">
        <w:t>Sealant Primers for Porous Substrates:  775 g/L.</w:t>
      </w:r>
    </w:p>
    <w:p w:rsidR="006477A4" w:rsidRPr="00E438B3" w:rsidRDefault="006477A4" w:rsidP="006477A4">
      <w:pPr>
        <w:spacing w:line="240" w:lineRule="exact"/>
      </w:pPr>
    </w:p>
    <w:p w:rsidR="008D2362" w:rsidRDefault="008D2362" w:rsidP="006477A4">
      <w:pPr>
        <w:pStyle w:val="NEWSPECMAINTEXT"/>
      </w:pPr>
      <w:r>
        <w:t>Accessories:</w:t>
      </w:r>
    </w:p>
    <w:p w:rsidR="006477A4" w:rsidRPr="00E438B3" w:rsidRDefault="006477A4" w:rsidP="008D2362">
      <w:pPr>
        <w:pStyle w:val="NEWSPECSECONDARYT"/>
      </w:pPr>
      <w:r w:rsidRPr="00E438B3">
        <w:t>Provide components for each penetration fire stopping system that are needed to install fill materials and to maintain ratings required.  Use only those components specified by penetration fire stopping manufacturer and approved by qualified testing and inspecting agency for fire stopping indicated.</w:t>
      </w:r>
    </w:p>
    <w:p w:rsidR="007517A1" w:rsidRDefault="007517A1" w:rsidP="008D2362">
      <w:pPr>
        <w:pStyle w:val="NEWSPECSECONDARYT"/>
      </w:pPr>
    </w:p>
    <w:p w:rsidR="00114DE1" w:rsidRPr="00E438B3" w:rsidRDefault="00114DE1" w:rsidP="00B10857">
      <w:pPr>
        <w:pStyle w:val="NEWSPECSECONDARYT"/>
        <w:ind w:left="0"/>
      </w:pPr>
      <w:r>
        <w:t xml:space="preserve">Refer to </w:t>
      </w:r>
      <w:r w:rsidRPr="00E438B3">
        <w:t>Section 21 05 00 “Common Work Results for Fire-Suppression”</w:t>
      </w:r>
      <w:r>
        <w:t xml:space="preserve">, </w:t>
      </w:r>
      <w:r w:rsidRPr="00E438B3">
        <w:t>Section 22 05 00 “Common Work Results for Plumbing”</w:t>
      </w:r>
      <w:r>
        <w:t xml:space="preserve">, </w:t>
      </w:r>
      <w:r w:rsidRPr="00E438B3">
        <w:t>Section 23 05 00 “Common Work Results for HVAC”</w:t>
      </w:r>
      <w:r>
        <w:t xml:space="preserve"> and </w:t>
      </w:r>
      <w:r w:rsidRPr="00E438B3">
        <w:t>Section 26 05 00 “Common Work Results for Electrical”</w:t>
      </w:r>
      <w:r>
        <w:t xml:space="preserve"> for</w:t>
      </w:r>
      <w:r w:rsidR="000D7921">
        <w:t xml:space="preserve"> sleeves and openings and for </w:t>
      </w:r>
      <w:r w:rsidR="009D5897">
        <w:t>additional requirements</w:t>
      </w:r>
      <w:r w:rsidR="000D7921">
        <w:t xml:space="preserve"> at </w:t>
      </w:r>
      <w:r w:rsidR="0080210E">
        <w:t>penetrations</w:t>
      </w:r>
      <w:r>
        <w:t xml:space="preserve">. </w:t>
      </w:r>
    </w:p>
    <w:p w:rsidR="00114DE1" w:rsidRPr="00114DE1" w:rsidRDefault="00114DE1" w:rsidP="00B10857">
      <w:pPr>
        <w:pStyle w:val="NEWSPECSECONDARYT"/>
      </w:pPr>
    </w:p>
    <w:p w:rsidR="00E90CD4" w:rsidRPr="00E90CD4" w:rsidRDefault="006477A4" w:rsidP="003C5465">
      <w:pPr>
        <w:pStyle w:val="NEWSPECSECONDARYT"/>
        <w:ind w:left="0"/>
        <w:rPr>
          <w:b/>
        </w:rPr>
      </w:pPr>
      <w:r w:rsidRPr="00E90CD4">
        <w:rPr>
          <w:b/>
        </w:rPr>
        <w:t>FIRE-RESISTIVE</w:t>
      </w:r>
      <w:r w:rsidR="000B6646">
        <w:rPr>
          <w:b/>
        </w:rPr>
        <w:t xml:space="preserve"> </w:t>
      </w:r>
      <w:r w:rsidRPr="00E90CD4">
        <w:rPr>
          <w:b/>
        </w:rPr>
        <w:t xml:space="preserve">JOINT </w:t>
      </w:r>
      <w:r w:rsidR="000F1435">
        <w:rPr>
          <w:b/>
        </w:rPr>
        <w:t>FIRE STOPPING</w:t>
      </w:r>
    </w:p>
    <w:p w:rsidR="006477A4" w:rsidRPr="00E438B3" w:rsidRDefault="006477A4" w:rsidP="003C5465">
      <w:pPr>
        <w:pStyle w:val="NEWSPECSECONDARYT"/>
        <w:ind w:left="0"/>
      </w:pPr>
      <w:r w:rsidRPr="00E438B3">
        <w:t xml:space="preserve">Where required, provide fire-resistive joint </w:t>
      </w:r>
      <w:r w:rsidR="000F1435">
        <w:t xml:space="preserve">fire stopping </w:t>
      </w:r>
      <w:r w:rsidRPr="00E438B3">
        <w:t xml:space="preserve">that </w:t>
      </w:r>
      <w:r w:rsidR="00251847">
        <w:t>is</w:t>
      </w:r>
      <w:r w:rsidRPr="00E438B3">
        <w:t xml:space="preserve"> produced and installed to resist spread of fire</w:t>
      </w:r>
      <w:r w:rsidR="003C5465" w:rsidRPr="00E438B3">
        <w:t xml:space="preserve"> </w:t>
      </w:r>
      <w:r w:rsidRPr="00E438B3">
        <w:t>according to</w:t>
      </w:r>
      <w:r w:rsidR="00251847">
        <w:t xml:space="preserve"> code</w:t>
      </w:r>
      <w:r w:rsidRPr="00E438B3">
        <w:t xml:space="preserve"> </w:t>
      </w:r>
      <w:r w:rsidR="00251847">
        <w:t xml:space="preserve">and </w:t>
      </w:r>
      <w:r w:rsidRPr="00E438B3">
        <w:t>requirements indicated, resist passage of smoke and other ga</w:t>
      </w:r>
      <w:r w:rsidR="003C5465" w:rsidRPr="00E438B3">
        <w:t>ses, and maintain original fire-</w:t>
      </w:r>
      <w:r w:rsidRPr="00E438B3">
        <w:t xml:space="preserve">resistance rating of assemblies in or between which fire-resistive joint </w:t>
      </w:r>
      <w:proofErr w:type="gramStart"/>
      <w:r w:rsidR="00251847">
        <w:t>stopping</w:t>
      </w:r>
      <w:proofErr w:type="gramEnd"/>
      <w:r w:rsidRPr="00E438B3">
        <w:t xml:space="preserve"> </w:t>
      </w:r>
      <w:r w:rsidR="00251847">
        <w:t>is</w:t>
      </w:r>
      <w:r w:rsidRPr="00E438B3">
        <w:t xml:space="preserve"> installed.  Fire-resistive</w:t>
      </w:r>
      <w:r w:rsidR="003C5465" w:rsidRPr="00E438B3">
        <w:t xml:space="preserve"> </w:t>
      </w:r>
      <w:r w:rsidRPr="00E438B3">
        <w:t xml:space="preserve">joint </w:t>
      </w:r>
      <w:r w:rsidR="00251847">
        <w:t>fire stopping</w:t>
      </w:r>
      <w:r w:rsidR="00463D43">
        <w:t xml:space="preserve"> </w:t>
      </w:r>
      <w:r w:rsidRPr="00E438B3">
        <w:t xml:space="preserve">shall accommodate building movements without impairing </w:t>
      </w:r>
      <w:r w:rsidR="00251847">
        <w:t>its</w:t>
      </w:r>
      <w:r w:rsidRPr="00E438B3">
        <w:t xml:space="preserve"> a</w:t>
      </w:r>
      <w:r w:rsidR="003C5465" w:rsidRPr="00E438B3">
        <w:t xml:space="preserve">bility to resist the passage of </w:t>
      </w:r>
      <w:r w:rsidRPr="00E438B3">
        <w:t>fire and hot gases.</w:t>
      </w:r>
    </w:p>
    <w:p w:rsidR="006477A4" w:rsidRPr="00E438B3" w:rsidRDefault="006477A4" w:rsidP="006477A4">
      <w:pPr>
        <w:pStyle w:val="NEWSPECMAINTEXT"/>
      </w:pPr>
    </w:p>
    <w:p w:rsidR="006477A4" w:rsidRPr="00E438B3" w:rsidRDefault="006477A4" w:rsidP="006477A4">
      <w:pPr>
        <w:pStyle w:val="NEWSPECMAINTEXT"/>
      </w:pPr>
      <w:r w:rsidRPr="00E438B3">
        <w:t xml:space="preserve">Joints in or between Fire-Resistance-Rated Construction:  Provide fire-resistive joint systems with </w:t>
      </w:r>
      <w:r w:rsidR="00B012BB">
        <w:t xml:space="preserve">the following </w:t>
      </w:r>
      <w:r w:rsidRPr="00E438B3">
        <w:t>ratings determined per ASTM E 1966 or UL 2079:</w:t>
      </w:r>
    </w:p>
    <w:p w:rsidR="006477A4" w:rsidRPr="00E438B3" w:rsidRDefault="006477A4" w:rsidP="006477A4">
      <w:pPr>
        <w:pStyle w:val="NEWSPECSECONDARYT"/>
      </w:pPr>
      <w:r w:rsidRPr="00E438B3">
        <w:t xml:space="preserve">Joints include those installed in or between fire-resistance-rated </w:t>
      </w:r>
      <w:r w:rsidRPr="00E438B3">
        <w:rPr>
          <w:color w:val="000000"/>
        </w:rPr>
        <w:t>walls, floor or floor/ceiling assemblies, and roofs or roof/ceiling assemblies.</w:t>
      </w:r>
    </w:p>
    <w:p w:rsidR="006477A4" w:rsidRPr="00E438B3" w:rsidRDefault="006477A4" w:rsidP="006477A4">
      <w:pPr>
        <w:pStyle w:val="NEWSPECSECONDARYT"/>
      </w:pPr>
      <w:r w:rsidRPr="00E438B3">
        <w:t>Fire-Resistance Rating:  Equal to or exceeding the fire-resistance rating of construction they will join.</w:t>
      </w:r>
    </w:p>
    <w:p w:rsidR="006477A4" w:rsidRPr="00E438B3" w:rsidRDefault="006477A4" w:rsidP="006477A4">
      <w:pPr>
        <w:pStyle w:val="NEWSPECMAINTEXT"/>
      </w:pPr>
    </w:p>
    <w:p w:rsidR="006477A4" w:rsidRPr="00E438B3" w:rsidRDefault="006477A4" w:rsidP="006477A4">
      <w:pPr>
        <w:pStyle w:val="ListParagraph"/>
        <w:ind w:left="0"/>
        <w:rPr>
          <w:rFonts w:ascii="Times New Roman" w:hAnsi="Times New Roman"/>
          <w:sz w:val="20"/>
          <w:szCs w:val="20"/>
        </w:rPr>
      </w:pPr>
      <w:r w:rsidRPr="00E438B3">
        <w:rPr>
          <w:rFonts w:ascii="Times New Roman" w:hAnsi="Times New Roman"/>
          <w:sz w:val="20"/>
          <w:szCs w:val="20"/>
        </w:rPr>
        <w:t>Joints at Exterior Curtain Wall/Floor Intersections</w:t>
      </w:r>
      <w:r w:rsidR="002D10A8">
        <w:rPr>
          <w:rFonts w:ascii="Times New Roman" w:hAnsi="Times New Roman"/>
          <w:sz w:val="20"/>
          <w:szCs w:val="20"/>
        </w:rPr>
        <w:t xml:space="preserve"> and Perimeter Fire Barriers</w:t>
      </w:r>
      <w:r w:rsidRPr="00E438B3">
        <w:rPr>
          <w:rFonts w:ascii="Times New Roman" w:hAnsi="Times New Roman"/>
          <w:sz w:val="20"/>
          <w:szCs w:val="20"/>
        </w:rPr>
        <w:t xml:space="preserve">:  Provide </w:t>
      </w:r>
      <w:r w:rsidR="002D10A8">
        <w:rPr>
          <w:rFonts w:ascii="Times New Roman" w:hAnsi="Times New Roman"/>
          <w:sz w:val="20"/>
          <w:szCs w:val="20"/>
        </w:rPr>
        <w:t>fire-resistive</w:t>
      </w:r>
      <w:r w:rsidRPr="00E438B3">
        <w:rPr>
          <w:rFonts w:ascii="Times New Roman" w:hAnsi="Times New Roman"/>
          <w:sz w:val="20"/>
          <w:szCs w:val="20"/>
        </w:rPr>
        <w:t xml:space="preserve"> joint systems</w:t>
      </w:r>
      <w:r w:rsidR="00365098">
        <w:rPr>
          <w:rFonts w:ascii="Times New Roman" w:hAnsi="Times New Roman"/>
          <w:sz w:val="20"/>
          <w:szCs w:val="20"/>
        </w:rPr>
        <w:t xml:space="preserve"> and perimeter fire barrier systems</w:t>
      </w:r>
      <w:r w:rsidRPr="00E438B3">
        <w:rPr>
          <w:rFonts w:ascii="Times New Roman" w:hAnsi="Times New Roman"/>
          <w:sz w:val="20"/>
          <w:szCs w:val="20"/>
        </w:rPr>
        <w:t xml:space="preserve"> with </w:t>
      </w:r>
      <w:r w:rsidR="00B012BB">
        <w:rPr>
          <w:rFonts w:ascii="Times New Roman" w:hAnsi="Times New Roman"/>
          <w:sz w:val="20"/>
          <w:szCs w:val="20"/>
        </w:rPr>
        <w:t xml:space="preserve">the following </w:t>
      </w:r>
      <w:r w:rsidRPr="00E438B3">
        <w:rPr>
          <w:rFonts w:ascii="Times New Roman" w:hAnsi="Times New Roman"/>
          <w:sz w:val="20"/>
          <w:szCs w:val="20"/>
        </w:rPr>
        <w:t xml:space="preserve">rating determined by ASTM E 2307. </w:t>
      </w:r>
    </w:p>
    <w:p w:rsidR="006477A4" w:rsidRPr="00E438B3" w:rsidRDefault="006477A4" w:rsidP="006477A4">
      <w:pPr>
        <w:pStyle w:val="NEWSPECSECONDARYT"/>
      </w:pPr>
      <w:r w:rsidRPr="00E438B3">
        <w:t xml:space="preserve"> Fire-Resistance Rating:  Equal to or exceeding the fire-resistance rating of the floor assembly.</w:t>
      </w:r>
    </w:p>
    <w:p w:rsidR="006477A4" w:rsidRPr="00E438B3" w:rsidRDefault="006477A4" w:rsidP="006477A4">
      <w:pPr>
        <w:pStyle w:val="NEWSPECMAINTEXT"/>
      </w:pPr>
    </w:p>
    <w:p w:rsidR="006477A4" w:rsidRPr="00E438B3" w:rsidRDefault="006477A4" w:rsidP="006477A4">
      <w:pPr>
        <w:pStyle w:val="NEWSPECMAINTEXT"/>
      </w:pPr>
      <w:r w:rsidRPr="00E438B3">
        <w:t xml:space="preserve">Joints in Smoke Barriers:  </w:t>
      </w:r>
    </w:p>
    <w:p w:rsidR="006477A4" w:rsidRPr="00E438B3" w:rsidRDefault="002D10A8" w:rsidP="006477A4">
      <w:pPr>
        <w:pStyle w:val="NEWSPECSECONDARYT"/>
      </w:pPr>
      <w:r>
        <w:t>Fire-resistive</w:t>
      </w:r>
      <w:r w:rsidR="006477A4" w:rsidRPr="00E438B3">
        <w:t xml:space="preserve"> Rated Construction: Provide fire-resistive joint systems with </w:t>
      </w:r>
      <w:r w:rsidR="00B012BB">
        <w:t xml:space="preserve">the following </w:t>
      </w:r>
      <w:r w:rsidR="006477A4" w:rsidRPr="00E438B3">
        <w:t>ratings determined per UL 2079 with required “L” rating.</w:t>
      </w:r>
    </w:p>
    <w:p w:rsidR="006477A4" w:rsidRPr="00E438B3" w:rsidRDefault="006477A4" w:rsidP="006477A4">
      <w:pPr>
        <w:pStyle w:val="NEWSPECSECONDARYT"/>
      </w:pPr>
      <w:r w:rsidRPr="00E438B3">
        <w:lastRenderedPageBreak/>
        <w:t>L-Rating:  Not exceeding 5.0 cfm/</w:t>
      </w:r>
      <w:proofErr w:type="spellStart"/>
      <w:r w:rsidRPr="00E438B3">
        <w:t>ft</w:t>
      </w:r>
      <w:proofErr w:type="spellEnd"/>
      <w:r w:rsidRPr="00E438B3">
        <w:t xml:space="preserve"> (0.00775 cu. m/s x m) of joint at 0.30 inch </w:t>
      </w:r>
      <w:proofErr w:type="spellStart"/>
      <w:r w:rsidRPr="00E438B3">
        <w:t>wg</w:t>
      </w:r>
      <w:proofErr w:type="spellEnd"/>
      <w:r w:rsidRPr="00E438B3">
        <w:t xml:space="preserve"> (74.7 Pa) at both ambient and elevated temperatures.</w:t>
      </w:r>
    </w:p>
    <w:p w:rsidR="006477A4" w:rsidRPr="00E438B3" w:rsidRDefault="006477A4" w:rsidP="006477A4">
      <w:pPr>
        <w:pStyle w:val="NEWSPECSECONDARYT"/>
      </w:pPr>
    </w:p>
    <w:p w:rsidR="00D46086" w:rsidRDefault="00D46086" w:rsidP="00CF05BB">
      <w:pPr>
        <w:pStyle w:val="NEWSPECMAINTEXT"/>
      </w:pPr>
      <w:r w:rsidRPr="00E438B3">
        <w:t xml:space="preserve">Joints in Smoke </w:t>
      </w:r>
      <w:r>
        <w:t>Partitions:</w:t>
      </w:r>
    </w:p>
    <w:p w:rsidR="00D46086" w:rsidRPr="00E438B3" w:rsidRDefault="00D46086" w:rsidP="00D46086">
      <w:pPr>
        <w:pStyle w:val="NEWSPECSECONDARYT"/>
      </w:pPr>
      <w:r>
        <w:t>Seal joints with</w:t>
      </w:r>
      <w:r w:rsidRPr="00E438B3">
        <w:t xml:space="preserve"> </w:t>
      </w:r>
      <w:r>
        <w:t>mildew resistant water based latex smoke and acoustic sealant with flame-spread smoke-developed rating of less than 25 as tested in accordance with ASTM E84.</w:t>
      </w:r>
    </w:p>
    <w:p w:rsidR="00D46086" w:rsidRDefault="00D46086" w:rsidP="00CF05BB">
      <w:pPr>
        <w:pStyle w:val="NEWSPECMAINTEXT"/>
      </w:pPr>
    </w:p>
    <w:p w:rsidR="00AE1620" w:rsidRDefault="00CF05BB" w:rsidP="00CF05BB">
      <w:pPr>
        <w:pStyle w:val="NEWSPECMAINTEXT"/>
      </w:pPr>
      <w:r>
        <w:t>Flame Spread and Smoke Developed Ratings:</w:t>
      </w:r>
    </w:p>
    <w:p w:rsidR="00CF05BB" w:rsidRDefault="00CF05BB" w:rsidP="00AE1620">
      <w:pPr>
        <w:pStyle w:val="NEWSPECSECONDARYT"/>
      </w:pPr>
      <w:r w:rsidRPr="00537862">
        <w:t xml:space="preserve">Provide products with flame-spread and smoke-developed indexes </w:t>
      </w:r>
      <w:proofErr w:type="gramStart"/>
      <w:r w:rsidRPr="00537862">
        <w:t xml:space="preserve">of </w:t>
      </w:r>
      <w:r>
        <w:t xml:space="preserve"> </w:t>
      </w:r>
      <w:r w:rsidRPr="00537862">
        <w:t>25</w:t>
      </w:r>
      <w:proofErr w:type="gramEnd"/>
      <w:r w:rsidRPr="00537862">
        <w:t xml:space="preserve"> and 450</w:t>
      </w:r>
      <w:r>
        <w:t xml:space="preserve"> or less</w:t>
      </w:r>
      <w:r w:rsidRPr="00537862">
        <w:t xml:space="preserve">, respectively, </w:t>
      </w:r>
      <w:r>
        <w:t xml:space="preserve">or 25 and 50 or less in air plenums, </w:t>
      </w:r>
      <w:r w:rsidRPr="00537862">
        <w:t>as determined per ASTM E 84.</w:t>
      </w:r>
    </w:p>
    <w:p w:rsidR="00B012BB" w:rsidRPr="00537862" w:rsidRDefault="00B012BB" w:rsidP="00CF05BB">
      <w:pPr>
        <w:pStyle w:val="NEWSPECMAINTEXT"/>
      </w:pPr>
    </w:p>
    <w:p w:rsidR="006477A4" w:rsidRPr="00E438B3" w:rsidRDefault="006477A4" w:rsidP="00AE1620">
      <w:pPr>
        <w:pStyle w:val="NEWSPECMAINTEXT"/>
      </w:pPr>
      <w:r w:rsidRPr="00E438B3">
        <w:t>VOC Content:</w:t>
      </w:r>
      <w:r w:rsidR="00AE1620">
        <w:t xml:space="preserve"> </w:t>
      </w:r>
      <w:r w:rsidRPr="00E438B3">
        <w:t xml:space="preserve">Fire-resistive joint system </w:t>
      </w:r>
      <w:r w:rsidR="002D10A8">
        <w:t xml:space="preserve">and perimeter fire barrier </w:t>
      </w:r>
      <w:r w:rsidRPr="00E438B3">
        <w:t>sealants shall comply with the following limits for VOC content when calculated according to 40 CFR 59, Subpart D (EPA Method 24):</w:t>
      </w:r>
    </w:p>
    <w:p w:rsidR="006477A4" w:rsidRPr="00E438B3" w:rsidRDefault="006477A4" w:rsidP="006477A4">
      <w:pPr>
        <w:pStyle w:val="NEWSPECSECONDARYT"/>
      </w:pPr>
      <w:r w:rsidRPr="00E438B3">
        <w:t>Architectural Sealants:  250 g/L.</w:t>
      </w:r>
    </w:p>
    <w:p w:rsidR="006477A4" w:rsidRPr="00E438B3" w:rsidRDefault="006477A4" w:rsidP="006477A4">
      <w:pPr>
        <w:pStyle w:val="NEWSPECSECONDARYT"/>
      </w:pPr>
      <w:r w:rsidRPr="00E438B3">
        <w:t>Sealant Primers for Nonporous Substrates:  250 g/L.</w:t>
      </w:r>
    </w:p>
    <w:p w:rsidR="006477A4" w:rsidRPr="00E438B3" w:rsidRDefault="006477A4" w:rsidP="006477A4">
      <w:pPr>
        <w:pStyle w:val="NEWSPECSECONDARYT"/>
      </w:pPr>
      <w:r w:rsidRPr="00E438B3">
        <w:t>Sealant Primers for Porous Substrates:  775 g/L.</w:t>
      </w:r>
    </w:p>
    <w:p w:rsidR="006477A4" w:rsidRPr="00E438B3" w:rsidRDefault="006477A4" w:rsidP="006477A4">
      <w:pPr>
        <w:pStyle w:val="NEWSPECMAINTEXT"/>
      </w:pPr>
    </w:p>
    <w:p w:rsidR="00AE1620" w:rsidRDefault="006477A4" w:rsidP="006477A4">
      <w:pPr>
        <w:pStyle w:val="NEWSPECMAINTEXT"/>
      </w:pPr>
      <w:r w:rsidRPr="00E438B3">
        <w:t>Accessories:</w:t>
      </w:r>
    </w:p>
    <w:p w:rsidR="006477A4" w:rsidRPr="00E438B3" w:rsidRDefault="006477A4" w:rsidP="00AE1620">
      <w:pPr>
        <w:pStyle w:val="NEWSPECSECONDARYT"/>
      </w:pPr>
      <w:r w:rsidRPr="00E438B3">
        <w:t xml:space="preserve">Provide components of </w:t>
      </w:r>
      <w:r w:rsidR="002D10A8">
        <w:t>fire-resistive</w:t>
      </w:r>
      <w:r w:rsidRPr="00E438B3">
        <w:t xml:space="preserve"> joint systems</w:t>
      </w:r>
      <w:r w:rsidR="002D10A8">
        <w:t xml:space="preserve"> and perimeter fire barrier systems</w:t>
      </w:r>
      <w:r w:rsidRPr="00E438B3">
        <w:t>, including primers and forming materials, which are needed to install fill materials and to maintain ratings required.  Use only components specified by fire-resistive joint system manufacturer and approved by the qualified testing agency for systems indicated.</w:t>
      </w:r>
    </w:p>
    <w:p w:rsidR="006477A4" w:rsidRPr="00E438B3" w:rsidRDefault="006477A4" w:rsidP="006477A4">
      <w:pPr>
        <w:spacing w:line="240" w:lineRule="exact"/>
      </w:pPr>
    </w:p>
    <w:p w:rsidR="006477A4" w:rsidRPr="00E438B3" w:rsidRDefault="006477A4" w:rsidP="006477A4">
      <w:pPr>
        <w:pStyle w:val="NEWSPECTITLES"/>
        <w:jc w:val="center"/>
        <w:rPr>
          <w:bCs/>
        </w:rPr>
      </w:pPr>
      <w:r w:rsidRPr="00E438B3">
        <w:rPr>
          <w:bCs/>
        </w:rPr>
        <w:t>PART 3 - EXECUTION</w:t>
      </w:r>
    </w:p>
    <w:p w:rsidR="006477A4" w:rsidRPr="00E438B3" w:rsidRDefault="006477A4" w:rsidP="006477A4">
      <w:pPr>
        <w:pStyle w:val="NEWSPECTITLES"/>
      </w:pPr>
    </w:p>
    <w:p w:rsidR="006477A4" w:rsidRPr="00E438B3" w:rsidRDefault="006477A4" w:rsidP="006477A4">
      <w:pPr>
        <w:pStyle w:val="NEWSPECTITLES"/>
      </w:pPr>
      <w:r w:rsidRPr="00E438B3">
        <w:t>APPLICATION</w:t>
      </w:r>
    </w:p>
    <w:p w:rsidR="006477A4" w:rsidRPr="00E438B3" w:rsidRDefault="006477A4" w:rsidP="006477A4">
      <w:pPr>
        <w:pStyle w:val="NEWSPECMAINTEXT"/>
      </w:pPr>
      <w:r w:rsidRPr="00E438B3">
        <w:t xml:space="preserve">Fire </w:t>
      </w:r>
      <w:r w:rsidR="003B764C">
        <w:t>stopping</w:t>
      </w:r>
      <w:r w:rsidR="002D10A8">
        <w:t xml:space="preserve"> systems </w:t>
      </w:r>
      <w:r w:rsidRPr="00E438B3">
        <w:t xml:space="preserve">shall be used in </w:t>
      </w:r>
      <w:r w:rsidR="003815A2">
        <w:t xml:space="preserve">applications approved by the manufacturer and in </w:t>
      </w:r>
      <w:r w:rsidRPr="00E438B3">
        <w:t>locations including, but not limited to, the following</w:t>
      </w:r>
      <w:r w:rsidR="00C8636B">
        <w:t xml:space="preserve"> where required by code and as otherwise indicated</w:t>
      </w:r>
      <w:r w:rsidRPr="00E438B3">
        <w:t>:</w:t>
      </w:r>
    </w:p>
    <w:p w:rsidR="006477A4" w:rsidRPr="00B616E3" w:rsidRDefault="006477A4" w:rsidP="008803C8">
      <w:pPr>
        <w:pStyle w:val="NEWSPECSECONDARYT"/>
      </w:pPr>
      <w:r w:rsidRPr="00B616E3">
        <w:t>Penetrations through fire-resistance-rated floor</w:t>
      </w:r>
      <w:r w:rsidR="00B616E3">
        <w:t xml:space="preserve"> assemblies</w:t>
      </w:r>
      <w:r w:rsidR="00B616E3" w:rsidRPr="00B616E3">
        <w:t>, floor/ceiling assemblies</w:t>
      </w:r>
      <w:r w:rsidR="00B616E3">
        <w:t>,</w:t>
      </w:r>
      <w:r w:rsidR="00B616E3" w:rsidRPr="00B616E3">
        <w:t xml:space="preserve"> </w:t>
      </w:r>
      <w:r w:rsidRPr="00B616E3">
        <w:t>roof</w:t>
      </w:r>
      <w:r w:rsidR="00B616E3" w:rsidRPr="00B616E3">
        <w:t>/ceiling</w:t>
      </w:r>
      <w:r w:rsidRPr="00B616E3">
        <w:t xml:space="preserve"> assemblies</w:t>
      </w:r>
      <w:r w:rsidR="00B616E3">
        <w:t xml:space="preserve"> and roof</w:t>
      </w:r>
      <w:r w:rsidR="00251847">
        <w:t xml:space="preserve"> assemblie</w:t>
      </w:r>
      <w:r w:rsidR="00B616E3">
        <w:t>s</w:t>
      </w:r>
      <w:r w:rsidRPr="00B616E3">
        <w:t xml:space="preserve"> requiring protected openings including both empty openings and openings that contain penetrations.</w:t>
      </w:r>
    </w:p>
    <w:p w:rsidR="006477A4" w:rsidRPr="00B616E3" w:rsidRDefault="006477A4" w:rsidP="008803C8">
      <w:pPr>
        <w:pStyle w:val="NEWSPECSECONDARYT"/>
      </w:pPr>
      <w:proofErr w:type="gramStart"/>
      <w:r w:rsidRPr="00B616E3">
        <w:t>Penetrations through fire-resistance-rated wall assemblies including both empty openings and openings that contain penetrations.</w:t>
      </w:r>
      <w:proofErr w:type="gramEnd"/>
    </w:p>
    <w:p w:rsidR="006477A4" w:rsidRPr="00B616E3" w:rsidRDefault="006477A4" w:rsidP="00BF23F9">
      <w:pPr>
        <w:pStyle w:val="NEWSPECSECONDARYT"/>
      </w:pPr>
      <w:proofErr w:type="gramStart"/>
      <w:r w:rsidRPr="00B616E3">
        <w:t>Membrane penetrations in fire-resistance-rated wall assemblies where items penetrate one side of the barrier.</w:t>
      </w:r>
      <w:proofErr w:type="gramEnd"/>
    </w:p>
    <w:p w:rsidR="006477A4" w:rsidRPr="00B616E3" w:rsidRDefault="006477A4" w:rsidP="008803C8">
      <w:pPr>
        <w:pStyle w:val="NEWSPECSECONDARYT"/>
      </w:pPr>
      <w:proofErr w:type="gramStart"/>
      <w:r w:rsidRPr="00B616E3">
        <w:t>Joints in fire-resistance-rated assemblies to allow independent movement.</w:t>
      </w:r>
      <w:proofErr w:type="gramEnd"/>
    </w:p>
    <w:p w:rsidR="006477A4" w:rsidRPr="00B616E3" w:rsidRDefault="006477A4" w:rsidP="00BF23F9">
      <w:pPr>
        <w:pStyle w:val="NEWSPECSECONDARYT"/>
      </w:pPr>
      <w:proofErr w:type="gramStart"/>
      <w:r w:rsidRPr="00B616E3">
        <w:t>Perimeter joint</w:t>
      </w:r>
      <w:r w:rsidR="00251847">
        <w:t>s</w:t>
      </w:r>
      <w:r w:rsidRPr="00B616E3">
        <w:t xml:space="preserve"> between</w:t>
      </w:r>
      <w:r w:rsidR="005E4684">
        <w:t xml:space="preserve"> fire-resistance-</w:t>
      </w:r>
      <w:r w:rsidRPr="00B616E3">
        <w:t>rated floor</w:t>
      </w:r>
      <w:r w:rsidR="005E4684">
        <w:t xml:space="preserve"> assemblies, floor/ceiling assemblies, </w:t>
      </w:r>
      <w:r w:rsidRPr="00B616E3">
        <w:t>roof</w:t>
      </w:r>
      <w:r w:rsidR="005E4684">
        <w:t>/ceiling assemblies</w:t>
      </w:r>
      <w:r w:rsidRPr="00B616E3">
        <w:t xml:space="preserve"> </w:t>
      </w:r>
      <w:r w:rsidR="005E4684">
        <w:t xml:space="preserve">or roofs </w:t>
      </w:r>
      <w:r w:rsidRPr="00B616E3">
        <w:t>and exterior wall assembl</w:t>
      </w:r>
      <w:r w:rsidR="005E4684">
        <w:t>ies</w:t>
      </w:r>
      <w:r w:rsidRPr="00B616E3">
        <w:t>.</w:t>
      </w:r>
      <w:proofErr w:type="gramEnd"/>
    </w:p>
    <w:p w:rsidR="006477A4" w:rsidRPr="00B616E3" w:rsidRDefault="006477A4">
      <w:pPr>
        <w:pStyle w:val="NEWSPECSECONDARYT"/>
      </w:pPr>
      <w:proofErr w:type="gramStart"/>
      <w:r w:rsidRPr="00B616E3">
        <w:t>Joints, through penetrations, and membrane penetrations in Smoke Barriers and Smoke Partitions.</w:t>
      </w:r>
      <w:proofErr w:type="gramEnd"/>
      <w:r w:rsidRPr="00B616E3">
        <w:t xml:space="preserve"> </w:t>
      </w:r>
    </w:p>
    <w:p w:rsidR="00B16AA7" w:rsidRPr="00B616E3" w:rsidRDefault="00B16AA7" w:rsidP="00B16AA7">
      <w:pPr>
        <w:pStyle w:val="NEWSPECSECONDARYT"/>
        <w:ind w:left="0"/>
      </w:pPr>
    </w:p>
    <w:p w:rsidR="006477A4" w:rsidRPr="00E438B3" w:rsidRDefault="006477A4" w:rsidP="006477A4">
      <w:pPr>
        <w:pStyle w:val="NEWSPECTITLES"/>
      </w:pPr>
      <w:r w:rsidRPr="00E438B3">
        <w:t>EXAMINATION</w:t>
      </w:r>
    </w:p>
    <w:p w:rsidR="006477A4" w:rsidRPr="00E438B3" w:rsidRDefault="006477A4" w:rsidP="006477A4">
      <w:pPr>
        <w:pStyle w:val="NEWSPECMAINTEXT"/>
      </w:pPr>
      <w:r w:rsidRPr="00E438B3">
        <w:t xml:space="preserve">Examine substrates and conditions, with </w:t>
      </w:r>
      <w:r w:rsidR="005E4684">
        <w:t>i</w:t>
      </w:r>
      <w:r w:rsidRPr="00E438B3">
        <w:t xml:space="preserve">nstaller present, for compliance with requirements for opening configurations, penetrating items, substrates, and other conditions affecting performance of </w:t>
      </w:r>
      <w:r w:rsidR="002D10A8">
        <w:t>fire-resistive</w:t>
      </w:r>
      <w:r w:rsidRPr="00E438B3">
        <w:t xml:space="preserve"> system. Notify the Project Representative of any unsatisfactory conditions.  Do not proceed with installation until unsatisfactory conditions have been corrected.</w:t>
      </w:r>
    </w:p>
    <w:p w:rsidR="006477A4" w:rsidRPr="00E438B3" w:rsidRDefault="006477A4" w:rsidP="006477A4">
      <w:pPr>
        <w:spacing w:line="240" w:lineRule="exact"/>
      </w:pPr>
    </w:p>
    <w:p w:rsidR="006477A4" w:rsidRPr="00E438B3" w:rsidRDefault="006477A4" w:rsidP="006477A4">
      <w:pPr>
        <w:pStyle w:val="NEWSPECTITLES"/>
      </w:pPr>
      <w:r w:rsidRPr="00E438B3">
        <w:t>PREPARATION</w:t>
      </w:r>
    </w:p>
    <w:p w:rsidR="006477A4" w:rsidRPr="00E438B3" w:rsidRDefault="006477A4" w:rsidP="006477A4">
      <w:pPr>
        <w:pStyle w:val="NEWSPECMAINTEXT"/>
      </w:pPr>
      <w:r w:rsidRPr="00E438B3">
        <w:t>Cleaning and Preparation: Clean and prepare surfaces as recommended by system manufacturer.</w:t>
      </w:r>
    </w:p>
    <w:p w:rsidR="006477A4" w:rsidRPr="00E438B3" w:rsidRDefault="006477A4" w:rsidP="006477A4">
      <w:pPr>
        <w:spacing w:line="240" w:lineRule="exact"/>
      </w:pPr>
    </w:p>
    <w:p w:rsidR="006477A4" w:rsidRPr="00E438B3" w:rsidRDefault="006477A4" w:rsidP="006477A4">
      <w:pPr>
        <w:pStyle w:val="NEWSPECMAINTEXT"/>
      </w:pPr>
      <w:r w:rsidRPr="00E438B3">
        <w:t>Verify system components are clean, dry, and ready for installation.</w:t>
      </w:r>
    </w:p>
    <w:p w:rsidR="006477A4" w:rsidRPr="00E438B3" w:rsidRDefault="006477A4" w:rsidP="006477A4">
      <w:pPr>
        <w:spacing w:line="240" w:lineRule="exact"/>
      </w:pPr>
    </w:p>
    <w:p w:rsidR="006477A4" w:rsidRPr="00E438B3" w:rsidRDefault="006477A4" w:rsidP="006477A4">
      <w:pPr>
        <w:pStyle w:val="NEWSPECMAINTEXT"/>
      </w:pPr>
      <w:r w:rsidRPr="00E438B3">
        <w:lastRenderedPageBreak/>
        <w:t>Verify field dimensions are as shown on the Drawings, are as tested and listed for classified systems, and meet manufacturer requirements and recommendations.</w:t>
      </w:r>
    </w:p>
    <w:p w:rsidR="006477A4" w:rsidRPr="00E438B3" w:rsidRDefault="006477A4" w:rsidP="006477A4">
      <w:pPr>
        <w:spacing w:line="240" w:lineRule="exact"/>
      </w:pPr>
    </w:p>
    <w:p w:rsidR="006477A4" w:rsidRPr="00E438B3" w:rsidRDefault="006477A4" w:rsidP="006477A4">
      <w:pPr>
        <w:pStyle w:val="NEWSPECTITLES"/>
      </w:pPr>
      <w:r w:rsidRPr="00E438B3">
        <w:t>PENETRATION FIRE STOPPING</w:t>
      </w:r>
    </w:p>
    <w:p w:rsidR="006477A4" w:rsidRPr="00E438B3" w:rsidRDefault="006477A4" w:rsidP="006477A4">
      <w:pPr>
        <w:pStyle w:val="NEWSPECMAINTEXT"/>
      </w:pPr>
      <w:r w:rsidRPr="00E438B3">
        <w:t>Comply with the "System Performance Requirements" listed in Part 1 and with the manufacturer's installation instructions and drawings pertaining to products and applications indicated.</w:t>
      </w:r>
      <w:r w:rsidR="00A6504D">
        <w:t xml:space="preserve"> Protect fire stopping systems, including those raised 2” above surrounding floor, from damage due to construction activities.</w:t>
      </w:r>
    </w:p>
    <w:p w:rsidR="006477A4" w:rsidRPr="00E438B3" w:rsidRDefault="006477A4" w:rsidP="006477A4">
      <w:pPr>
        <w:spacing w:line="240" w:lineRule="exact"/>
      </w:pPr>
    </w:p>
    <w:p w:rsidR="006477A4" w:rsidRPr="00E438B3" w:rsidRDefault="006477A4" w:rsidP="006477A4">
      <w:pPr>
        <w:pStyle w:val="NEWSPECTITLES"/>
      </w:pPr>
      <w:r w:rsidRPr="00E438B3">
        <w:t>Smoke Barriers</w:t>
      </w:r>
      <w:r w:rsidR="00061E41">
        <w:t xml:space="preserve"> AND SMOKE PARTITIONS</w:t>
      </w:r>
    </w:p>
    <w:p w:rsidR="006477A4" w:rsidRPr="00E438B3" w:rsidRDefault="006477A4" w:rsidP="006477A4">
      <w:pPr>
        <w:pStyle w:val="NEWSPECMAINTEXT"/>
      </w:pPr>
      <w:r w:rsidRPr="00E438B3">
        <w:t>Comply with the "System Performance Requirements" listed in Part 1 and with the manufacturer's installation instructions and drawings pertaining to products and applications indicated.</w:t>
      </w:r>
    </w:p>
    <w:p w:rsidR="006477A4" w:rsidRPr="00E438B3" w:rsidRDefault="006477A4" w:rsidP="006477A4">
      <w:pPr>
        <w:pStyle w:val="NEWSPECTITLES"/>
      </w:pPr>
    </w:p>
    <w:p w:rsidR="006477A4" w:rsidRPr="00E438B3" w:rsidRDefault="002D10A8" w:rsidP="006477A4">
      <w:pPr>
        <w:pStyle w:val="NEWSPECTITLES"/>
      </w:pPr>
      <w:r>
        <w:t>FIRE-RESISTIVE</w:t>
      </w:r>
      <w:r w:rsidR="006477A4" w:rsidRPr="00E438B3">
        <w:t xml:space="preserve"> JOINT </w:t>
      </w:r>
      <w:r w:rsidR="000F1435">
        <w:t>FIRE STOPPING</w:t>
      </w:r>
    </w:p>
    <w:p w:rsidR="006477A4" w:rsidRPr="00E438B3" w:rsidRDefault="006477A4" w:rsidP="006477A4">
      <w:pPr>
        <w:pStyle w:val="NEWSPECMAINTEXT"/>
      </w:pPr>
      <w:r w:rsidRPr="00E438B3">
        <w:t>Comply with the "System Performance Requirements" listed in Part 1 and with the manufacturer's installation instructions and drawings pertaining to products and applications indicated.</w:t>
      </w:r>
    </w:p>
    <w:p w:rsidR="006477A4" w:rsidRPr="00E438B3" w:rsidRDefault="006477A4" w:rsidP="006477A4">
      <w:pPr>
        <w:pStyle w:val="NEWSPECMAINTEXT"/>
      </w:pPr>
    </w:p>
    <w:p w:rsidR="006477A4" w:rsidRPr="00E438B3" w:rsidRDefault="006477A4" w:rsidP="006477A4">
      <w:pPr>
        <w:pStyle w:val="NEWSPECMAINTEXT"/>
      </w:pPr>
      <w:r w:rsidRPr="00E438B3">
        <w:t xml:space="preserve">Install tested and listed classified systems that result in </w:t>
      </w:r>
      <w:r w:rsidR="002D10A8">
        <w:t>fire-resistive</w:t>
      </w:r>
      <w:r w:rsidRPr="00E438B3">
        <w:t xml:space="preserve"> joint </w:t>
      </w:r>
      <w:r w:rsidR="00AC640D">
        <w:t xml:space="preserve">and perimeter fire barrier </w:t>
      </w:r>
      <w:r w:rsidRPr="00E438B3">
        <w:t>materials:</w:t>
      </w:r>
    </w:p>
    <w:p w:rsidR="006477A4" w:rsidRPr="00E438B3" w:rsidRDefault="006477A4" w:rsidP="006477A4">
      <w:pPr>
        <w:pStyle w:val="NEWSPECSECONDARYT"/>
      </w:pPr>
      <w:r w:rsidRPr="00E438B3">
        <w:t>Directly contacting and fully wetting joint substrates.</w:t>
      </w:r>
    </w:p>
    <w:p w:rsidR="006477A4" w:rsidRPr="00E438B3" w:rsidRDefault="006477A4" w:rsidP="006477A4">
      <w:pPr>
        <w:pStyle w:val="NEWSPECSECONDARYT"/>
      </w:pPr>
      <w:r w:rsidRPr="00E438B3">
        <w:t>Completely filling recesses provided for each joint configuration,</w:t>
      </w:r>
    </w:p>
    <w:p w:rsidR="006477A4" w:rsidRPr="00E438B3" w:rsidRDefault="006477A4" w:rsidP="006477A4">
      <w:pPr>
        <w:pStyle w:val="NEWSPECSECONDARYT"/>
      </w:pPr>
      <w:r w:rsidRPr="00E438B3">
        <w:t>Providing uniform, cross-sectional shapes and depths relative to joint width that optimize movement capability and meet tested and listed system requirements.</w:t>
      </w:r>
    </w:p>
    <w:p w:rsidR="006477A4" w:rsidRPr="00E438B3" w:rsidRDefault="006477A4" w:rsidP="006477A4">
      <w:pPr>
        <w:spacing w:line="240" w:lineRule="exact"/>
      </w:pPr>
    </w:p>
    <w:p w:rsidR="006477A4" w:rsidRPr="00E438B3" w:rsidRDefault="006477A4" w:rsidP="006477A4">
      <w:pPr>
        <w:pStyle w:val="NEWSPECMAINTEXT"/>
      </w:pPr>
      <w:proofErr w:type="gramStart"/>
      <w:r w:rsidRPr="00E438B3">
        <w:t>Tool non-sag materials immediately after their application and prior to the time skinning begins</w:t>
      </w:r>
      <w:proofErr w:type="gramEnd"/>
      <w:r w:rsidRPr="00E438B3">
        <w:t>. Form smooth, uniform beads of configuration indicated or required to:</w:t>
      </w:r>
    </w:p>
    <w:p w:rsidR="006477A4" w:rsidRPr="00E438B3" w:rsidRDefault="006477A4" w:rsidP="006477A4">
      <w:pPr>
        <w:pStyle w:val="NEWSPECSECONDARYT"/>
      </w:pPr>
      <w:r w:rsidRPr="00E438B3">
        <w:t>Produce fire-resistance rating</w:t>
      </w:r>
    </w:p>
    <w:p w:rsidR="006477A4" w:rsidRPr="00E438B3" w:rsidRDefault="006477A4" w:rsidP="006477A4">
      <w:pPr>
        <w:pStyle w:val="NEWSPECSECONDARYT"/>
      </w:pPr>
      <w:r w:rsidRPr="00E438B3">
        <w:t>To eliminate air pockets</w:t>
      </w:r>
    </w:p>
    <w:p w:rsidR="006477A4" w:rsidRPr="00E438B3" w:rsidRDefault="006477A4" w:rsidP="006477A4">
      <w:pPr>
        <w:pStyle w:val="NEWSPECSECONDARYT"/>
      </w:pPr>
      <w:proofErr w:type="gramStart"/>
      <w:r w:rsidRPr="00E438B3">
        <w:t>To ensure contact and adhesion with sides of joint.</w:t>
      </w:r>
      <w:proofErr w:type="gramEnd"/>
    </w:p>
    <w:p w:rsidR="006477A4" w:rsidRPr="00E438B3" w:rsidRDefault="006477A4" w:rsidP="006477A4">
      <w:pPr>
        <w:spacing w:line="240" w:lineRule="exact"/>
      </w:pPr>
    </w:p>
    <w:p w:rsidR="006477A4" w:rsidRPr="00E438B3" w:rsidRDefault="006477A4" w:rsidP="006477A4">
      <w:pPr>
        <w:pStyle w:val="NEWSPECTITLES"/>
      </w:pPr>
      <w:r w:rsidRPr="00E438B3">
        <w:t>FIELD QUALITY CONTROL</w:t>
      </w:r>
    </w:p>
    <w:p w:rsidR="006477A4" w:rsidRPr="00E438B3" w:rsidRDefault="006477A4" w:rsidP="006477A4">
      <w:pPr>
        <w:pStyle w:val="NEWSPECSECONDARYT"/>
        <w:ind w:left="0"/>
        <w:rPr>
          <w:color w:val="0000FF"/>
        </w:rPr>
      </w:pPr>
      <w:r w:rsidRPr="00E438B3">
        <w:rPr>
          <w:color w:val="000000"/>
        </w:rPr>
        <w:t>Inspection: Independent inspection agency may be employed and paid by Owner to examine and photograph fire stopping</w:t>
      </w:r>
      <w:r w:rsidRPr="00E438B3">
        <w:rPr>
          <w:color w:val="0000FF"/>
        </w:rPr>
        <w:t xml:space="preserve">. </w:t>
      </w:r>
    </w:p>
    <w:p w:rsidR="006477A4" w:rsidRPr="00E438B3" w:rsidRDefault="006477A4" w:rsidP="006477A4">
      <w:pPr>
        <w:spacing w:line="240" w:lineRule="exact"/>
      </w:pPr>
    </w:p>
    <w:p w:rsidR="006477A4" w:rsidRPr="00E438B3" w:rsidRDefault="006477A4" w:rsidP="006477A4">
      <w:pPr>
        <w:pStyle w:val="NEWSPECMAINTEXT"/>
      </w:pPr>
      <w:r w:rsidRPr="00E438B3">
        <w:t xml:space="preserve">Where deficiencies are found or fire </w:t>
      </w:r>
      <w:r w:rsidR="00365098">
        <w:t>stopping systems</w:t>
      </w:r>
      <w:r w:rsidRPr="00E438B3">
        <w:t xml:space="preserve"> </w:t>
      </w:r>
      <w:r w:rsidR="00365098">
        <w:t>are</w:t>
      </w:r>
      <w:r w:rsidRPr="00E438B3">
        <w:t xml:space="preserve"> damaged or removed because of testing, repair or replace fire stopping to comply with requirements.</w:t>
      </w:r>
    </w:p>
    <w:p w:rsidR="006477A4" w:rsidRPr="00E438B3" w:rsidRDefault="006477A4" w:rsidP="006477A4">
      <w:pPr>
        <w:spacing w:line="240" w:lineRule="exact"/>
      </w:pPr>
    </w:p>
    <w:p w:rsidR="006477A4" w:rsidRPr="00E438B3" w:rsidRDefault="006477A4" w:rsidP="006477A4">
      <w:pPr>
        <w:pStyle w:val="NEWSPECMAINTEXT"/>
      </w:pPr>
      <w:r w:rsidRPr="00E438B3">
        <w:t>Proceed with enclosing fire stopping with other construction only after inspection reports are issued and installations comply with requirements.</w:t>
      </w:r>
    </w:p>
    <w:p w:rsidR="006477A4" w:rsidRDefault="006477A4" w:rsidP="006477A4">
      <w:pPr>
        <w:spacing w:line="200" w:lineRule="exact"/>
        <w:jc w:val="both"/>
        <w:rPr>
          <w:rFonts w:ascii="Tms Rmn" w:hAnsi="Tms Rmn"/>
        </w:rPr>
      </w:pPr>
    </w:p>
    <w:p w:rsidR="00E04897" w:rsidRPr="00E04897" w:rsidRDefault="00E04897" w:rsidP="00E04897">
      <w:pPr>
        <w:keepLines/>
        <w:spacing w:line="240" w:lineRule="exact"/>
        <w:rPr>
          <w:b/>
          <w:caps/>
        </w:rPr>
      </w:pPr>
      <w:r w:rsidRPr="00E04897">
        <w:rPr>
          <w:b/>
          <w:caps/>
        </w:rPr>
        <w:t>IDENTIFICATION</w:t>
      </w:r>
    </w:p>
    <w:p w:rsidR="00E04897" w:rsidRPr="00E04897" w:rsidRDefault="00E04897" w:rsidP="00E04897">
      <w:pPr>
        <w:keepLines/>
      </w:pPr>
      <w:r w:rsidRPr="00E04897">
        <w:t xml:space="preserve">Identify </w:t>
      </w:r>
      <w:r w:rsidR="00AC640D">
        <w:t>fire stopping</w:t>
      </w:r>
      <w:r w:rsidR="00365098">
        <w:t xml:space="preserve"> </w:t>
      </w:r>
      <w:r w:rsidRPr="00E04897">
        <w:t>with preprinted labels.  Attach labels permanently to surfaces adjacent to and within 6 inches (152 mm) of fire stopping edge so labels will be visible to anyone seeking to remove penetrating items or fire stopping.  Use mechanical fasteners or self-adhering-type labels with adhesives capable of permanently bonding labels to surfaces on which labels are placed.  Include the following information on labels:</w:t>
      </w:r>
    </w:p>
    <w:p w:rsidR="00E04897" w:rsidRPr="00E04897" w:rsidRDefault="00E04897" w:rsidP="00E04897">
      <w:pPr>
        <w:pStyle w:val="NEWSPECSECONDARYT"/>
      </w:pPr>
      <w:r w:rsidRPr="00E04897">
        <w:t>“FIRESTOPPED PENETRATION”</w:t>
      </w:r>
    </w:p>
    <w:p w:rsidR="00E04897" w:rsidRPr="00E04897" w:rsidRDefault="00E04897" w:rsidP="00E04897">
      <w:pPr>
        <w:pStyle w:val="NEWSPECSECONDARYT"/>
      </w:pPr>
      <w:r w:rsidRPr="00E04897">
        <w:t>Installed Product</w:t>
      </w:r>
    </w:p>
    <w:p w:rsidR="00E04897" w:rsidRPr="00E04897" w:rsidRDefault="00E04897" w:rsidP="00E04897">
      <w:pPr>
        <w:pStyle w:val="NEWSPECSECONDARYT"/>
      </w:pPr>
      <w:r w:rsidRPr="00E04897">
        <w:t>UL System Number</w:t>
      </w:r>
    </w:p>
    <w:p w:rsidR="00E04897" w:rsidRPr="00E04897" w:rsidRDefault="00E04897" w:rsidP="00E04897">
      <w:pPr>
        <w:pStyle w:val="NEWSPECSECONDARYT"/>
      </w:pPr>
      <w:r w:rsidRPr="00E04897">
        <w:t xml:space="preserve">Date of Installation </w:t>
      </w:r>
    </w:p>
    <w:p w:rsidR="00E04897" w:rsidRPr="00E04897" w:rsidRDefault="00E04897" w:rsidP="00E04897">
      <w:pPr>
        <w:pStyle w:val="NEWSPECSECONDARYT"/>
        <w:rPr>
          <w:rFonts w:ascii="Tms Rmn" w:hAnsi="Tms Rmn"/>
          <w:color w:val="FF0000"/>
        </w:rPr>
      </w:pPr>
      <w:r w:rsidRPr="00E04897">
        <w:t>Installing Contractor and Phone Number</w:t>
      </w:r>
    </w:p>
    <w:p w:rsidR="00E04897" w:rsidRPr="00E04897" w:rsidRDefault="00E04897" w:rsidP="00E04897">
      <w:pPr>
        <w:spacing w:line="240" w:lineRule="exact"/>
        <w:rPr>
          <w:bCs/>
        </w:rPr>
      </w:pPr>
    </w:p>
    <w:p w:rsidR="00E04897" w:rsidRPr="00E04897" w:rsidRDefault="00E04897" w:rsidP="00E04897">
      <w:pPr>
        <w:keepLines/>
      </w:pPr>
      <w:r w:rsidRPr="00E04897">
        <w:lastRenderedPageBreak/>
        <w:t>Fire walls, fire barriers, fire partitions, smoke barriers and smoke partitions or any other wall required to have protected openings or penetrations shall be effectively and permanently identified with signs or stenciling</w:t>
      </w:r>
      <w:r w:rsidR="00365098">
        <w:t xml:space="preserve"> which include the hourly rating</w:t>
      </w:r>
      <w:r w:rsidRPr="00E04897">
        <w:t>. Such identification shall:</w:t>
      </w:r>
    </w:p>
    <w:p w:rsidR="00E04897" w:rsidRPr="00E04897" w:rsidRDefault="00E04897" w:rsidP="00E04897">
      <w:pPr>
        <w:keepLines/>
        <w:ind w:left="432"/>
      </w:pPr>
      <w:r w:rsidRPr="00E04897">
        <w:t>Be located in accessible concealed floor, floor-ceiling or attic spaces;</w:t>
      </w:r>
    </w:p>
    <w:p w:rsidR="00E04897" w:rsidRPr="00E04897" w:rsidRDefault="00E04897" w:rsidP="00E04897">
      <w:pPr>
        <w:keepLines/>
        <w:ind w:left="432"/>
      </w:pPr>
      <w:r w:rsidRPr="00E04897">
        <w:t xml:space="preserve">Be located within 15 feet of the end of each wall and at intervals not exceeding 30 feet measured horizontally along the wall or partition. </w:t>
      </w:r>
    </w:p>
    <w:p w:rsidR="00E04897" w:rsidRPr="00E04897" w:rsidRDefault="00E04897" w:rsidP="00E04897">
      <w:pPr>
        <w:keepLines/>
        <w:ind w:left="432"/>
      </w:pPr>
      <w:r w:rsidRPr="00E04897">
        <w:t>Include lettering not less than 3 inches in height with a minimum 3/8 inch stroke in a contrasting color incorporating the wording.</w:t>
      </w:r>
    </w:p>
    <w:p w:rsidR="00E04897" w:rsidRPr="00E04897" w:rsidRDefault="00E04897" w:rsidP="00E04897">
      <w:pPr>
        <w:keepLines/>
        <w:ind w:left="432"/>
      </w:pPr>
      <w:r w:rsidRPr="00E04897">
        <w:t>“FIRE AND/OR SMOKE BARRIER—PROTECT ALL OPENINGS</w:t>
      </w:r>
      <w:r w:rsidR="00365098">
        <w:t>, _ HOURLY RATING</w:t>
      </w:r>
      <w:r w:rsidRPr="00E04897">
        <w:t>”</w:t>
      </w:r>
    </w:p>
    <w:p w:rsidR="00E04897" w:rsidRDefault="00E04897" w:rsidP="006477A4">
      <w:pPr>
        <w:spacing w:line="200" w:lineRule="exact"/>
        <w:jc w:val="both"/>
        <w:rPr>
          <w:rFonts w:ascii="Tms Rmn" w:hAnsi="Tms Rmn"/>
        </w:rPr>
      </w:pPr>
    </w:p>
    <w:p w:rsidR="006477A4" w:rsidRPr="00E438B3" w:rsidRDefault="006477A4" w:rsidP="006477A4">
      <w:pPr>
        <w:pStyle w:val="NEWSPECTITLES"/>
      </w:pPr>
      <w:r w:rsidRPr="00E438B3">
        <w:t>CLEANING</w:t>
      </w:r>
    </w:p>
    <w:p w:rsidR="006477A4" w:rsidRPr="00E438B3" w:rsidRDefault="006477A4" w:rsidP="006477A4">
      <w:pPr>
        <w:pStyle w:val="NEWSPECMAINTEXT"/>
      </w:pPr>
      <w:r w:rsidRPr="00E438B3">
        <w:t>Clean off excess fill materials and sealants adjacent to openings and joints as work progresses.  Use methods and cleaning materials approved by manufacturers of fire stopping products and or assemblies in which openings and joints occur.</w:t>
      </w:r>
    </w:p>
    <w:p w:rsidR="006477A4" w:rsidRPr="00E438B3" w:rsidRDefault="006477A4" w:rsidP="006477A4">
      <w:pPr>
        <w:spacing w:line="240" w:lineRule="exact"/>
        <w:rPr>
          <w:bCs/>
        </w:rPr>
      </w:pPr>
    </w:p>
    <w:p w:rsidR="006477A4" w:rsidRPr="00E438B3" w:rsidRDefault="006477A4" w:rsidP="006477A4">
      <w:pPr>
        <w:spacing w:line="240" w:lineRule="exact"/>
      </w:pPr>
    </w:p>
    <w:p w:rsidR="006477A4" w:rsidRPr="00E438B3" w:rsidRDefault="006477A4" w:rsidP="006477A4">
      <w:pPr>
        <w:pStyle w:val="NEWSPECCENTEREDHE"/>
      </w:pPr>
      <w:r w:rsidRPr="00E438B3">
        <w:t>*** END OF SECTION ***</w:t>
      </w:r>
    </w:p>
    <w:sectPr w:rsidR="006477A4" w:rsidRPr="00E438B3" w:rsidSect="006477A4">
      <w:footerReference w:type="even" r:id="rId9"/>
      <w:footerReference w:type="default" r:id="rId10"/>
      <w:footnotePr>
        <w:numRestart w:val="eachSect"/>
      </w:footnotePr>
      <w:pgSz w:w="12240" w:h="15840" w:code="1"/>
      <w:pgMar w:top="1440" w:right="1440" w:bottom="2160" w:left="2160" w:header="720" w:footer="720" w:gutter="0"/>
      <w:lnNumType w:countBy="1" w:distance="43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D4D" w:rsidRDefault="00867D4D">
      <w:r>
        <w:separator/>
      </w:r>
    </w:p>
  </w:endnote>
  <w:endnote w:type="continuationSeparator" w:id="0">
    <w:p w:rsidR="00867D4D" w:rsidRDefault="0086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A4" w:rsidRDefault="006477A4">
    <w:pPr>
      <w:tabs>
        <w:tab w:val="center" w:pos="3888"/>
        <w:tab w:val="right" w:pos="8640"/>
      </w:tabs>
      <w:spacing w:line="240" w:lineRule="exact"/>
      <w:ind w:left="-720" w:right="-1440"/>
      <w:rPr>
        <w:rFonts w:ascii="Tms Rmn" w:hAnsi="Tms Rmn"/>
      </w:rPr>
    </w:pPr>
    <w:r>
      <w:rPr>
        <w:rFonts w:ascii="Tms Rmn" w:hAnsi="Tms Rmn"/>
      </w:rPr>
      <w:tab/>
      <w:t>07311-</w:t>
    </w:r>
    <w:r>
      <w:rPr>
        <w:rFonts w:ascii="Tms Rmn" w:hAnsi="Tms Rmn"/>
      </w:rPr>
      <w:fldChar w:fldCharType="begin"/>
    </w:r>
    <w:r>
      <w:rPr>
        <w:rFonts w:ascii="Tms Rmn" w:hAnsi="Tms Rmn"/>
      </w:rPr>
      <w:instrText>page</w:instrText>
    </w:r>
    <w:r>
      <w:rPr>
        <w:rFonts w:ascii="Tms Rmn" w:hAnsi="Tms Rmn"/>
      </w:rPr>
      <w:fldChar w:fldCharType="separate"/>
    </w:r>
    <w:r>
      <w:rPr>
        <w:rFonts w:ascii="Tms Rmn" w:hAnsi="Tms Rmn"/>
        <w:noProof/>
      </w:rPr>
      <w:t>4</w:t>
    </w:r>
    <w:r>
      <w:rPr>
        <w:rFonts w:ascii="Tms Rmn" w:hAnsi="Tms Rm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A4" w:rsidRDefault="006477A4">
    <w:pPr>
      <w:tabs>
        <w:tab w:val="center" w:pos="3888"/>
        <w:tab w:val="right" w:pos="8640"/>
      </w:tabs>
      <w:spacing w:line="240" w:lineRule="exact"/>
      <w:jc w:val="center"/>
    </w:pPr>
    <w:r>
      <w:t xml:space="preserve">DFD Project No. </w:t>
    </w:r>
    <w:r w:rsidRPr="00790576">
      <w:rPr>
        <w:color w:val="0000FF"/>
      </w:rPr>
      <w:t>00000</w:t>
    </w:r>
  </w:p>
  <w:p w:rsidR="006477A4" w:rsidRDefault="006477A4">
    <w:pPr>
      <w:tabs>
        <w:tab w:val="center" w:pos="3888"/>
        <w:tab w:val="right" w:pos="8640"/>
      </w:tabs>
      <w:spacing w:line="240" w:lineRule="exact"/>
      <w:jc w:val="center"/>
    </w:pPr>
    <w:r>
      <w:t xml:space="preserve">07 84 00 - </w:t>
    </w:r>
    <w:r>
      <w:fldChar w:fldCharType="begin"/>
    </w:r>
    <w:r>
      <w:instrText>page</w:instrText>
    </w:r>
    <w:r>
      <w:fldChar w:fldCharType="separate"/>
    </w:r>
    <w:r w:rsidR="00954CB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D4D" w:rsidRDefault="00867D4D">
      <w:r>
        <w:separator/>
      </w:r>
    </w:p>
  </w:footnote>
  <w:footnote w:type="continuationSeparator" w:id="0">
    <w:p w:rsidR="00867D4D" w:rsidRDefault="00867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nsid w:val="012E70A2"/>
    <w:multiLevelType w:val="singleLevel"/>
    <w:tmpl w:val="730AD830"/>
    <w:lvl w:ilvl="0">
      <w:start w:val="1"/>
      <w:numFmt w:val="decimal"/>
      <w:lvlText w:val="%1."/>
      <w:legacy w:legacy="1" w:legacySpace="120" w:legacyIndent="360"/>
      <w:lvlJc w:val="left"/>
      <w:pPr>
        <w:ind w:left="1620" w:hanging="360"/>
      </w:pPr>
    </w:lvl>
  </w:abstractNum>
  <w:abstractNum w:abstractNumId="3">
    <w:nsid w:val="02A6408C"/>
    <w:multiLevelType w:val="hybridMultilevel"/>
    <w:tmpl w:val="01AA1C9A"/>
    <w:lvl w:ilvl="0" w:tplc="FFFFFFFF">
      <w:start w:val="1"/>
      <w:numFmt w:val="decimal"/>
      <w:lvlText w:val="%1."/>
      <w:lvlJc w:val="left"/>
      <w:pPr>
        <w:tabs>
          <w:tab w:val="num" w:pos="1980"/>
        </w:tabs>
        <w:ind w:left="1980" w:hanging="360"/>
      </w:pPr>
    </w:lvl>
    <w:lvl w:ilvl="1" w:tplc="FFFFFFFF" w:tentative="1">
      <w:start w:val="1"/>
      <w:numFmt w:val="lowerLetter"/>
      <w:lvlText w:val="%2."/>
      <w:lvlJc w:val="left"/>
      <w:pPr>
        <w:tabs>
          <w:tab w:val="num" w:pos="2700"/>
        </w:tabs>
        <w:ind w:left="2700" w:hanging="360"/>
      </w:p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4">
    <w:nsid w:val="042C2C38"/>
    <w:multiLevelType w:val="hybridMultilevel"/>
    <w:tmpl w:val="3AF4FECC"/>
    <w:lvl w:ilvl="0" w:tplc="FFFFFFFF">
      <w:start w:val="1"/>
      <w:numFmt w:val="upp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0E6A36A3"/>
    <w:multiLevelType w:val="hybridMultilevel"/>
    <w:tmpl w:val="8DC66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03F18"/>
    <w:multiLevelType w:val="hybridMultilevel"/>
    <w:tmpl w:val="6098347A"/>
    <w:lvl w:ilvl="0" w:tplc="FFFFFFFF">
      <w:start w:val="1"/>
      <w:numFmt w:val="upp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18B177CC"/>
    <w:multiLevelType w:val="hybridMultilevel"/>
    <w:tmpl w:val="47D890CA"/>
    <w:lvl w:ilvl="0" w:tplc="FFFFFFFF">
      <w:start w:val="1"/>
      <w:numFmt w:val="lowerLetter"/>
      <w:lvlText w:val="%1)"/>
      <w:lvlJc w:val="left"/>
      <w:pPr>
        <w:tabs>
          <w:tab w:val="num" w:pos="2520"/>
        </w:tabs>
        <w:ind w:left="2520" w:hanging="360"/>
      </w:p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8">
    <w:nsid w:val="21A1551E"/>
    <w:multiLevelType w:val="hybridMultilevel"/>
    <w:tmpl w:val="54F21854"/>
    <w:lvl w:ilvl="0" w:tplc="FFFFFFFF">
      <w:start w:val="1"/>
      <w:numFmt w:val="decimal"/>
      <w:lvlText w:val="%1."/>
      <w:lvlJc w:val="left"/>
      <w:pPr>
        <w:tabs>
          <w:tab w:val="num" w:pos="1980"/>
        </w:tabs>
        <w:ind w:left="1980" w:hanging="360"/>
      </w:pPr>
    </w:lvl>
    <w:lvl w:ilvl="1" w:tplc="FFFFFFFF" w:tentative="1">
      <w:start w:val="1"/>
      <w:numFmt w:val="lowerLetter"/>
      <w:lvlText w:val="%2."/>
      <w:lvlJc w:val="left"/>
      <w:pPr>
        <w:tabs>
          <w:tab w:val="num" w:pos="2700"/>
        </w:tabs>
        <w:ind w:left="2700" w:hanging="360"/>
      </w:p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9">
    <w:nsid w:val="221C3FD4"/>
    <w:multiLevelType w:val="hybridMultilevel"/>
    <w:tmpl w:val="EB9C4536"/>
    <w:lvl w:ilvl="0" w:tplc="FFFFFFFF">
      <w:start w:val="1"/>
      <w:numFmt w:val="lowerLetter"/>
      <w:lvlText w:val="%1)"/>
      <w:lvlJc w:val="left"/>
      <w:pPr>
        <w:tabs>
          <w:tab w:val="num" w:pos="2520"/>
        </w:tabs>
        <w:ind w:left="2520" w:hanging="360"/>
      </w:p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0">
    <w:nsid w:val="2258489E"/>
    <w:multiLevelType w:val="hybridMultilevel"/>
    <w:tmpl w:val="4ED0F2BA"/>
    <w:lvl w:ilvl="0" w:tplc="FFFFFFFF">
      <w:start w:val="1"/>
      <w:numFmt w:val="upp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22CA53A0"/>
    <w:multiLevelType w:val="multilevel"/>
    <w:tmpl w:val="0B2631EE"/>
    <w:lvl w:ilvl="0">
      <w:start w:val="1"/>
      <w:numFmt w:val="decimal"/>
      <w:lvlText w:val="%1."/>
      <w:lvlJc w:val="left"/>
      <w:pPr>
        <w:tabs>
          <w:tab w:val="num" w:pos="1980"/>
        </w:tabs>
        <w:ind w:left="1980" w:hanging="360"/>
      </w:pPr>
    </w:lvl>
    <w:lvl w:ilvl="1">
      <w:start w:val="1"/>
      <w:numFmt w:val="decimalZero"/>
      <w:isLgl/>
      <w:lvlText w:val="%1.%2"/>
      <w:lvlJc w:val="left"/>
      <w:pPr>
        <w:tabs>
          <w:tab w:val="num" w:pos="1980"/>
        </w:tabs>
        <w:ind w:left="1980" w:hanging="360"/>
      </w:pPr>
      <w:rPr>
        <w:rFonts w:hint="default"/>
      </w:rPr>
    </w:lvl>
    <w:lvl w:ilvl="2">
      <w:start w:val="1"/>
      <w:numFmt w:val="upperLetter"/>
      <w:isLgl/>
      <w:lvlText w:val="%1.%2.%3"/>
      <w:lvlJc w:val="left"/>
      <w:pPr>
        <w:tabs>
          <w:tab w:val="num" w:pos="2340"/>
        </w:tabs>
        <w:ind w:left="234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2340"/>
        </w:tabs>
        <w:ind w:left="2340" w:hanging="720"/>
      </w:pPr>
      <w:rPr>
        <w:rFonts w:hint="default"/>
      </w:rPr>
    </w:lvl>
    <w:lvl w:ilvl="5">
      <w:start w:val="1"/>
      <w:numFmt w:val="decimal"/>
      <w:isLgl/>
      <w:lvlText w:val="%1.%2.%3.%4.%5.%6"/>
      <w:lvlJc w:val="left"/>
      <w:pPr>
        <w:tabs>
          <w:tab w:val="num" w:pos="2700"/>
        </w:tabs>
        <w:ind w:left="2700" w:hanging="1080"/>
      </w:pPr>
      <w:rPr>
        <w:rFonts w:hint="default"/>
      </w:rPr>
    </w:lvl>
    <w:lvl w:ilvl="6">
      <w:start w:val="1"/>
      <w:numFmt w:val="decimal"/>
      <w:isLgl/>
      <w:lvlText w:val="%1.%2.%3.%4.%5.%6.%7"/>
      <w:lvlJc w:val="left"/>
      <w:pPr>
        <w:tabs>
          <w:tab w:val="num" w:pos="2700"/>
        </w:tabs>
        <w:ind w:left="2700" w:hanging="108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060"/>
        </w:tabs>
        <w:ind w:left="3060" w:hanging="1440"/>
      </w:pPr>
      <w:rPr>
        <w:rFonts w:hint="default"/>
      </w:rPr>
    </w:lvl>
  </w:abstractNum>
  <w:abstractNum w:abstractNumId="12">
    <w:nsid w:val="29C6400C"/>
    <w:multiLevelType w:val="hybridMultilevel"/>
    <w:tmpl w:val="9DCE92C6"/>
    <w:lvl w:ilvl="0" w:tplc="FFFFFFFF">
      <w:start w:val="1"/>
      <w:numFmt w:val="decimal"/>
      <w:lvlText w:val="%1."/>
      <w:lvlJc w:val="left"/>
      <w:pPr>
        <w:tabs>
          <w:tab w:val="num" w:pos="1980"/>
        </w:tabs>
        <w:ind w:left="1980" w:hanging="360"/>
      </w:pPr>
    </w:lvl>
    <w:lvl w:ilvl="1" w:tplc="FFFFFFFF" w:tentative="1">
      <w:start w:val="1"/>
      <w:numFmt w:val="lowerLetter"/>
      <w:lvlText w:val="%2."/>
      <w:lvlJc w:val="left"/>
      <w:pPr>
        <w:tabs>
          <w:tab w:val="num" w:pos="2700"/>
        </w:tabs>
        <w:ind w:left="2700" w:hanging="360"/>
      </w:p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13">
    <w:nsid w:val="2D513FB7"/>
    <w:multiLevelType w:val="hybridMultilevel"/>
    <w:tmpl w:val="2738DB74"/>
    <w:lvl w:ilvl="0" w:tplc="FFFFFFFF">
      <w:start w:val="1"/>
      <w:numFmt w:val="upp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370C175B"/>
    <w:multiLevelType w:val="hybridMultilevel"/>
    <w:tmpl w:val="767E474E"/>
    <w:lvl w:ilvl="0" w:tplc="FFFFFFFF">
      <w:start w:val="1"/>
      <w:numFmt w:val="decimal"/>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nsid w:val="3BB54461"/>
    <w:multiLevelType w:val="hybridMultilevel"/>
    <w:tmpl w:val="0B7856D4"/>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3420"/>
        </w:tabs>
        <w:ind w:left="3420" w:hanging="36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
    <w:nsid w:val="3E702040"/>
    <w:multiLevelType w:val="hybridMultilevel"/>
    <w:tmpl w:val="C77C8480"/>
    <w:lvl w:ilvl="0" w:tplc="FFFFFFFF">
      <w:start w:val="1"/>
      <w:numFmt w:val="upp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441D558C"/>
    <w:multiLevelType w:val="hybridMultilevel"/>
    <w:tmpl w:val="49CA20BC"/>
    <w:lvl w:ilvl="0" w:tplc="FFFFFFFF">
      <w:start w:val="1"/>
      <w:numFmt w:val="decimal"/>
      <w:lvlText w:val="%1."/>
      <w:lvlJc w:val="left"/>
      <w:pPr>
        <w:tabs>
          <w:tab w:val="num" w:pos="1980"/>
        </w:tabs>
        <w:ind w:left="1980" w:hanging="360"/>
      </w:pPr>
    </w:lvl>
    <w:lvl w:ilvl="1" w:tplc="FFFFFFFF" w:tentative="1">
      <w:start w:val="1"/>
      <w:numFmt w:val="lowerLetter"/>
      <w:lvlText w:val="%2."/>
      <w:lvlJc w:val="left"/>
      <w:pPr>
        <w:tabs>
          <w:tab w:val="num" w:pos="2700"/>
        </w:tabs>
        <w:ind w:left="2700" w:hanging="360"/>
      </w:p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18">
    <w:nsid w:val="472B1132"/>
    <w:multiLevelType w:val="singleLevel"/>
    <w:tmpl w:val="B9903966"/>
    <w:lvl w:ilvl="0">
      <w:start w:val="1"/>
      <w:numFmt w:val="upperLetter"/>
      <w:lvlText w:val="%1."/>
      <w:legacy w:legacy="1" w:legacySpace="120" w:legacyIndent="360"/>
      <w:lvlJc w:val="left"/>
      <w:pPr>
        <w:ind w:left="1080" w:hanging="360"/>
      </w:pPr>
    </w:lvl>
  </w:abstractNum>
  <w:abstractNum w:abstractNumId="19">
    <w:nsid w:val="483556F2"/>
    <w:multiLevelType w:val="hybridMultilevel"/>
    <w:tmpl w:val="9BEC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684E9F"/>
    <w:multiLevelType w:val="hybridMultilevel"/>
    <w:tmpl w:val="B8FE8E9A"/>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4B0136B9"/>
    <w:multiLevelType w:val="hybridMultilevel"/>
    <w:tmpl w:val="3CF86496"/>
    <w:lvl w:ilvl="0" w:tplc="FFFFFFFF">
      <w:start w:val="1"/>
      <w:numFmt w:val="decimal"/>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2">
    <w:nsid w:val="4E9F7067"/>
    <w:multiLevelType w:val="hybridMultilevel"/>
    <w:tmpl w:val="B26A0188"/>
    <w:lvl w:ilvl="0" w:tplc="FFFFFFFF">
      <w:start w:val="1"/>
      <w:numFmt w:val="upperLetter"/>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3E70DDA8">
      <w:start w:val="2"/>
      <w:numFmt w:val="decimal"/>
      <w:lvlText w:val="%3"/>
      <w:lvlJc w:val="left"/>
      <w:pPr>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4F8905C6"/>
    <w:multiLevelType w:val="hybridMultilevel"/>
    <w:tmpl w:val="6EF66986"/>
    <w:lvl w:ilvl="0" w:tplc="FFFFFFFF">
      <w:start w:val="1"/>
      <w:numFmt w:val="upp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50E079AF"/>
    <w:multiLevelType w:val="multilevel"/>
    <w:tmpl w:val="8FA426E6"/>
    <w:lvl w:ilvl="0">
      <w:start w:val="1"/>
      <w:numFmt w:val="upperLetter"/>
      <w:lvlText w:val="%1."/>
      <w:legacy w:legacy="1" w:legacySpace="120" w:legacyIndent="360"/>
      <w:lvlJc w:val="left"/>
      <w:pPr>
        <w:ind w:left="1080" w:hanging="360"/>
      </w:pPr>
    </w:lvl>
    <w:lvl w:ilvl="1">
      <w:start w:val="1"/>
      <w:numFmt w:val="decimal"/>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566F3031"/>
    <w:multiLevelType w:val="hybridMultilevel"/>
    <w:tmpl w:val="05387522"/>
    <w:lvl w:ilvl="0" w:tplc="FFFFFFFF">
      <w:start w:val="1"/>
      <w:numFmt w:val="decimal"/>
      <w:lvlText w:val="%1."/>
      <w:lvlJc w:val="left"/>
      <w:pPr>
        <w:tabs>
          <w:tab w:val="num" w:pos="1980"/>
        </w:tabs>
        <w:ind w:left="1980" w:hanging="360"/>
      </w:pPr>
    </w:lvl>
    <w:lvl w:ilvl="1" w:tplc="FFFFFFFF" w:tentative="1">
      <w:start w:val="1"/>
      <w:numFmt w:val="lowerLetter"/>
      <w:lvlText w:val="%2."/>
      <w:lvlJc w:val="left"/>
      <w:pPr>
        <w:tabs>
          <w:tab w:val="num" w:pos="2700"/>
        </w:tabs>
        <w:ind w:left="2700" w:hanging="360"/>
      </w:p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26">
    <w:nsid w:val="58712930"/>
    <w:multiLevelType w:val="multilevel"/>
    <w:tmpl w:val="BDC00F3C"/>
    <w:lvl w:ilvl="0">
      <w:start w:val="3"/>
      <w:numFmt w:val="decimal"/>
      <w:lvlText w:val="%1"/>
      <w:lvlJc w:val="left"/>
      <w:pPr>
        <w:tabs>
          <w:tab w:val="num" w:pos="750"/>
        </w:tabs>
        <w:ind w:left="750" w:hanging="750"/>
      </w:pPr>
      <w:rPr>
        <w:rFonts w:hint="default"/>
      </w:rPr>
    </w:lvl>
    <w:lvl w:ilvl="1">
      <w:start w:val="2"/>
      <w:numFmt w:val="decimalZero"/>
      <w:lvlText w:val="%1.%2"/>
      <w:lvlJc w:val="left"/>
      <w:pPr>
        <w:tabs>
          <w:tab w:val="num" w:pos="1110"/>
        </w:tabs>
        <w:ind w:left="1110" w:hanging="750"/>
      </w:pPr>
      <w:rPr>
        <w:rFonts w:hint="default"/>
      </w:rPr>
    </w:lvl>
    <w:lvl w:ilvl="2">
      <w:start w:val="1"/>
      <w:numFmt w:val="decimal"/>
      <w:lvlText w:val="%1.%2.%3"/>
      <w:lvlJc w:val="left"/>
      <w:pPr>
        <w:tabs>
          <w:tab w:val="num" w:pos="1470"/>
        </w:tabs>
        <w:ind w:left="1470" w:hanging="750"/>
      </w:pPr>
      <w:rPr>
        <w:rFonts w:hint="default"/>
      </w:rPr>
    </w:lvl>
    <w:lvl w:ilvl="3">
      <w:start w:val="1"/>
      <w:numFmt w:val="decimal"/>
      <w:lvlText w:val="%1.%2.%3.%4"/>
      <w:lvlJc w:val="left"/>
      <w:pPr>
        <w:tabs>
          <w:tab w:val="num" w:pos="1830"/>
        </w:tabs>
        <w:ind w:left="1830" w:hanging="750"/>
      </w:pPr>
      <w:rPr>
        <w:rFonts w:hint="default"/>
      </w:rPr>
    </w:lvl>
    <w:lvl w:ilvl="4">
      <w:start w:val="1"/>
      <w:numFmt w:val="decimal"/>
      <w:lvlText w:val="%1.%2.%3.%4.%5"/>
      <w:lvlJc w:val="left"/>
      <w:pPr>
        <w:tabs>
          <w:tab w:val="num" w:pos="2190"/>
        </w:tabs>
        <w:ind w:left="2190" w:hanging="75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60003906"/>
    <w:multiLevelType w:val="hybridMultilevel"/>
    <w:tmpl w:val="BA9C8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55A6F39"/>
    <w:multiLevelType w:val="hybridMultilevel"/>
    <w:tmpl w:val="67524D62"/>
    <w:lvl w:ilvl="0" w:tplc="FFFFFFFF">
      <w:start w:val="1"/>
      <w:numFmt w:val="upp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nsid w:val="66CD08B2"/>
    <w:multiLevelType w:val="hybridMultilevel"/>
    <w:tmpl w:val="876EE7C8"/>
    <w:lvl w:ilvl="0" w:tplc="FFFFFFFF">
      <w:start w:val="1"/>
      <w:numFmt w:val="decimal"/>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0">
    <w:nsid w:val="6E1E488F"/>
    <w:multiLevelType w:val="hybridMultilevel"/>
    <w:tmpl w:val="B39619B6"/>
    <w:lvl w:ilvl="0" w:tplc="FFFFFFFF">
      <w:start w:val="1"/>
      <w:numFmt w:val="decimal"/>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1">
    <w:nsid w:val="7211546E"/>
    <w:multiLevelType w:val="hybridMultilevel"/>
    <w:tmpl w:val="70B42426"/>
    <w:lvl w:ilvl="0" w:tplc="FFFFFFFF">
      <w:start w:val="1"/>
      <w:numFmt w:val="upp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75644C2F"/>
    <w:multiLevelType w:val="hybridMultilevel"/>
    <w:tmpl w:val="B5F29D68"/>
    <w:lvl w:ilvl="0" w:tplc="FFFFFFFF">
      <w:start w:val="1"/>
      <w:numFmt w:val="upp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nsid w:val="7F1D5F8B"/>
    <w:multiLevelType w:val="hybridMultilevel"/>
    <w:tmpl w:val="52A27F4C"/>
    <w:lvl w:ilvl="0" w:tplc="FFFFFFFF">
      <w:start w:val="1"/>
      <w:numFmt w:val="upperLetter"/>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25"/>
  </w:num>
  <w:num w:numId="2">
    <w:abstractNumId w:val="15"/>
  </w:num>
  <w:num w:numId="3">
    <w:abstractNumId w:val="9"/>
  </w:num>
  <w:num w:numId="4">
    <w:abstractNumId w:val="7"/>
  </w:num>
  <w:num w:numId="5">
    <w:abstractNumId w:val="3"/>
  </w:num>
  <w:num w:numId="6">
    <w:abstractNumId w:val="2"/>
  </w:num>
  <w:num w:numId="7">
    <w:abstractNumId w:val="17"/>
  </w:num>
  <w:num w:numId="8">
    <w:abstractNumId w:val="8"/>
  </w:num>
  <w:num w:numId="9">
    <w:abstractNumId w:val="11"/>
  </w:num>
  <w:num w:numId="10">
    <w:abstractNumId w:val="12"/>
  </w:num>
  <w:num w:numId="11">
    <w:abstractNumId w:val="13"/>
  </w:num>
  <w:num w:numId="12">
    <w:abstractNumId w:val="31"/>
  </w:num>
  <w:num w:numId="13">
    <w:abstractNumId w:val="32"/>
  </w:num>
  <w:num w:numId="14">
    <w:abstractNumId w:val="23"/>
  </w:num>
  <w:num w:numId="15">
    <w:abstractNumId w:val="28"/>
  </w:num>
  <w:num w:numId="16">
    <w:abstractNumId w:val="16"/>
  </w:num>
  <w:num w:numId="17">
    <w:abstractNumId w:val="20"/>
  </w:num>
  <w:num w:numId="18">
    <w:abstractNumId w:val="24"/>
  </w:num>
  <w:num w:numId="19">
    <w:abstractNumId w:val="18"/>
  </w:num>
  <w:num w:numId="20">
    <w:abstractNumId w:val="33"/>
  </w:num>
  <w:num w:numId="21">
    <w:abstractNumId w:val="22"/>
  </w:num>
  <w:num w:numId="22">
    <w:abstractNumId w:val="10"/>
  </w:num>
  <w:num w:numId="23">
    <w:abstractNumId w:val="29"/>
  </w:num>
  <w:num w:numId="24">
    <w:abstractNumId w:val="21"/>
  </w:num>
  <w:num w:numId="25">
    <w:abstractNumId w:val="14"/>
  </w:num>
  <w:num w:numId="26">
    <w:abstractNumId w:val="30"/>
  </w:num>
  <w:num w:numId="27">
    <w:abstractNumId w:val="4"/>
  </w:num>
  <w:num w:numId="28">
    <w:abstractNumId w:val="6"/>
  </w:num>
  <w:num w:numId="29">
    <w:abstractNumId w:val="2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7"/>
  </w:num>
  <w:num w:numId="33">
    <w:abstractNumId w:val="5"/>
  </w:num>
  <w:num w:numId="34">
    <w:abstractNumId w:val="19"/>
  </w:num>
  <w:num w:numId="3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14"/>
    <w:rsid w:val="00024C6C"/>
    <w:rsid w:val="00046981"/>
    <w:rsid w:val="00061E41"/>
    <w:rsid w:val="00077D08"/>
    <w:rsid w:val="00084260"/>
    <w:rsid w:val="000B6646"/>
    <w:rsid w:val="000D7921"/>
    <w:rsid w:val="000F1435"/>
    <w:rsid w:val="000F5661"/>
    <w:rsid w:val="00114DE1"/>
    <w:rsid w:val="00147448"/>
    <w:rsid w:val="00153D14"/>
    <w:rsid w:val="00185354"/>
    <w:rsid w:val="001B56C1"/>
    <w:rsid w:val="001E1DA8"/>
    <w:rsid w:val="001E2A14"/>
    <w:rsid w:val="00211C07"/>
    <w:rsid w:val="0024243D"/>
    <w:rsid w:val="00251847"/>
    <w:rsid w:val="002B48AB"/>
    <w:rsid w:val="002B5658"/>
    <w:rsid w:val="002B5B71"/>
    <w:rsid w:val="002D10A8"/>
    <w:rsid w:val="0031119C"/>
    <w:rsid w:val="00316E65"/>
    <w:rsid w:val="0032750B"/>
    <w:rsid w:val="00354BE7"/>
    <w:rsid w:val="00365098"/>
    <w:rsid w:val="003815A2"/>
    <w:rsid w:val="00381C89"/>
    <w:rsid w:val="003B6D50"/>
    <w:rsid w:val="003B764C"/>
    <w:rsid w:val="003C5465"/>
    <w:rsid w:val="003D440E"/>
    <w:rsid w:val="003F04DA"/>
    <w:rsid w:val="00460D60"/>
    <w:rsid w:val="00463D43"/>
    <w:rsid w:val="00470AE3"/>
    <w:rsid w:val="004876E6"/>
    <w:rsid w:val="00487FE2"/>
    <w:rsid w:val="0049438B"/>
    <w:rsid w:val="004947F4"/>
    <w:rsid w:val="004C7632"/>
    <w:rsid w:val="00511844"/>
    <w:rsid w:val="0051703D"/>
    <w:rsid w:val="005335C4"/>
    <w:rsid w:val="005E4684"/>
    <w:rsid w:val="005F35C4"/>
    <w:rsid w:val="0061548D"/>
    <w:rsid w:val="006477A4"/>
    <w:rsid w:val="00663E1A"/>
    <w:rsid w:val="00664F26"/>
    <w:rsid w:val="006662A4"/>
    <w:rsid w:val="00674D60"/>
    <w:rsid w:val="006A2C69"/>
    <w:rsid w:val="006B1B1C"/>
    <w:rsid w:val="006B361A"/>
    <w:rsid w:val="006C3E30"/>
    <w:rsid w:val="007052EE"/>
    <w:rsid w:val="0074763C"/>
    <w:rsid w:val="007517A1"/>
    <w:rsid w:val="00790D11"/>
    <w:rsid w:val="0079771F"/>
    <w:rsid w:val="007C0C02"/>
    <w:rsid w:val="007C218A"/>
    <w:rsid w:val="007D5859"/>
    <w:rsid w:val="0080210E"/>
    <w:rsid w:val="00840AFB"/>
    <w:rsid w:val="00850B27"/>
    <w:rsid w:val="008539D2"/>
    <w:rsid w:val="00854A5D"/>
    <w:rsid w:val="008550CE"/>
    <w:rsid w:val="00867D4D"/>
    <w:rsid w:val="008803C8"/>
    <w:rsid w:val="008B4279"/>
    <w:rsid w:val="008C1B68"/>
    <w:rsid w:val="008D2362"/>
    <w:rsid w:val="00902FCD"/>
    <w:rsid w:val="00954CBD"/>
    <w:rsid w:val="00955405"/>
    <w:rsid w:val="00975B8A"/>
    <w:rsid w:val="009A0C87"/>
    <w:rsid w:val="009A496D"/>
    <w:rsid w:val="009D3D85"/>
    <w:rsid w:val="009D5897"/>
    <w:rsid w:val="009F7F35"/>
    <w:rsid w:val="00A11436"/>
    <w:rsid w:val="00A231F1"/>
    <w:rsid w:val="00A2540E"/>
    <w:rsid w:val="00A25477"/>
    <w:rsid w:val="00A34824"/>
    <w:rsid w:val="00A34AF9"/>
    <w:rsid w:val="00A42737"/>
    <w:rsid w:val="00A6504D"/>
    <w:rsid w:val="00AA652E"/>
    <w:rsid w:val="00AB6155"/>
    <w:rsid w:val="00AC640D"/>
    <w:rsid w:val="00AE1620"/>
    <w:rsid w:val="00B012BB"/>
    <w:rsid w:val="00B10857"/>
    <w:rsid w:val="00B12AA3"/>
    <w:rsid w:val="00B16AA7"/>
    <w:rsid w:val="00B61517"/>
    <w:rsid w:val="00B616E3"/>
    <w:rsid w:val="00BB2248"/>
    <w:rsid w:val="00BB52CD"/>
    <w:rsid w:val="00BE471C"/>
    <w:rsid w:val="00BF23F9"/>
    <w:rsid w:val="00C06B1D"/>
    <w:rsid w:val="00C3616C"/>
    <w:rsid w:val="00C37E49"/>
    <w:rsid w:val="00C4077F"/>
    <w:rsid w:val="00C8636B"/>
    <w:rsid w:val="00C95F19"/>
    <w:rsid w:val="00CC6064"/>
    <w:rsid w:val="00CF05BB"/>
    <w:rsid w:val="00CF6A1C"/>
    <w:rsid w:val="00D13641"/>
    <w:rsid w:val="00D204B3"/>
    <w:rsid w:val="00D46086"/>
    <w:rsid w:val="00D9317D"/>
    <w:rsid w:val="00DB453A"/>
    <w:rsid w:val="00DB54A6"/>
    <w:rsid w:val="00DE446A"/>
    <w:rsid w:val="00DE458E"/>
    <w:rsid w:val="00DF1F60"/>
    <w:rsid w:val="00DF2623"/>
    <w:rsid w:val="00E04897"/>
    <w:rsid w:val="00E115BF"/>
    <w:rsid w:val="00E21153"/>
    <w:rsid w:val="00E311D8"/>
    <w:rsid w:val="00E438B3"/>
    <w:rsid w:val="00E64539"/>
    <w:rsid w:val="00E90CD4"/>
    <w:rsid w:val="00E93EB9"/>
    <w:rsid w:val="00EA0E7A"/>
    <w:rsid w:val="00EA46F6"/>
    <w:rsid w:val="00EC3FE0"/>
    <w:rsid w:val="00EF79F1"/>
    <w:rsid w:val="00F0668B"/>
    <w:rsid w:val="00F32087"/>
    <w:rsid w:val="00F325B7"/>
    <w:rsid w:val="00F460DF"/>
    <w:rsid w:val="00F62658"/>
    <w:rsid w:val="00F960A5"/>
    <w:rsid w:val="00FB38AD"/>
    <w:rsid w:val="00FC4123"/>
    <w:rsid w:val="00FD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EC"/>
  </w:style>
  <w:style w:type="paragraph" w:styleId="Heading1">
    <w:name w:val="heading 1"/>
    <w:basedOn w:val="Normal"/>
    <w:next w:val="Normal"/>
    <w:qFormat/>
    <w:pPr>
      <w:keepNext/>
      <w:spacing w:line="240" w:lineRule="exact"/>
      <w:outlineLvl w:val="0"/>
    </w:pPr>
    <w:rPr>
      <w:b/>
    </w:rPr>
  </w:style>
  <w:style w:type="paragraph" w:styleId="Heading4">
    <w:name w:val="heading 4"/>
    <w:basedOn w:val="Normal"/>
    <w:next w:val="Normal"/>
    <w:qFormat/>
    <w:rsid w:val="00153D1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MAINTEXT">
    <w:name w:val="SPEC MAIN TEXT"/>
    <w:next w:val="Normal"/>
  </w:style>
  <w:style w:type="paragraph" w:customStyle="1" w:styleId="NEWSPECHEADINGS">
    <w:name w:val="NEW SPEC HEADINGS"/>
    <w:pPr>
      <w:keepLines/>
    </w:pPr>
    <w:rPr>
      <w:caps/>
    </w:rPr>
  </w:style>
  <w:style w:type="paragraph" w:customStyle="1" w:styleId="NEWSPECMAINTEXT">
    <w:name w:val="NEW SPEC MAIN TEXT"/>
    <w:link w:val="NEWSPECMAINTEXTChar"/>
    <w:pPr>
      <w:keepLines/>
    </w:pPr>
  </w:style>
  <w:style w:type="paragraph" w:customStyle="1" w:styleId="NEWSPECSECONDARYT">
    <w:name w:val="NEW SPEC SECONDARY T"/>
    <w:basedOn w:val="NEWSPECMAINTEXT"/>
    <w:pPr>
      <w:ind w:left="432"/>
    </w:pPr>
  </w:style>
  <w:style w:type="paragraph" w:customStyle="1" w:styleId="NEWSPECTERTIARYTE">
    <w:name w:val="NEW SPEC TERTIARY TE"/>
    <w:basedOn w:val="NEWSPECMAINTEXT"/>
    <w:pPr>
      <w:ind w:left="864"/>
    </w:pPr>
  </w:style>
  <w:style w:type="paragraph" w:customStyle="1" w:styleId="NEWSPECCENTEREDHE">
    <w:name w:val="NEW SPEC CENTERED HE"/>
    <w:pPr>
      <w:jc w:val="center"/>
    </w:pPr>
    <w:rPr>
      <w:b/>
      <w:caps/>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customStyle="1" w:styleId="NEWSPECTITLES">
    <w:name w:val="NEW SPEC TITLES"/>
    <w:next w:val="NEWSPECSECONDARYT"/>
    <w:rsid w:val="00153D14"/>
    <w:pPr>
      <w:keepLines/>
      <w:spacing w:line="240" w:lineRule="exact"/>
    </w:pPr>
    <w:rPr>
      <w:b/>
      <w:caps/>
    </w:rPr>
  </w:style>
  <w:style w:type="character" w:customStyle="1" w:styleId="barted">
    <w:name w:val="barted"/>
    <w:semiHidden/>
    <w:rsid w:val="003679E5"/>
    <w:rPr>
      <w:rFonts w:ascii="Arial" w:hAnsi="Arial" w:cs="Arial"/>
      <w:color w:val="000080"/>
      <w:sz w:val="20"/>
      <w:szCs w:val="20"/>
    </w:rPr>
  </w:style>
  <w:style w:type="paragraph" w:styleId="BlockText">
    <w:name w:val="Block Text"/>
    <w:basedOn w:val="Normal"/>
    <w:rsid w:val="00AF7EB5"/>
    <w:pPr>
      <w:tabs>
        <w:tab w:val="left" w:pos="980"/>
      </w:tabs>
      <w:ind w:left="620" w:right="-720"/>
      <w:jc w:val="both"/>
    </w:pPr>
  </w:style>
  <w:style w:type="paragraph" w:styleId="BodyText2">
    <w:name w:val="Body Text 2"/>
    <w:basedOn w:val="Normal"/>
    <w:link w:val="BodyText2Char"/>
    <w:rsid w:val="00AF7EB5"/>
    <w:pPr>
      <w:tabs>
        <w:tab w:val="left" w:pos="1265"/>
      </w:tabs>
      <w:ind w:right="-720"/>
    </w:pPr>
  </w:style>
  <w:style w:type="character" w:customStyle="1" w:styleId="BodyText2Char">
    <w:name w:val="Body Text 2 Char"/>
    <w:basedOn w:val="DefaultParagraphFont"/>
    <w:link w:val="BodyText2"/>
    <w:rsid w:val="00AF7EB5"/>
  </w:style>
  <w:style w:type="paragraph" w:customStyle="1" w:styleId="PRT">
    <w:name w:val="PRT"/>
    <w:basedOn w:val="Normal"/>
    <w:next w:val="ART"/>
    <w:rsid w:val="000E49C7"/>
    <w:pPr>
      <w:keepNext/>
      <w:numPr>
        <w:numId w:val="31"/>
      </w:numPr>
      <w:suppressAutoHyphens/>
      <w:spacing w:before="480"/>
      <w:jc w:val="both"/>
      <w:outlineLvl w:val="0"/>
    </w:pPr>
    <w:rPr>
      <w:sz w:val="22"/>
    </w:rPr>
  </w:style>
  <w:style w:type="paragraph" w:customStyle="1" w:styleId="SUT">
    <w:name w:val="SUT"/>
    <w:basedOn w:val="Normal"/>
    <w:next w:val="PR1"/>
    <w:rsid w:val="000E49C7"/>
    <w:pPr>
      <w:numPr>
        <w:ilvl w:val="1"/>
        <w:numId w:val="31"/>
      </w:numPr>
      <w:suppressAutoHyphens/>
      <w:spacing w:before="240"/>
      <w:jc w:val="both"/>
      <w:outlineLvl w:val="0"/>
    </w:pPr>
    <w:rPr>
      <w:sz w:val="22"/>
    </w:rPr>
  </w:style>
  <w:style w:type="paragraph" w:customStyle="1" w:styleId="DST">
    <w:name w:val="DST"/>
    <w:basedOn w:val="Normal"/>
    <w:next w:val="PR1"/>
    <w:rsid w:val="000E49C7"/>
    <w:pPr>
      <w:numPr>
        <w:ilvl w:val="2"/>
        <w:numId w:val="31"/>
      </w:numPr>
      <w:suppressAutoHyphens/>
      <w:spacing w:before="240"/>
      <w:jc w:val="both"/>
      <w:outlineLvl w:val="0"/>
    </w:pPr>
    <w:rPr>
      <w:sz w:val="22"/>
    </w:rPr>
  </w:style>
  <w:style w:type="paragraph" w:customStyle="1" w:styleId="ART">
    <w:name w:val="ART"/>
    <w:basedOn w:val="Normal"/>
    <w:next w:val="PR1"/>
    <w:rsid w:val="000E49C7"/>
    <w:pPr>
      <w:keepNext/>
      <w:numPr>
        <w:ilvl w:val="3"/>
        <w:numId w:val="31"/>
      </w:numPr>
      <w:suppressAutoHyphens/>
      <w:spacing w:before="480"/>
      <w:jc w:val="both"/>
      <w:outlineLvl w:val="1"/>
    </w:pPr>
    <w:rPr>
      <w:sz w:val="22"/>
    </w:rPr>
  </w:style>
  <w:style w:type="paragraph" w:customStyle="1" w:styleId="PR1">
    <w:name w:val="PR1"/>
    <w:basedOn w:val="Normal"/>
    <w:rsid w:val="000E49C7"/>
    <w:pPr>
      <w:numPr>
        <w:ilvl w:val="4"/>
        <w:numId w:val="31"/>
      </w:numPr>
      <w:suppressAutoHyphens/>
      <w:spacing w:before="240"/>
      <w:jc w:val="both"/>
      <w:outlineLvl w:val="2"/>
    </w:pPr>
    <w:rPr>
      <w:sz w:val="22"/>
    </w:rPr>
  </w:style>
  <w:style w:type="paragraph" w:customStyle="1" w:styleId="PR2">
    <w:name w:val="PR2"/>
    <w:basedOn w:val="Normal"/>
    <w:rsid w:val="000E49C7"/>
    <w:pPr>
      <w:numPr>
        <w:ilvl w:val="5"/>
        <w:numId w:val="31"/>
      </w:numPr>
      <w:suppressAutoHyphens/>
      <w:jc w:val="both"/>
      <w:outlineLvl w:val="3"/>
    </w:pPr>
    <w:rPr>
      <w:sz w:val="22"/>
    </w:rPr>
  </w:style>
  <w:style w:type="paragraph" w:customStyle="1" w:styleId="PR3">
    <w:name w:val="PR3"/>
    <w:basedOn w:val="Normal"/>
    <w:rsid w:val="000E49C7"/>
    <w:pPr>
      <w:numPr>
        <w:ilvl w:val="6"/>
        <w:numId w:val="31"/>
      </w:numPr>
      <w:suppressAutoHyphens/>
      <w:jc w:val="both"/>
      <w:outlineLvl w:val="4"/>
    </w:pPr>
    <w:rPr>
      <w:sz w:val="22"/>
    </w:rPr>
  </w:style>
  <w:style w:type="paragraph" w:customStyle="1" w:styleId="PR4">
    <w:name w:val="PR4"/>
    <w:basedOn w:val="Normal"/>
    <w:rsid w:val="000E49C7"/>
    <w:pPr>
      <w:numPr>
        <w:ilvl w:val="7"/>
        <w:numId w:val="31"/>
      </w:numPr>
      <w:suppressAutoHyphens/>
      <w:jc w:val="both"/>
      <w:outlineLvl w:val="5"/>
    </w:pPr>
    <w:rPr>
      <w:sz w:val="22"/>
    </w:rPr>
  </w:style>
  <w:style w:type="paragraph" w:customStyle="1" w:styleId="PR5">
    <w:name w:val="PR5"/>
    <w:basedOn w:val="Normal"/>
    <w:rsid w:val="000E49C7"/>
    <w:pPr>
      <w:numPr>
        <w:ilvl w:val="8"/>
        <w:numId w:val="31"/>
      </w:numPr>
      <w:suppressAutoHyphens/>
      <w:jc w:val="both"/>
      <w:outlineLvl w:val="6"/>
    </w:pPr>
    <w:rPr>
      <w:sz w:val="22"/>
    </w:rPr>
  </w:style>
  <w:style w:type="paragraph" w:customStyle="1" w:styleId="CMT">
    <w:name w:val="CMT"/>
    <w:basedOn w:val="Normal"/>
    <w:rsid w:val="000E49C7"/>
    <w:pPr>
      <w:suppressAutoHyphens/>
      <w:spacing w:before="240"/>
      <w:jc w:val="both"/>
    </w:pPr>
    <w:rPr>
      <w:vanish/>
      <w:color w:val="0000FF"/>
      <w:sz w:val="22"/>
    </w:rPr>
  </w:style>
  <w:style w:type="character" w:customStyle="1" w:styleId="SI">
    <w:name w:val="SI"/>
    <w:rsid w:val="00D13B05"/>
    <w:rPr>
      <w:rFonts w:cs="Times New Roman"/>
      <w:color w:val="008080"/>
    </w:rPr>
  </w:style>
  <w:style w:type="character" w:customStyle="1" w:styleId="IP">
    <w:name w:val="IP"/>
    <w:rsid w:val="00D13B05"/>
    <w:rPr>
      <w:rFonts w:cs="Times New Roman"/>
      <w:color w:val="FF0000"/>
    </w:rPr>
  </w:style>
  <w:style w:type="paragraph" w:customStyle="1" w:styleId="StyleNEWSPECMAINTEXTBoldItalicRed">
    <w:name w:val="Style NEW SPEC MAIN TEXT + Bold Italic Red"/>
    <w:basedOn w:val="NEWSPECMAINTEXT"/>
    <w:rsid w:val="002877B2"/>
    <w:rPr>
      <w:b/>
      <w:bCs/>
      <w:i/>
      <w:iCs/>
      <w:vanish/>
      <w:color w:val="FF0000"/>
    </w:rPr>
  </w:style>
  <w:style w:type="paragraph" w:customStyle="1" w:styleId="StyleBoldLinespacingExactly12pt">
    <w:name w:val="Style Bold Line spacing:  Exactly 12 pt"/>
    <w:basedOn w:val="Normal"/>
    <w:rsid w:val="008F465D"/>
    <w:pPr>
      <w:spacing w:line="240" w:lineRule="exact"/>
    </w:pPr>
    <w:rPr>
      <w:bCs/>
    </w:rPr>
  </w:style>
  <w:style w:type="paragraph" w:customStyle="1" w:styleId="StyleNEWSPECSECONDARYTBlue">
    <w:name w:val="Style NEW SPEC SECONDARY T + Blue"/>
    <w:basedOn w:val="NEWSPECSECONDARYT"/>
    <w:rsid w:val="00EB532F"/>
    <w:rPr>
      <w:color w:val="365F91"/>
    </w:rPr>
  </w:style>
  <w:style w:type="paragraph" w:customStyle="1" w:styleId="StyleNEWSPECSECONDARYTAccent1">
    <w:name w:val="Style NEW SPEC SECONDARY T + Accent 1"/>
    <w:basedOn w:val="NEWSPECSECONDARYT"/>
    <w:rsid w:val="00323C6F"/>
    <w:rPr>
      <w:color w:val="0070C0"/>
    </w:rPr>
  </w:style>
  <w:style w:type="paragraph" w:customStyle="1" w:styleId="FocusGroupNote">
    <w:name w:val="Focus Group Note"/>
    <w:basedOn w:val="NEWSPECMAINTEXT"/>
    <w:link w:val="FocusGroupNoteChar"/>
    <w:qFormat/>
    <w:rsid w:val="00E972C4"/>
    <w:rPr>
      <w:b/>
      <w:vanish/>
      <w:color w:val="4F6228"/>
    </w:rPr>
  </w:style>
  <w:style w:type="paragraph" w:customStyle="1" w:styleId="StyleNEWSPECMAINTEXTRed">
    <w:name w:val="Style NEW SPEC MAIN TEXT + Red"/>
    <w:basedOn w:val="NEWSPECMAINTEXT"/>
    <w:rsid w:val="00E87680"/>
    <w:rPr>
      <w:vanish/>
      <w:color w:val="FF0000"/>
    </w:rPr>
  </w:style>
  <w:style w:type="character" w:customStyle="1" w:styleId="NEWSPECMAINTEXTChar">
    <w:name w:val="NEW SPEC MAIN TEXT Char"/>
    <w:link w:val="NEWSPECMAINTEXT"/>
    <w:rsid w:val="00E972C4"/>
    <w:rPr>
      <w:lang w:val="en-US" w:eastAsia="en-US" w:bidi="ar-SA"/>
    </w:rPr>
  </w:style>
  <w:style w:type="character" w:customStyle="1" w:styleId="FocusGroupNoteChar">
    <w:name w:val="Focus Group Note Char"/>
    <w:link w:val="FocusGroupNote"/>
    <w:rsid w:val="00E972C4"/>
    <w:rPr>
      <w:b/>
      <w:vanish/>
      <w:color w:val="4F6228"/>
      <w:lang w:val="en-US" w:eastAsia="en-US" w:bidi="ar-SA"/>
    </w:rPr>
  </w:style>
  <w:style w:type="character" w:styleId="Hyperlink">
    <w:name w:val="Hyperlink"/>
    <w:rsid w:val="002D7BCC"/>
    <w:rPr>
      <w:color w:val="0000FF"/>
      <w:u w:val="single"/>
    </w:rPr>
  </w:style>
  <w:style w:type="paragraph" w:customStyle="1" w:styleId="StyleNEWSPECMAINTEXTRed1">
    <w:name w:val="Style NEW SPEC MAIN TEXT + Red1"/>
    <w:basedOn w:val="NEWSPECMAINTEXT"/>
    <w:autoRedefine/>
    <w:rsid w:val="00DF2623"/>
    <w:pPr>
      <w:ind w:left="450"/>
    </w:pPr>
    <w:rPr>
      <w:b/>
      <w:i/>
      <w:color w:val="FF0000"/>
    </w:rPr>
  </w:style>
  <w:style w:type="paragraph" w:styleId="ListParagraph">
    <w:name w:val="List Paragraph"/>
    <w:basedOn w:val="Normal"/>
    <w:uiPriority w:val="34"/>
    <w:qFormat/>
    <w:rsid w:val="00934F75"/>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D103C4"/>
    <w:rPr>
      <w:rFonts w:ascii="Tahoma" w:hAnsi="Tahoma" w:cs="Tahoma"/>
      <w:sz w:val="16"/>
      <w:szCs w:val="16"/>
    </w:rPr>
  </w:style>
  <w:style w:type="character" w:customStyle="1" w:styleId="BalloonTextChar">
    <w:name w:val="Balloon Text Char"/>
    <w:link w:val="BalloonText"/>
    <w:uiPriority w:val="99"/>
    <w:semiHidden/>
    <w:rsid w:val="00D103C4"/>
    <w:rPr>
      <w:rFonts w:ascii="Tahoma" w:hAnsi="Tahoma" w:cs="Tahoma"/>
      <w:sz w:val="16"/>
      <w:szCs w:val="16"/>
    </w:rPr>
  </w:style>
  <w:style w:type="character" w:styleId="CommentReference">
    <w:name w:val="annotation reference"/>
    <w:uiPriority w:val="99"/>
    <w:semiHidden/>
    <w:unhideWhenUsed/>
    <w:rsid w:val="00E21153"/>
    <w:rPr>
      <w:sz w:val="16"/>
      <w:szCs w:val="16"/>
    </w:rPr>
  </w:style>
  <w:style w:type="paragraph" w:styleId="CommentText">
    <w:name w:val="annotation text"/>
    <w:basedOn w:val="Normal"/>
    <w:link w:val="CommentTextChar"/>
    <w:uiPriority w:val="99"/>
    <w:semiHidden/>
    <w:unhideWhenUsed/>
    <w:rsid w:val="00E21153"/>
  </w:style>
  <w:style w:type="character" w:customStyle="1" w:styleId="CommentTextChar">
    <w:name w:val="Comment Text Char"/>
    <w:basedOn w:val="DefaultParagraphFont"/>
    <w:link w:val="CommentText"/>
    <w:uiPriority w:val="99"/>
    <w:semiHidden/>
    <w:rsid w:val="00E21153"/>
  </w:style>
  <w:style w:type="paragraph" w:styleId="CommentSubject">
    <w:name w:val="annotation subject"/>
    <w:basedOn w:val="CommentText"/>
    <w:next w:val="CommentText"/>
    <w:link w:val="CommentSubjectChar"/>
    <w:uiPriority w:val="99"/>
    <w:semiHidden/>
    <w:unhideWhenUsed/>
    <w:rsid w:val="00E21153"/>
    <w:rPr>
      <w:b/>
      <w:bCs/>
    </w:rPr>
  </w:style>
  <w:style w:type="character" w:customStyle="1" w:styleId="CommentSubjectChar">
    <w:name w:val="Comment Subject Char"/>
    <w:link w:val="CommentSubject"/>
    <w:uiPriority w:val="99"/>
    <w:semiHidden/>
    <w:rsid w:val="00E21153"/>
    <w:rPr>
      <w:b/>
      <w:bCs/>
    </w:rPr>
  </w:style>
  <w:style w:type="paragraph" w:styleId="Revision">
    <w:name w:val="Revision"/>
    <w:hidden/>
    <w:uiPriority w:val="99"/>
    <w:semiHidden/>
    <w:rsid w:val="00A25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EC"/>
  </w:style>
  <w:style w:type="paragraph" w:styleId="Heading1">
    <w:name w:val="heading 1"/>
    <w:basedOn w:val="Normal"/>
    <w:next w:val="Normal"/>
    <w:qFormat/>
    <w:pPr>
      <w:keepNext/>
      <w:spacing w:line="240" w:lineRule="exact"/>
      <w:outlineLvl w:val="0"/>
    </w:pPr>
    <w:rPr>
      <w:b/>
    </w:rPr>
  </w:style>
  <w:style w:type="paragraph" w:styleId="Heading4">
    <w:name w:val="heading 4"/>
    <w:basedOn w:val="Normal"/>
    <w:next w:val="Normal"/>
    <w:qFormat/>
    <w:rsid w:val="00153D1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MAINTEXT">
    <w:name w:val="SPEC MAIN TEXT"/>
    <w:next w:val="Normal"/>
  </w:style>
  <w:style w:type="paragraph" w:customStyle="1" w:styleId="NEWSPECHEADINGS">
    <w:name w:val="NEW SPEC HEADINGS"/>
    <w:pPr>
      <w:keepLines/>
    </w:pPr>
    <w:rPr>
      <w:caps/>
    </w:rPr>
  </w:style>
  <w:style w:type="paragraph" w:customStyle="1" w:styleId="NEWSPECMAINTEXT">
    <w:name w:val="NEW SPEC MAIN TEXT"/>
    <w:link w:val="NEWSPECMAINTEXTChar"/>
    <w:pPr>
      <w:keepLines/>
    </w:pPr>
  </w:style>
  <w:style w:type="paragraph" w:customStyle="1" w:styleId="NEWSPECSECONDARYT">
    <w:name w:val="NEW SPEC SECONDARY T"/>
    <w:basedOn w:val="NEWSPECMAINTEXT"/>
    <w:pPr>
      <w:ind w:left="432"/>
    </w:pPr>
  </w:style>
  <w:style w:type="paragraph" w:customStyle="1" w:styleId="NEWSPECTERTIARYTE">
    <w:name w:val="NEW SPEC TERTIARY TE"/>
    <w:basedOn w:val="NEWSPECMAINTEXT"/>
    <w:pPr>
      <w:ind w:left="864"/>
    </w:pPr>
  </w:style>
  <w:style w:type="paragraph" w:customStyle="1" w:styleId="NEWSPECCENTEREDHE">
    <w:name w:val="NEW SPEC CENTERED HE"/>
    <w:pPr>
      <w:jc w:val="center"/>
    </w:pPr>
    <w:rPr>
      <w:b/>
      <w:caps/>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customStyle="1" w:styleId="NEWSPECTITLES">
    <w:name w:val="NEW SPEC TITLES"/>
    <w:next w:val="NEWSPECSECONDARYT"/>
    <w:rsid w:val="00153D14"/>
    <w:pPr>
      <w:keepLines/>
      <w:spacing w:line="240" w:lineRule="exact"/>
    </w:pPr>
    <w:rPr>
      <w:b/>
      <w:caps/>
    </w:rPr>
  </w:style>
  <w:style w:type="character" w:customStyle="1" w:styleId="barted">
    <w:name w:val="barted"/>
    <w:semiHidden/>
    <w:rsid w:val="003679E5"/>
    <w:rPr>
      <w:rFonts w:ascii="Arial" w:hAnsi="Arial" w:cs="Arial"/>
      <w:color w:val="000080"/>
      <w:sz w:val="20"/>
      <w:szCs w:val="20"/>
    </w:rPr>
  </w:style>
  <w:style w:type="paragraph" w:styleId="BlockText">
    <w:name w:val="Block Text"/>
    <w:basedOn w:val="Normal"/>
    <w:rsid w:val="00AF7EB5"/>
    <w:pPr>
      <w:tabs>
        <w:tab w:val="left" w:pos="980"/>
      </w:tabs>
      <w:ind w:left="620" w:right="-720"/>
      <w:jc w:val="both"/>
    </w:pPr>
  </w:style>
  <w:style w:type="paragraph" w:styleId="BodyText2">
    <w:name w:val="Body Text 2"/>
    <w:basedOn w:val="Normal"/>
    <w:link w:val="BodyText2Char"/>
    <w:rsid w:val="00AF7EB5"/>
    <w:pPr>
      <w:tabs>
        <w:tab w:val="left" w:pos="1265"/>
      </w:tabs>
      <w:ind w:right="-720"/>
    </w:pPr>
  </w:style>
  <w:style w:type="character" w:customStyle="1" w:styleId="BodyText2Char">
    <w:name w:val="Body Text 2 Char"/>
    <w:basedOn w:val="DefaultParagraphFont"/>
    <w:link w:val="BodyText2"/>
    <w:rsid w:val="00AF7EB5"/>
  </w:style>
  <w:style w:type="paragraph" w:customStyle="1" w:styleId="PRT">
    <w:name w:val="PRT"/>
    <w:basedOn w:val="Normal"/>
    <w:next w:val="ART"/>
    <w:rsid w:val="000E49C7"/>
    <w:pPr>
      <w:keepNext/>
      <w:numPr>
        <w:numId w:val="31"/>
      </w:numPr>
      <w:suppressAutoHyphens/>
      <w:spacing w:before="480"/>
      <w:jc w:val="both"/>
      <w:outlineLvl w:val="0"/>
    </w:pPr>
    <w:rPr>
      <w:sz w:val="22"/>
    </w:rPr>
  </w:style>
  <w:style w:type="paragraph" w:customStyle="1" w:styleId="SUT">
    <w:name w:val="SUT"/>
    <w:basedOn w:val="Normal"/>
    <w:next w:val="PR1"/>
    <w:rsid w:val="000E49C7"/>
    <w:pPr>
      <w:numPr>
        <w:ilvl w:val="1"/>
        <w:numId w:val="31"/>
      </w:numPr>
      <w:suppressAutoHyphens/>
      <w:spacing w:before="240"/>
      <w:jc w:val="both"/>
      <w:outlineLvl w:val="0"/>
    </w:pPr>
    <w:rPr>
      <w:sz w:val="22"/>
    </w:rPr>
  </w:style>
  <w:style w:type="paragraph" w:customStyle="1" w:styleId="DST">
    <w:name w:val="DST"/>
    <w:basedOn w:val="Normal"/>
    <w:next w:val="PR1"/>
    <w:rsid w:val="000E49C7"/>
    <w:pPr>
      <w:numPr>
        <w:ilvl w:val="2"/>
        <w:numId w:val="31"/>
      </w:numPr>
      <w:suppressAutoHyphens/>
      <w:spacing w:before="240"/>
      <w:jc w:val="both"/>
      <w:outlineLvl w:val="0"/>
    </w:pPr>
    <w:rPr>
      <w:sz w:val="22"/>
    </w:rPr>
  </w:style>
  <w:style w:type="paragraph" w:customStyle="1" w:styleId="ART">
    <w:name w:val="ART"/>
    <w:basedOn w:val="Normal"/>
    <w:next w:val="PR1"/>
    <w:rsid w:val="000E49C7"/>
    <w:pPr>
      <w:keepNext/>
      <w:numPr>
        <w:ilvl w:val="3"/>
        <w:numId w:val="31"/>
      </w:numPr>
      <w:suppressAutoHyphens/>
      <w:spacing w:before="480"/>
      <w:jc w:val="both"/>
      <w:outlineLvl w:val="1"/>
    </w:pPr>
    <w:rPr>
      <w:sz w:val="22"/>
    </w:rPr>
  </w:style>
  <w:style w:type="paragraph" w:customStyle="1" w:styleId="PR1">
    <w:name w:val="PR1"/>
    <w:basedOn w:val="Normal"/>
    <w:rsid w:val="000E49C7"/>
    <w:pPr>
      <w:numPr>
        <w:ilvl w:val="4"/>
        <w:numId w:val="31"/>
      </w:numPr>
      <w:suppressAutoHyphens/>
      <w:spacing w:before="240"/>
      <w:jc w:val="both"/>
      <w:outlineLvl w:val="2"/>
    </w:pPr>
    <w:rPr>
      <w:sz w:val="22"/>
    </w:rPr>
  </w:style>
  <w:style w:type="paragraph" w:customStyle="1" w:styleId="PR2">
    <w:name w:val="PR2"/>
    <w:basedOn w:val="Normal"/>
    <w:rsid w:val="000E49C7"/>
    <w:pPr>
      <w:numPr>
        <w:ilvl w:val="5"/>
        <w:numId w:val="31"/>
      </w:numPr>
      <w:suppressAutoHyphens/>
      <w:jc w:val="both"/>
      <w:outlineLvl w:val="3"/>
    </w:pPr>
    <w:rPr>
      <w:sz w:val="22"/>
    </w:rPr>
  </w:style>
  <w:style w:type="paragraph" w:customStyle="1" w:styleId="PR3">
    <w:name w:val="PR3"/>
    <w:basedOn w:val="Normal"/>
    <w:rsid w:val="000E49C7"/>
    <w:pPr>
      <w:numPr>
        <w:ilvl w:val="6"/>
        <w:numId w:val="31"/>
      </w:numPr>
      <w:suppressAutoHyphens/>
      <w:jc w:val="both"/>
      <w:outlineLvl w:val="4"/>
    </w:pPr>
    <w:rPr>
      <w:sz w:val="22"/>
    </w:rPr>
  </w:style>
  <w:style w:type="paragraph" w:customStyle="1" w:styleId="PR4">
    <w:name w:val="PR4"/>
    <w:basedOn w:val="Normal"/>
    <w:rsid w:val="000E49C7"/>
    <w:pPr>
      <w:numPr>
        <w:ilvl w:val="7"/>
        <w:numId w:val="31"/>
      </w:numPr>
      <w:suppressAutoHyphens/>
      <w:jc w:val="both"/>
      <w:outlineLvl w:val="5"/>
    </w:pPr>
    <w:rPr>
      <w:sz w:val="22"/>
    </w:rPr>
  </w:style>
  <w:style w:type="paragraph" w:customStyle="1" w:styleId="PR5">
    <w:name w:val="PR5"/>
    <w:basedOn w:val="Normal"/>
    <w:rsid w:val="000E49C7"/>
    <w:pPr>
      <w:numPr>
        <w:ilvl w:val="8"/>
        <w:numId w:val="31"/>
      </w:numPr>
      <w:suppressAutoHyphens/>
      <w:jc w:val="both"/>
      <w:outlineLvl w:val="6"/>
    </w:pPr>
    <w:rPr>
      <w:sz w:val="22"/>
    </w:rPr>
  </w:style>
  <w:style w:type="paragraph" w:customStyle="1" w:styleId="CMT">
    <w:name w:val="CMT"/>
    <w:basedOn w:val="Normal"/>
    <w:rsid w:val="000E49C7"/>
    <w:pPr>
      <w:suppressAutoHyphens/>
      <w:spacing w:before="240"/>
      <w:jc w:val="both"/>
    </w:pPr>
    <w:rPr>
      <w:vanish/>
      <w:color w:val="0000FF"/>
      <w:sz w:val="22"/>
    </w:rPr>
  </w:style>
  <w:style w:type="character" w:customStyle="1" w:styleId="SI">
    <w:name w:val="SI"/>
    <w:rsid w:val="00D13B05"/>
    <w:rPr>
      <w:rFonts w:cs="Times New Roman"/>
      <w:color w:val="008080"/>
    </w:rPr>
  </w:style>
  <w:style w:type="character" w:customStyle="1" w:styleId="IP">
    <w:name w:val="IP"/>
    <w:rsid w:val="00D13B05"/>
    <w:rPr>
      <w:rFonts w:cs="Times New Roman"/>
      <w:color w:val="FF0000"/>
    </w:rPr>
  </w:style>
  <w:style w:type="paragraph" w:customStyle="1" w:styleId="StyleNEWSPECMAINTEXTBoldItalicRed">
    <w:name w:val="Style NEW SPEC MAIN TEXT + Bold Italic Red"/>
    <w:basedOn w:val="NEWSPECMAINTEXT"/>
    <w:rsid w:val="002877B2"/>
    <w:rPr>
      <w:b/>
      <w:bCs/>
      <w:i/>
      <w:iCs/>
      <w:vanish/>
      <w:color w:val="FF0000"/>
    </w:rPr>
  </w:style>
  <w:style w:type="paragraph" w:customStyle="1" w:styleId="StyleBoldLinespacingExactly12pt">
    <w:name w:val="Style Bold Line spacing:  Exactly 12 pt"/>
    <w:basedOn w:val="Normal"/>
    <w:rsid w:val="008F465D"/>
    <w:pPr>
      <w:spacing w:line="240" w:lineRule="exact"/>
    </w:pPr>
    <w:rPr>
      <w:bCs/>
    </w:rPr>
  </w:style>
  <w:style w:type="paragraph" w:customStyle="1" w:styleId="StyleNEWSPECSECONDARYTBlue">
    <w:name w:val="Style NEW SPEC SECONDARY T + Blue"/>
    <w:basedOn w:val="NEWSPECSECONDARYT"/>
    <w:rsid w:val="00EB532F"/>
    <w:rPr>
      <w:color w:val="365F91"/>
    </w:rPr>
  </w:style>
  <w:style w:type="paragraph" w:customStyle="1" w:styleId="StyleNEWSPECSECONDARYTAccent1">
    <w:name w:val="Style NEW SPEC SECONDARY T + Accent 1"/>
    <w:basedOn w:val="NEWSPECSECONDARYT"/>
    <w:rsid w:val="00323C6F"/>
    <w:rPr>
      <w:color w:val="0070C0"/>
    </w:rPr>
  </w:style>
  <w:style w:type="paragraph" w:customStyle="1" w:styleId="FocusGroupNote">
    <w:name w:val="Focus Group Note"/>
    <w:basedOn w:val="NEWSPECMAINTEXT"/>
    <w:link w:val="FocusGroupNoteChar"/>
    <w:qFormat/>
    <w:rsid w:val="00E972C4"/>
    <w:rPr>
      <w:b/>
      <w:vanish/>
      <w:color w:val="4F6228"/>
    </w:rPr>
  </w:style>
  <w:style w:type="paragraph" w:customStyle="1" w:styleId="StyleNEWSPECMAINTEXTRed">
    <w:name w:val="Style NEW SPEC MAIN TEXT + Red"/>
    <w:basedOn w:val="NEWSPECMAINTEXT"/>
    <w:rsid w:val="00E87680"/>
    <w:rPr>
      <w:vanish/>
      <w:color w:val="FF0000"/>
    </w:rPr>
  </w:style>
  <w:style w:type="character" w:customStyle="1" w:styleId="NEWSPECMAINTEXTChar">
    <w:name w:val="NEW SPEC MAIN TEXT Char"/>
    <w:link w:val="NEWSPECMAINTEXT"/>
    <w:rsid w:val="00E972C4"/>
    <w:rPr>
      <w:lang w:val="en-US" w:eastAsia="en-US" w:bidi="ar-SA"/>
    </w:rPr>
  </w:style>
  <w:style w:type="character" w:customStyle="1" w:styleId="FocusGroupNoteChar">
    <w:name w:val="Focus Group Note Char"/>
    <w:link w:val="FocusGroupNote"/>
    <w:rsid w:val="00E972C4"/>
    <w:rPr>
      <w:b/>
      <w:vanish/>
      <w:color w:val="4F6228"/>
      <w:lang w:val="en-US" w:eastAsia="en-US" w:bidi="ar-SA"/>
    </w:rPr>
  </w:style>
  <w:style w:type="character" w:styleId="Hyperlink">
    <w:name w:val="Hyperlink"/>
    <w:rsid w:val="002D7BCC"/>
    <w:rPr>
      <w:color w:val="0000FF"/>
      <w:u w:val="single"/>
    </w:rPr>
  </w:style>
  <w:style w:type="paragraph" w:customStyle="1" w:styleId="StyleNEWSPECMAINTEXTRed1">
    <w:name w:val="Style NEW SPEC MAIN TEXT + Red1"/>
    <w:basedOn w:val="NEWSPECMAINTEXT"/>
    <w:autoRedefine/>
    <w:rsid w:val="00DF2623"/>
    <w:pPr>
      <w:ind w:left="450"/>
    </w:pPr>
    <w:rPr>
      <w:b/>
      <w:i/>
      <w:color w:val="FF0000"/>
    </w:rPr>
  </w:style>
  <w:style w:type="paragraph" w:styleId="ListParagraph">
    <w:name w:val="List Paragraph"/>
    <w:basedOn w:val="Normal"/>
    <w:uiPriority w:val="34"/>
    <w:qFormat/>
    <w:rsid w:val="00934F75"/>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D103C4"/>
    <w:rPr>
      <w:rFonts w:ascii="Tahoma" w:hAnsi="Tahoma" w:cs="Tahoma"/>
      <w:sz w:val="16"/>
      <w:szCs w:val="16"/>
    </w:rPr>
  </w:style>
  <w:style w:type="character" w:customStyle="1" w:styleId="BalloonTextChar">
    <w:name w:val="Balloon Text Char"/>
    <w:link w:val="BalloonText"/>
    <w:uiPriority w:val="99"/>
    <w:semiHidden/>
    <w:rsid w:val="00D103C4"/>
    <w:rPr>
      <w:rFonts w:ascii="Tahoma" w:hAnsi="Tahoma" w:cs="Tahoma"/>
      <w:sz w:val="16"/>
      <w:szCs w:val="16"/>
    </w:rPr>
  </w:style>
  <w:style w:type="character" w:styleId="CommentReference">
    <w:name w:val="annotation reference"/>
    <w:uiPriority w:val="99"/>
    <w:semiHidden/>
    <w:unhideWhenUsed/>
    <w:rsid w:val="00E21153"/>
    <w:rPr>
      <w:sz w:val="16"/>
      <w:szCs w:val="16"/>
    </w:rPr>
  </w:style>
  <w:style w:type="paragraph" w:styleId="CommentText">
    <w:name w:val="annotation text"/>
    <w:basedOn w:val="Normal"/>
    <w:link w:val="CommentTextChar"/>
    <w:uiPriority w:val="99"/>
    <w:semiHidden/>
    <w:unhideWhenUsed/>
    <w:rsid w:val="00E21153"/>
  </w:style>
  <w:style w:type="character" w:customStyle="1" w:styleId="CommentTextChar">
    <w:name w:val="Comment Text Char"/>
    <w:basedOn w:val="DefaultParagraphFont"/>
    <w:link w:val="CommentText"/>
    <w:uiPriority w:val="99"/>
    <w:semiHidden/>
    <w:rsid w:val="00E21153"/>
  </w:style>
  <w:style w:type="paragraph" w:styleId="CommentSubject">
    <w:name w:val="annotation subject"/>
    <w:basedOn w:val="CommentText"/>
    <w:next w:val="CommentText"/>
    <w:link w:val="CommentSubjectChar"/>
    <w:uiPriority w:val="99"/>
    <w:semiHidden/>
    <w:unhideWhenUsed/>
    <w:rsid w:val="00E21153"/>
    <w:rPr>
      <w:b/>
      <w:bCs/>
    </w:rPr>
  </w:style>
  <w:style w:type="character" w:customStyle="1" w:styleId="CommentSubjectChar">
    <w:name w:val="Comment Subject Char"/>
    <w:link w:val="CommentSubject"/>
    <w:uiPriority w:val="99"/>
    <w:semiHidden/>
    <w:rsid w:val="00E21153"/>
    <w:rPr>
      <w:b/>
      <w:bCs/>
    </w:rPr>
  </w:style>
  <w:style w:type="paragraph" w:styleId="Revision">
    <w:name w:val="Revision"/>
    <w:hidden/>
    <w:uiPriority w:val="99"/>
    <w:semiHidden/>
    <w:rsid w:val="00A2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5976">
      <w:bodyDiv w:val="1"/>
      <w:marLeft w:val="0"/>
      <w:marRight w:val="0"/>
      <w:marTop w:val="0"/>
      <w:marBottom w:val="0"/>
      <w:divBdr>
        <w:top w:val="none" w:sz="0" w:space="0" w:color="auto"/>
        <w:left w:val="none" w:sz="0" w:space="0" w:color="auto"/>
        <w:bottom w:val="none" w:sz="0" w:space="0" w:color="auto"/>
        <w:right w:val="none" w:sz="0" w:space="0" w:color="auto"/>
      </w:divBdr>
    </w:div>
    <w:div w:id="1318068580">
      <w:bodyDiv w:val="1"/>
      <w:marLeft w:val="0"/>
      <w:marRight w:val="0"/>
      <w:marTop w:val="0"/>
      <w:marBottom w:val="0"/>
      <w:divBdr>
        <w:top w:val="none" w:sz="0" w:space="0" w:color="auto"/>
        <w:left w:val="none" w:sz="0" w:space="0" w:color="auto"/>
        <w:bottom w:val="none" w:sz="0" w:space="0" w:color="auto"/>
        <w:right w:val="none" w:sz="0" w:space="0" w:color="auto"/>
      </w:divBdr>
    </w:div>
    <w:div w:id="1597597746">
      <w:bodyDiv w:val="1"/>
      <w:marLeft w:val="0"/>
      <w:marRight w:val="0"/>
      <w:marTop w:val="0"/>
      <w:marBottom w:val="0"/>
      <w:divBdr>
        <w:top w:val="none" w:sz="0" w:space="0" w:color="auto"/>
        <w:left w:val="none" w:sz="0" w:space="0" w:color="auto"/>
        <w:bottom w:val="none" w:sz="0" w:space="0" w:color="auto"/>
        <w:right w:val="none" w:sz="0" w:space="0" w:color="auto"/>
      </w:divBdr>
    </w:div>
    <w:div w:id="1618756645">
      <w:bodyDiv w:val="1"/>
      <w:marLeft w:val="0"/>
      <w:marRight w:val="0"/>
      <w:marTop w:val="0"/>
      <w:marBottom w:val="0"/>
      <w:divBdr>
        <w:top w:val="none" w:sz="0" w:space="0" w:color="auto"/>
        <w:left w:val="none" w:sz="0" w:space="0" w:color="auto"/>
        <w:bottom w:val="none" w:sz="0" w:space="0" w:color="auto"/>
        <w:right w:val="none" w:sz="0" w:space="0" w:color="auto"/>
      </w:divBdr>
    </w:div>
    <w:div w:id="18024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33E6D4FPPFNA-1123372544-2093</_dlc_DocId>
    <_dlc_DocIdUrl xmlns="bb65cc95-6d4e-4879-a879-9838761499af">
      <Url>https://doa.wi.gov/_layouts/15/DocIdRedir.aspx?ID=33E6D4FPPFNA-1123372544-2093</Url>
      <Description>33E6D4FPPFNA-1123372544-2093</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871E0B-9B1A-418A-81D4-CEDD1C544F21}">
  <ds:schemaRefs>
    <ds:schemaRef ds:uri="http://schemas.openxmlformats.org/officeDocument/2006/bibliography"/>
  </ds:schemaRefs>
</ds:datastoreItem>
</file>

<file path=customXml/itemProps2.xml><?xml version="1.0" encoding="utf-8"?>
<ds:datastoreItem xmlns:ds="http://schemas.openxmlformats.org/officeDocument/2006/customXml" ds:itemID="{F0F49BC9-FE2C-4D0A-9D2E-784206C4501D}"/>
</file>

<file path=customXml/itemProps3.xml><?xml version="1.0" encoding="utf-8"?>
<ds:datastoreItem xmlns:ds="http://schemas.openxmlformats.org/officeDocument/2006/customXml" ds:itemID="{2CB94A58-0EE4-4EE2-9340-5DBF87C19A9D}"/>
</file>

<file path=customXml/itemProps4.xml><?xml version="1.0" encoding="utf-8"?>
<ds:datastoreItem xmlns:ds="http://schemas.openxmlformats.org/officeDocument/2006/customXml" ds:itemID="{7756735F-57EE-4D53-AC2E-4A7FA39F2767}"/>
</file>

<file path=customXml/itemProps5.xml><?xml version="1.0" encoding="utf-8"?>
<ds:datastoreItem xmlns:ds="http://schemas.openxmlformats.org/officeDocument/2006/customXml" ds:itemID="{D88F7874-E99E-4BAC-ABE9-0FA54AE4CE0C}"/>
</file>

<file path=docProps/app.xml><?xml version="1.0" encoding="utf-8"?>
<Properties xmlns="http://schemas.openxmlformats.org/officeDocument/2006/extended-properties" xmlns:vt="http://schemas.openxmlformats.org/officeDocument/2006/docPropsVTypes">
  <Template>Normal.dotm</Template>
  <TotalTime>7</TotalTime>
  <Pages>10</Pages>
  <Words>3807</Words>
  <Characters>22647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DIVISION 7 - THERMAL AND MOISTURE PROTECTION</vt:lpstr>
    </vt:vector>
  </TitlesOfParts>
  <Company>Department of Administration</Company>
  <LinksUpToDate>false</LinksUpToDate>
  <CharactersWithSpaces>26402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7 - THERMAL AND MOISTURE PROTECTION</dc:title>
  <dc:subject>07 84 00 - Firestopping</dc:subject>
  <dc:creator>State of Wisconsin D.O.A.</dc:creator>
  <cp:lastModifiedBy>Bristol, Ron</cp:lastModifiedBy>
  <cp:revision>11</cp:revision>
  <cp:lastPrinted>2014-07-29T17:50:00Z</cp:lastPrinted>
  <dcterms:created xsi:type="dcterms:W3CDTF">2014-11-10T13:31:00Z</dcterms:created>
  <dcterms:modified xsi:type="dcterms:W3CDTF">2014-12-01T13:13:00Z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351db05d-cc01-48a8-b09b-36b101184ed7</vt:lpwstr>
  </property>
</Properties>
</file>