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A301B">
      <w:pPr>
        <w:pStyle w:val="Heading1"/>
        <w:jc w:val="center"/>
        <w:rPr>
          <w:rFonts w:ascii="Arial" w:hAnsi="Arial"/>
          <w:sz w:val="36"/>
          <w:u w:val="none"/>
        </w:rPr>
      </w:pPr>
      <w:r>
        <w:rPr>
          <w:rFonts w:ascii="Arial" w:hAnsi="Arial"/>
          <w:sz w:val="36"/>
          <w:u w:val="none"/>
        </w:rPr>
        <w:t>GUIDELINE FOR EXTERIOR STAIR HANDRAIL</w:t>
      </w:r>
    </w:p>
    <w:p w:rsidR="00000000" w:rsidRDefault="00EA301B">
      <w:pPr>
        <w:pStyle w:val="Heading1"/>
        <w:jc w:val="center"/>
        <w:rPr>
          <w:rFonts w:ascii="Arial" w:hAnsi="Arial"/>
          <w:sz w:val="36"/>
          <w:u w:val="none"/>
        </w:rPr>
      </w:pPr>
      <w:r>
        <w:rPr>
          <w:rFonts w:ascii="Arial" w:hAnsi="Arial"/>
          <w:sz w:val="36"/>
          <w:u w:val="none"/>
        </w:rPr>
        <w:t>OR</w:t>
      </w:r>
    </w:p>
    <w:p w:rsidR="00000000" w:rsidRDefault="00EA301B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RETAINING WALL GUARDRAIL POST ANCHORAGE</w:t>
      </w:r>
    </w:p>
    <w:p w:rsidR="00000000" w:rsidRDefault="00EA301B">
      <w:pPr>
        <w:tabs>
          <w:tab w:val="right" w:pos="9180"/>
        </w:tabs>
        <w:spacing w:line="240" w:lineRule="atLeast"/>
        <w:rPr>
          <w:rFonts w:ascii="Arial" w:hAnsi="Arial"/>
          <w:sz w:val="22"/>
        </w:rPr>
      </w:pPr>
    </w:p>
    <w:p w:rsidR="00000000" w:rsidRDefault="00EA301B">
      <w:pPr>
        <w:tabs>
          <w:tab w:val="right" w:pos="9180"/>
        </w:tabs>
        <w:spacing w:line="240" w:lineRule="atLeast"/>
        <w:rPr>
          <w:rFonts w:ascii="Arial" w:hAnsi="Arial"/>
          <w:sz w:val="22"/>
        </w:rPr>
      </w:pPr>
    </w:p>
    <w:p w:rsidR="00000000" w:rsidRDefault="00EA301B">
      <w:pPr>
        <w:tabs>
          <w:tab w:val="right" w:pos="9180"/>
        </w:tabs>
        <w:spacing w:line="240" w:lineRule="atLeast"/>
        <w:rPr>
          <w:rFonts w:ascii="Arial" w:hAnsi="Arial"/>
          <w:sz w:val="22"/>
        </w:rPr>
      </w:pPr>
    </w:p>
    <w:p w:rsidR="00000000" w:rsidRDefault="00EA301B">
      <w:pPr>
        <w:tabs>
          <w:tab w:val="right" w:pos="9180"/>
        </w:tabs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purpose of this guideline is to eliminate or at least limit the embedment of posts for railings of guardrails into horizontal concrete surfaces. In the past, the State </w:t>
      </w:r>
      <w:r>
        <w:rPr>
          <w:rFonts w:ascii="Arial" w:hAnsi="Arial"/>
          <w:sz w:val="22"/>
        </w:rPr>
        <w:t>has experienced a high percentage of failures of handrail/guardrail posts embedded in horizontal concrete surfaces. The preferred manner of anchorage is to apply a mounting plate to a vertical concrete surface and then attach the railing support to the mou</w:t>
      </w:r>
      <w:r>
        <w:rPr>
          <w:rFonts w:ascii="Arial" w:hAnsi="Arial"/>
          <w:sz w:val="22"/>
        </w:rPr>
        <w:t>nting plate.</w:t>
      </w:r>
    </w:p>
    <w:p w:rsidR="00000000" w:rsidRDefault="00EA301B">
      <w:pPr>
        <w:tabs>
          <w:tab w:val="right" w:pos="9180"/>
        </w:tabs>
        <w:spacing w:line="240" w:lineRule="atLeast"/>
        <w:rPr>
          <w:rFonts w:ascii="Arial" w:hAnsi="Arial"/>
          <w:sz w:val="22"/>
        </w:rPr>
      </w:pPr>
    </w:p>
    <w:p w:rsidR="00000000" w:rsidRDefault="00EA301B">
      <w:pPr>
        <w:tabs>
          <w:tab w:val="right" w:pos="9180"/>
        </w:tabs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details show solutions used to correct defective railing/guardrail post installations. Similar details should be used in new construction incorporating attachment of handrail/guardrail posts to vertical concrete surfaces.</w:t>
      </w:r>
    </w:p>
    <w:p w:rsidR="00000000" w:rsidRDefault="00EA301B">
      <w:pPr>
        <w:tabs>
          <w:tab w:val="right" w:pos="9180"/>
        </w:tabs>
        <w:spacing w:line="240" w:lineRule="atLeast"/>
        <w:rPr>
          <w:rFonts w:ascii="Arial" w:hAnsi="Arial"/>
          <w:sz w:val="22"/>
        </w:rPr>
      </w:pPr>
    </w:p>
    <w:p w:rsidR="00000000" w:rsidRDefault="00EA301B">
      <w:pPr>
        <w:tabs>
          <w:tab w:val="right" w:pos="9180"/>
        </w:tabs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proofErr w:type="spellStart"/>
      <w:r>
        <w:rPr>
          <w:rFonts w:ascii="Arial" w:hAnsi="Arial"/>
          <w:sz w:val="22"/>
        </w:rPr>
        <w:t>Curb.dwg</w:t>
      </w:r>
      <w:proofErr w:type="spellEnd"/>
      <w:r>
        <w:rPr>
          <w:rFonts w:ascii="Arial" w:hAnsi="Arial"/>
          <w:sz w:val="22"/>
        </w:rPr>
        <w:t xml:space="preserve"> de</w:t>
      </w:r>
      <w:r>
        <w:rPr>
          <w:rFonts w:ascii="Arial" w:hAnsi="Arial"/>
          <w:sz w:val="22"/>
        </w:rPr>
        <w:t xml:space="preserve">tail shows two conditions at a concrete retaining wall. Detail 1/1 is a standard post installation and is to be used for most installations. Detail 2/1 is suggested to be used at building entrances or along primary paths of travel where it is desirable to </w:t>
      </w:r>
      <w:r>
        <w:rPr>
          <w:rFonts w:ascii="Arial" w:hAnsi="Arial"/>
          <w:sz w:val="22"/>
        </w:rPr>
        <w:t xml:space="preserve">restrict people from sitting on top of the curb. The </w:t>
      </w:r>
      <w:proofErr w:type="spellStart"/>
      <w:r>
        <w:rPr>
          <w:rFonts w:ascii="Arial" w:hAnsi="Arial"/>
          <w:sz w:val="22"/>
        </w:rPr>
        <w:t>Plate.dwg</w:t>
      </w:r>
      <w:proofErr w:type="spellEnd"/>
      <w:r>
        <w:rPr>
          <w:rFonts w:ascii="Arial" w:hAnsi="Arial"/>
          <w:sz w:val="22"/>
        </w:rPr>
        <w:t xml:space="preserve"> detail shows a post plate assembly surfaced mounted to the face of a stair riser. The post for the handrail is fastened directly to the post plate assembly. The Plate1.dwg shows a post plate as</w:t>
      </w:r>
      <w:r>
        <w:rPr>
          <w:rFonts w:ascii="Arial" w:hAnsi="Arial"/>
          <w:sz w:val="22"/>
        </w:rPr>
        <w:t>sembly mounted to the stringer of the stairs. The Plate2.dwg shows a typical section of the post plate assembly anchored to a vertical concrete wall surface.</w:t>
      </w:r>
    </w:p>
    <w:p w:rsidR="00000000" w:rsidRDefault="00EA301B">
      <w:pPr>
        <w:tabs>
          <w:tab w:val="right" w:pos="9180"/>
        </w:tabs>
        <w:spacing w:line="240" w:lineRule="atLeast"/>
        <w:rPr>
          <w:rFonts w:ascii="Arial" w:hAnsi="Arial"/>
          <w:sz w:val="22"/>
        </w:rPr>
      </w:pPr>
    </w:p>
    <w:p w:rsidR="00000000" w:rsidRDefault="00EA301B">
      <w:pPr>
        <w:tabs>
          <w:tab w:val="right" w:pos="9180"/>
        </w:tabs>
        <w:spacing w:line="240" w:lineRule="atLeast"/>
        <w:rPr>
          <w:rFonts w:ascii="Arial" w:hAnsi="Arial"/>
          <w:sz w:val="22"/>
        </w:rPr>
      </w:pPr>
    </w:p>
    <w:p w:rsidR="00000000" w:rsidRDefault="00EA301B">
      <w:pPr>
        <w:tabs>
          <w:tab w:val="right" w:pos="9180"/>
        </w:tabs>
        <w:spacing w:line="240" w:lineRule="atLeast"/>
        <w:rPr>
          <w:rFonts w:ascii="Arial" w:hAnsi="Arial"/>
          <w:sz w:val="22"/>
        </w:rPr>
      </w:pPr>
    </w:p>
    <w:p w:rsidR="00000000" w:rsidRDefault="00EA301B">
      <w:pPr>
        <w:tabs>
          <w:tab w:val="right" w:pos="9180"/>
        </w:tabs>
        <w:spacing w:line="24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10/01/2012</w:t>
      </w:r>
      <w:bookmarkStart w:id="0" w:name="_GoBack"/>
      <w:bookmarkEnd w:id="0"/>
    </w:p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01B"/>
    <w:rsid w:val="00EA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9180"/>
      </w:tabs>
      <w:spacing w:line="240" w:lineRule="atLeast"/>
      <w:outlineLvl w:val="0"/>
    </w:pPr>
    <w:rPr>
      <w:rFonts w:ascii="Courier" w:hAnsi="Courier"/>
      <w:b/>
      <w:sz w:val="2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5cc95-6d4e-4879-a879-9838761499af">33E6D4FPPFNA-1123372544-535</_dlc_DocId>
    <_dlc_DocIdUrl xmlns="bb65cc95-6d4e-4879-a879-9838761499af">
      <Url>https://doa.wi.gov/_layouts/15/DocIdRedir.aspx?ID=33E6D4FPPFNA-1123372544-535</Url>
      <Description>33E6D4FPPFNA-1123372544-535</Description>
    </_dlc_DocIdUrl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CDDF5B8D00740932EEDC1496397DD" ma:contentTypeVersion="2" ma:contentTypeDescription="Create a new document." ma:contentTypeScope="" ma:versionID="1821f2cc124f92b2c53ef77a0d87016a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80774443540ef15993dfb649266fd416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5EE3D6-A8EF-46B8-AA8C-FF999A1C9FB0}"/>
</file>

<file path=customXml/itemProps2.xml><?xml version="1.0" encoding="utf-8"?>
<ds:datastoreItem xmlns:ds="http://schemas.openxmlformats.org/officeDocument/2006/customXml" ds:itemID="{68A39D99-E552-4391-B6DD-3AE8C14FB855}"/>
</file>

<file path=customXml/itemProps3.xml><?xml version="1.0" encoding="utf-8"?>
<ds:datastoreItem xmlns:ds="http://schemas.openxmlformats.org/officeDocument/2006/customXml" ds:itemID="{C331656E-9223-4CF9-A79A-83BFF5479FF2}"/>
</file>

<file path=customXml/itemProps4.xml><?xml version="1.0" encoding="utf-8"?>
<ds:datastoreItem xmlns:ds="http://schemas.openxmlformats.org/officeDocument/2006/customXml" ds:itemID="{3C9962B8-E4C0-41E4-BA20-95B3547C8F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</vt:lpstr>
    </vt:vector>
  </TitlesOfParts>
  <Company>Office of the Governor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creator>State of Wisconsin</dc:creator>
  <cp:lastModifiedBy>Stephans, Dan</cp:lastModifiedBy>
  <cp:revision>2</cp:revision>
  <cp:lastPrinted>2000-06-27T19:48:00Z</cp:lastPrinted>
  <dcterms:created xsi:type="dcterms:W3CDTF">2012-09-28T12:23:00Z</dcterms:created>
  <dcterms:modified xsi:type="dcterms:W3CDTF">2012-09-28T12:23:00Z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0x010100415CDDF5B8D00740932EEDC1496397DD</vt:lpwstr>
  </property>
  <property fmtid="{D5CDD505-2E9C-101B-9397-08002B2CF9AE}" pid="3" name="_dlc_DocIdItemGuid">
    <vt:lpwstr>6f792dae-2a4f-4df7-9648-d1591bc54ac8</vt:lpwstr>
  </property>
</Properties>
</file>