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675" w:rsidRDefault="005E06FF" w:rsidP="0093793B">
      <w:pPr>
        <w:pStyle w:val="SectionTitle"/>
        <w:outlineLvl w:val="0"/>
      </w:pPr>
      <w:bookmarkStart w:id="0" w:name="Section_23_81_26_Ductless_Split"/>
      <w:bookmarkEnd w:id="0"/>
      <w:r>
        <w:t xml:space="preserve">SECTION </w:t>
      </w:r>
      <w:r w:rsidR="0046396C">
        <w:t xml:space="preserve">23 </w:t>
      </w:r>
      <w:r w:rsidR="00442A7E">
        <w:t>81 26</w:t>
      </w:r>
    </w:p>
    <w:p w:rsidR="005E06FF" w:rsidRDefault="00442A7E" w:rsidP="0093793B">
      <w:pPr>
        <w:pStyle w:val="Title"/>
        <w:outlineLvl w:val="0"/>
      </w:pPr>
      <w:r>
        <w:t xml:space="preserve">SPLIT-SYSTEM </w:t>
      </w:r>
      <w:r w:rsidR="00AD2406">
        <w:t xml:space="preserve">DUCTLESS </w:t>
      </w:r>
      <w:r>
        <w:t>AIR-</w:t>
      </w:r>
      <w:r w:rsidRPr="00CA3675">
        <w:t>CONDITIONERS</w:t>
      </w:r>
    </w:p>
    <w:p w:rsidR="005E06FF" w:rsidRDefault="005E06FF" w:rsidP="0093793B">
      <w:pPr>
        <w:pStyle w:val="SectionSubTitle"/>
      </w:pPr>
      <w:r>
        <w:t xml:space="preserve">BASED ON DSF MASTER SPECIFICATION DATED </w:t>
      </w:r>
      <w:r w:rsidR="004C7CA4">
        <w:t>7</w:t>
      </w:r>
      <w:r w:rsidR="00D133A2">
        <w:t>/</w:t>
      </w:r>
      <w:r w:rsidR="00BA4E8A">
        <w:t>1</w:t>
      </w:r>
      <w:r w:rsidR="004C7CA4">
        <w:t>3</w:t>
      </w:r>
      <w:bookmarkStart w:id="1" w:name="_GoBack"/>
      <w:bookmarkEnd w:id="1"/>
      <w:r w:rsidR="00D133A2">
        <w:t>/</w:t>
      </w:r>
      <w:r w:rsidR="00442A7E">
        <w:t>201</w:t>
      </w:r>
      <w:r w:rsidR="00D93C53">
        <w:t>7</w:t>
      </w:r>
    </w:p>
    <w:p w:rsidR="00080C2E" w:rsidRDefault="00080C2E" w:rsidP="00267F8E">
      <w:pPr>
        <w:pStyle w:val="Comments"/>
      </w:pPr>
    </w:p>
    <w:p w:rsidR="005E06FF" w:rsidRPr="007C0207" w:rsidRDefault="005E06FF" w:rsidP="00267F8E">
      <w:pPr>
        <w:pStyle w:val="Comments"/>
      </w:pPr>
      <w:r w:rsidRPr="007C0207">
        <w:t xml:space="preserve">This section has been written to cover most (but not all) situations that you will encounter. Depending on the requirements of your specific project, you may have to add material, delete items, or modify what is currently written.  The Division </w:t>
      </w:r>
      <w:r w:rsidR="00DC12D2">
        <w:t xml:space="preserve">of </w:t>
      </w:r>
      <w:r w:rsidRPr="007C0207">
        <w:t xml:space="preserve">Facilities </w:t>
      </w:r>
      <w:r w:rsidR="00442A7E" w:rsidRPr="007C0207">
        <w:t xml:space="preserve">Development </w:t>
      </w:r>
      <w:r w:rsidRPr="007C0207">
        <w:t>expects changes and comments from you.</w:t>
      </w:r>
    </w:p>
    <w:p w:rsidR="005E06FF" w:rsidRDefault="005E06FF" w:rsidP="00611389">
      <w:pPr>
        <w:pStyle w:val="BodyText"/>
      </w:pPr>
      <w:bookmarkStart w:id="2" w:name="Section_23_23_00_Refrigeration_Piping"/>
      <w:bookmarkEnd w:id="2"/>
    </w:p>
    <w:p w:rsidR="005E06FF" w:rsidRDefault="005E06FF" w:rsidP="00BA4452">
      <w:pPr>
        <w:pStyle w:val="Heading1"/>
      </w:pPr>
      <w:r>
        <w:t>P A R T 1</w:t>
      </w:r>
      <w:r w:rsidR="00A8476A">
        <w:t xml:space="preserve"> </w:t>
      </w:r>
      <w:r>
        <w:t xml:space="preserve"> -</w:t>
      </w:r>
      <w:r w:rsidR="00A8476A">
        <w:t xml:space="preserve"> </w:t>
      </w:r>
      <w:r>
        <w:t xml:space="preserve"> G E N E R A L</w:t>
      </w:r>
    </w:p>
    <w:p w:rsidR="005E06FF" w:rsidRDefault="005E06FF" w:rsidP="00EB0A27">
      <w:pPr>
        <w:pStyle w:val="Heading2"/>
      </w:pPr>
      <w:r>
        <w:t>SCOPE</w:t>
      </w:r>
    </w:p>
    <w:p w:rsidR="005E06FF" w:rsidRDefault="005E06FF" w:rsidP="00C43756">
      <w:pPr>
        <w:pStyle w:val="BodyText"/>
      </w:pPr>
      <w:r>
        <w:t>This section includes specifications for split</w:t>
      </w:r>
      <w:r w:rsidR="00ED3C4B">
        <w:t>-</w:t>
      </w:r>
      <w:r>
        <w:t xml:space="preserve">system </w:t>
      </w:r>
      <w:r w:rsidR="00AD2406">
        <w:t xml:space="preserve">ductless </w:t>
      </w:r>
      <w:r w:rsidR="00672C52">
        <w:t xml:space="preserve">heat pump </w:t>
      </w:r>
      <w:r w:rsidR="00474A22">
        <w:t xml:space="preserve">and cooling only </w:t>
      </w:r>
      <w:r>
        <w:t xml:space="preserve">type </w:t>
      </w:r>
      <w:r w:rsidR="00AD2406">
        <w:t>system</w:t>
      </w:r>
      <w:r w:rsidR="00672C52">
        <w:t>s</w:t>
      </w:r>
      <w:r>
        <w:t>. Included are the following topics:</w:t>
      </w:r>
    </w:p>
    <w:p w:rsidR="005E06FF" w:rsidRDefault="005E06FF" w:rsidP="00C43756">
      <w:pPr>
        <w:pStyle w:val="BodyText"/>
      </w:pPr>
      <w:r>
        <w:t>PART 1 - GENERAL</w:t>
      </w:r>
    </w:p>
    <w:p w:rsidR="005E06FF" w:rsidRDefault="005E06FF" w:rsidP="00C43756">
      <w:pPr>
        <w:pStyle w:val="BodyTextLeft05"/>
      </w:pPr>
      <w:r>
        <w:t>Scope</w:t>
      </w:r>
    </w:p>
    <w:p w:rsidR="005E06FF" w:rsidRDefault="005E06FF" w:rsidP="00C43756">
      <w:pPr>
        <w:pStyle w:val="BodyTextLeft05"/>
      </w:pPr>
      <w:r>
        <w:t>Related Work</w:t>
      </w:r>
    </w:p>
    <w:p w:rsidR="005E06FF" w:rsidRDefault="005E06FF" w:rsidP="00C43756">
      <w:pPr>
        <w:pStyle w:val="BodyTextLeft05"/>
      </w:pPr>
      <w:r>
        <w:t>Reference</w:t>
      </w:r>
    </w:p>
    <w:p w:rsidR="005E06FF" w:rsidRDefault="005E06FF" w:rsidP="00C43756">
      <w:pPr>
        <w:pStyle w:val="BodyTextLeft05"/>
      </w:pPr>
      <w:r>
        <w:t>Reference Standards</w:t>
      </w:r>
    </w:p>
    <w:p w:rsidR="005E06FF" w:rsidRDefault="005E06FF" w:rsidP="00C43756">
      <w:pPr>
        <w:pStyle w:val="BodyTextLeft05"/>
      </w:pPr>
      <w:r>
        <w:t>Quality Assurance</w:t>
      </w:r>
    </w:p>
    <w:p w:rsidR="005E06FF" w:rsidRDefault="005E06FF" w:rsidP="00C43756">
      <w:pPr>
        <w:pStyle w:val="BodyTextLeft05"/>
      </w:pPr>
      <w:r>
        <w:t>Submittals</w:t>
      </w:r>
    </w:p>
    <w:p w:rsidR="006C1C40" w:rsidRDefault="006C1C40" w:rsidP="00C43756">
      <w:pPr>
        <w:pStyle w:val="BodyTextLeft05"/>
      </w:pPr>
      <w:r>
        <w:t>Operation and Maintenance Data</w:t>
      </w:r>
    </w:p>
    <w:p w:rsidR="005E06FF" w:rsidRDefault="005E06FF" w:rsidP="00C43756">
      <w:pPr>
        <w:pStyle w:val="BodyTextLeft05"/>
      </w:pPr>
      <w:r>
        <w:t>Delivery, Storage and Handling</w:t>
      </w:r>
    </w:p>
    <w:p w:rsidR="005E06FF" w:rsidRDefault="005E06FF" w:rsidP="00C43756">
      <w:pPr>
        <w:pStyle w:val="BodyTextLeft05"/>
      </w:pPr>
      <w:r>
        <w:t>Warranty</w:t>
      </w:r>
    </w:p>
    <w:p w:rsidR="005E06FF" w:rsidRDefault="005E06FF" w:rsidP="00C43756">
      <w:pPr>
        <w:pStyle w:val="BodyText"/>
      </w:pPr>
      <w:r>
        <w:t>PART 2 – PRODUCTS</w:t>
      </w:r>
    </w:p>
    <w:p w:rsidR="005E06FF" w:rsidRDefault="004C7CA4" w:rsidP="00C43756">
      <w:pPr>
        <w:pStyle w:val="BodyTextLeft05"/>
      </w:pPr>
      <w:hyperlink w:anchor="_UNITS_UP_TO" w:history="1">
        <w:r w:rsidR="005E06FF" w:rsidRPr="00CF72C2">
          <w:t xml:space="preserve">Units up to </w:t>
        </w:r>
        <w:r w:rsidR="00DE62D1" w:rsidRPr="00CF72C2">
          <w:t>3</w:t>
        </w:r>
        <w:r w:rsidR="005E06FF" w:rsidRPr="00CF72C2">
          <w:t xml:space="preserve"> Tons</w:t>
        </w:r>
      </w:hyperlink>
    </w:p>
    <w:p w:rsidR="00EB0A27" w:rsidRDefault="004C7CA4" w:rsidP="00C43756">
      <w:pPr>
        <w:pStyle w:val="BodyTextLeft05"/>
      </w:pPr>
      <w:hyperlink w:anchor="_COOLING_COIL_CONDENSATE" w:history="1">
        <w:r w:rsidR="00EB0A27" w:rsidRPr="00367FCD">
          <w:t>Cooling Coil Condensate Piping</w:t>
        </w:r>
      </w:hyperlink>
    </w:p>
    <w:p w:rsidR="00EB0A27" w:rsidRDefault="004C7CA4" w:rsidP="00C43756">
      <w:pPr>
        <w:pStyle w:val="BodyTextLeft05"/>
      </w:pPr>
      <w:hyperlink w:anchor="_INTEGRAL_CONDENSATE_PUMP" w:history="1">
        <w:r w:rsidR="003E72C0" w:rsidRPr="00367FCD">
          <w:t xml:space="preserve">Integral </w:t>
        </w:r>
        <w:r w:rsidR="00EB0A27" w:rsidRPr="00367FCD">
          <w:t>Condensate Pump</w:t>
        </w:r>
      </w:hyperlink>
    </w:p>
    <w:p w:rsidR="00EB0A27" w:rsidRDefault="004C7CA4" w:rsidP="00C43756">
      <w:pPr>
        <w:pStyle w:val="BodyTextLeft05"/>
      </w:pPr>
      <w:hyperlink w:anchor="_REFRIGERANT_PIPING" w:history="1">
        <w:r w:rsidR="00EB0A27" w:rsidRPr="00367FCD">
          <w:t>Refrigerant piping</w:t>
        </w:r>
      </w:hyperlink>
    </w:p>
    <w:p w:rsidR="005E06FF" w:rsidRDefault="005E06FF" w:rsidP="00C43756">
      <w:pPr>
        <w:pStyle w:val="BodyText"/>
      </w:pPr>
      <w:r>
        <w:t>PART 3 - EXECUTION</w:t>
      </w:r>
    </w:p>
    <w:p w:rsidR="005E06FF" w:rsidRDefault="004C7CA4" w:rsidP="00C43756">
      <w:pPr>
        <w:pStyle w:val="BodyTextLeft05"/>
      </w:pPr>
      <w:hyperlink w:anchor="_INSTALLATION" w:history="1">
        <w:r w:rsidR="005E06FF" w:rsidRPr="00367FCD">
          <w:t>Installation</w:t>
        </w:r>
      </w:hyperlink>
    </w:p>
    <w:p w:rsidR="003E72C0" w:rsidRDefault="004C7CA4" w:rsidP="003E72C0">
      <w:pPr>
        <w:pStyle w:val="BodyTextLeft05"/>
      </w:pPr>
      <w:hyperlink w:anchor="_REFRIGERANT_PIPING_SIZING" w:history="1">
        <w:r w:rsidR="003E72C0" w:rsidRPr="00367FCD">
          <w:t>Refrigerant Piping Sizing</w:t>
        </w:r>
      </w:hyperlink>
    </w:p>
    <w:p w:rsidR="00B57C75" w:rsidRDefault="00B57C75" w:rsidP="003E72C0">
      <w:pPr>
        <w:pStyle w:val="BodyTextLeft05"/>
      </w:pPr>
      <w:r>
        <w:t>Refrigerant Piping</w:t>
      </w:r>
    </w:p>
    <w:p w:rsidR="00B57C75" w:rsidRDefault="00B57C75" w:rsidP="00B57C75">
      <w:pPr>
        <w:pStyle w:val="BodyTextLeft05"/>
      </w:pPr>
      <w:r>
        <w:t>Refrigerant Piping Accessories</w:t>
      </w:r>
    </w:p>
    <w:p w:rsidR="005E06FF" w:rsidRDefault="004C7CA4" w:rsidP="00C43756">
      <w:pPr>
        <w:pStyle w:val="BodyTextLeft05"/>
      </w:pPr>
      <w:hyperlink w:anchor="_STARTUP" w:history="1">
        <w:r w:rsidR="005E06FF" w:rsidRPr="00367FCD">
          <w:t>Startup</w:t>
        </w:r>
      </w:hyperlink>
    </w:p>
    <w:p w:rsidR="006C1C40" w:rsidRDefault="004C7CA4" w:rsidP="00C43756">
      <w:pPr>
        <w:pStyle w:val="BodyTextLeft05"/>
      </w:pPr>
      <w:hyperlink w:anchor="_CONSTRUCTION_VERIFICATION" w:history="1">
        <w:r w:rsidR="006C1C40" w:rsidRPr="00367FCD">
          <w:t>Construction Verification</w:t>
        </w:r>
      </w:hyperlink>
      <w:r w:rsidR="006C1C40">
        <w:t xml:space="preserve"> </w:t>
      </w:r>
    </w:p>
    <w:p w:rsidR="006C1C40" w:rsidRDefault="006C1C40" w:rsidP="00C43756">
      <w:pPr>
        <w:pStyle w:val="BodyTextLeft05"/>
      </w:pPr>
      <w:r>
        <w:t>Functional Performance Testing</w:t>
      </w:r>
    </w:p>
    <w:p w:rsidR="006C1C40" w:rsidRDefault="006C1C40" w:rsidP="00C43756">
      <w:pPr>
        <w:pStyle w:val="BodyTextLeft05"/>
      </w:pPr>
      <w:r>
        <w:t>Agency Training</w:t>
      </w:r>
    </w:p>
    <w:p w:rsidR="00C43756" w:rsidRDefault="00C43756" w:rsidP="00C43756">
      <w:pPr>
        <w:pStyle w:val="BodyTextLeft05"/>
      </w:pPr>
    </w:p>
    <w:p w:rsidR="005E06FF" w:rsidRDefault="005E06FF" w:rsidP="00EB0A27">
      <w:pPr>
        <w:pStyle w:val="Heading2"/>
      </w:pPr>
      <w:r>
        <w:t>RELATED WORK</w:t>
      </w:r>
    </w:p>
    <w:p w:rsidR="00476C7F" w:rsidRDefault="00476C7F" w:rsidP="00C43756">
      <w:pPr>
        <w:pStyle w:val="BodyText"/>
      </w:pPr>
      <w:r>
        <w:t>Section 01 91 01</w:t>
      </w:r>
      <w:r w:rsidR="00D133A2">
        <w:t xml:space="preserve"> or</w:t>
      </w:r>
      <w:r>
        <w:t xml:space="preserve"> 01 91 02 – Commissioning Process</w:t>
      </w:r>
    </w:p>
    <w:p w:rsidR="005E06FF" w:rsidRPr="00611389" w:rsidRDefault="00F51D15" w:rsidP="00611389">
      <w:pPr>
        <w:pStyle w:val="BodyText"/>
      </w:pPr>
      <w:r w:rsidRPr="00611389">
        <w:t xml:space="preserve">Section </w:t>
      </w:r>
      <w:r w:rsidR="00F952E4" w:rsidRPr="00611389">
        <w:t xml:space="preserve">23 </w:t>
      </w:r>
      <w:r w:rsidRPr="00611389">
        <w:t>05</w:t>
      </w:r>
      <w:r w:rsidR="00F952E4" w:rsidRPr="00611389">
        <w:t xml:space="preserve"> </w:t>
      </w:r>
      <w:r w:rsidRPr="00611389">
        <w:t>00 - Common Work Results for HVAC</w:t>
      </w:r>
    </w:p>
    <w:p w:rsidR="00B3733A" w:rsidRPr="00611389" w:rsidRDefault="00B3733A" w:rsidP="00C43756">
      <w:pPr>
        <w:pStyle w:val="BodyText"/>
      </w:pPr>
      <w:r w:rsidRPr="00611389">
        <w:t>Section 23</w:t>
      </w:r>
      <w:r>
        <w:t xml:space="preserve"> 08</w:t>
      </w:r>
      <w:r w:rsidRPr="0015289D">
        <w:t xml:space="preserve"> 0</w:t>
      </w:r>
      <w:r>
        <w:t>0</w:t>
      </w:r>
      <w:r w:rsidRPr="0015289D">
        <w:t xml:space="preserve"> </w:t>
      </w:r>
      <w:r w:rsidRPr="00611389">
        <w:t xml:space="preserve">– Commissioning of HVAC </w:t>
      </w:r>
    </w:p>
    <w:p w:rsidR="005E06FF" w:rsidRDefault="005E06FF" w:rsidP="00611389">
      <w:pPr>
        <w:pStyle w:val="BodyText"/>
      </w:pPr>
      <w:r w:rsidRPr="00611389">
        <w:t xml:space="preserve">Section </w:t>
      </w:r>
      <w:r w:rsidR="00F952E4" w:rsidRPr="00611389">
        <w:t xml:space="preserve">23 </w:t>
      </w:r>
      <w:r w:rsidR="00442A7E" w:rsidRPr="00611389">
        <w:t>23</w:t>
      </w:r>
      <w:r w:rsidR="00F952E4" w:rsidRPr="00611389">
        <w:t xml:space="preserve"> </w:t>
      </w:r>
      <w:r w:rsidR="0046396C" w:rsidRPr="00611389">
        <w:t xml:space="preserve">00 </w:t>
      </w:r>
      <w:r w:rsidR="00442A7E" w:rsidRPr="00611389">
        <w:t>–</w:t>
      </w:r>
      <w:r w:rsidR="0046396C" w:rsidRPr="00611389">
        <w:t xml:space="preserve"> </w:t>
      </w:r>
      <w:r w:rsidR="00442A7E" w:rsidRPr="00611389">
        <w:t>Refrigerant Piping</w:t>
      </w:r>
      <w:r w:rsidR="0046396C" w:rsidRPr="00611389">
        <w:cr/>
      </w:r>
      <w:r w:rsidRPr="00611389">
        <w:t xml:space="preserve">Section </w:t>
      </w:r>
      <w:r w:rsidR="00F952E4" w:rsidRPr="00611389">
        <w:t xml:space="preserve">23 </w:t>
      </w:r>
      <w:r w:rsidR="0046396C" w:rsidRPr="00611389">
        <w:t>05</w:t>
      </w:r>
      <w:r w:rsidR="00F952E4" w:rsidRPr="00611389">
        <w:t xml:space="preserve"> </w:t>
      </w:r>
      <w:r w:rsidR="0046396C" w:rsidRPr="00611389">
        <w:t>48 - Vibration and Seismic Controls for HVAC Piping and Equipment</w:t>
      </w:r>
      <w:r w:rsidRPr="00611389">
        <w:t xml:space="preserve"> </w:t>
      </w:r>
    </w:p>
    <w:p w:rsidR="00EB0A27" w:rsidRPr="00611389" w:rsidRDefault="00EB0A27" w:rsidP="00611389">
      <w:pPr>
        <w:pStyle w:val="BodyText"/>
      </w:pPr>
    </w:p>
    <w:p w:rsidR="005E06FF" w:rsidRDefault="005E06FF" w:rsidP="00EB0A27">
      <w:pPr>
        <w:pStyle w:val="Heading2"/>
      </w:pPr>
      <w:r>
        <w:t>REFERENCE</w:t>
      </w:r>
    </w:p>
    <w:p w:rsidR="005E06FF" w:rsidRDefault="005E06FF" w:rsidP="00C43756">
      <w:pPr>
        <w:pStyle w:val="BodyText"/>
      </w:pPr>
      <w:r>
        <w:t>Applicable provisions of Division 1 shall govern work under this section.</w:t>
      </w:r>
    </w:p>
    <w:p w:rsidR="00DC12D2" w:rsidRDefault="00DC12D2" w:rsidP="00C43756">
      <w:pPr>
        <w:pStyle w:val="BodyText"/>
      </w:pPr>
    </w:p>
    <w:p w:rsidR="005E06FF" w:rsidRDefault="005E06FF" w:rsidP="00EB0A27">
      <w:pPr>
        <w:pStyle w:val="Heading2"/>
      </w:pPr>
      <w:r>
        <w:t>REFERENCE STANDARDS</w:t>
      </w:r>
    </w:p>
    <w:p w:rsidR="00241514" w:rsidRDefault="005E06FF" w:rsidP="00C43756">
      <w:pPr>
        <w:pStyle w:val="BodyText"/>
      </w:pPr>
      <w:r w:rsidRPr="00700554">
        <w:t>ARI 210/240</w:t>
      </w:r>
      <w:r w:rsidR="00F952E4">
        <w:tab/>
      </w:r>
      <w:r w:rsidRPr="00700554">
        <w:t>Unitary Air Conditioning and Heat Pump Equipment</w:t>
      </w:r>
      <w:r w:rsidRPr="00700554">
        <w:tab/>
      </w:r>
    </w:p>
    <w:p w:rsidR="005E06FF" w:rsidRDefault="00F952E4" w:rsidP="00C43756">
      <w:pPr>
        <w:pStyle w:val="BodyText"/>
      </w:pPr>
      <w:r w:rsidRPr="00F952E4">
        <w:t>ARI 365</w:t>
      </w:r>
      <w:r w:rsidRPr="00F952E4">
        <w:tab/>
      </w:r>
      <w:r>
        <w:tab/>
      </w:r>
      <w:r w:rsidR="005E06FF" w:rsidRPr="00F952E4">
        <w:t>Commercial and Industrial Unitary Air Conditioning Condensing Units</w:t>
      </w:r>
    </w:p>
    <w:p w:rsidR="00F952E4" w:rsidRDefault="00F952E4" w:rsidP="00C43756">
      <w:pPr>
        <w:pStyle w:val="BodyText"/>
      </w:pPr>
      <w:r>
        <w:t>ASHRAE 15</w:t>
      </w:r>
      <w:r>
        <w:tab/>
        <w:t>Safety Standard for Refrigeration Systems</w:t>
      </w:r>
    </w:p>
    <w:p w:rsidR="005E06FF" w:rsidRDefault="00F952E4" w:rsidP="00C43756">
      <w:pPr>
        <w:pStyle w:val="BodyText"/>
      </w:pPr>
      <w:r>
        <w:t>ASHRAE 90.1</w:t>
      </w:r>
      <w:r>
        <w:tab/>
      </w:r>
      <w:r w:rsidR="005E06FF">
        <w:t>(</w:t>
      </w:r>
      <w:r w:rsidR="00454B42">
        <w:t xml:space="preserve">2004 </w:t>
      </w:r>
      <w:r w:rsidR="005E06FF">
        <w:t>edition)</w:t>
      </w:r>
      <w:r w:rsidR="00FD5736">
        <w:t xml:space="preserve"> </w:t>
      </w:r>
      <w:r w:rsidR="005E06FF">
        <w:t>Energy Standard for Buildings Except Low Rise Residential Buildings</w:t>
      </w:r>
    </w:p>
    <w:p w:rsidR="005E06FF" w:rsidRDefault="005E06FF" w:rsidP="00C43756">
      <w:pPr>
        <w:pStyle w:val="BodyText"/>
      </w:pPr>
      <w:r>
        <w:t>NEC</w:t>
      </w:r>
      <w:r>
        <w:tab/>
      </w:r>
      <w:r>
        <w:tab/>
      </w:r>
      <w:r>
        <w:tab/>
        <w:t>National Electrical Code</w:t>
      </w:r>
    </w:p>
    <w:p w:rsidR="005E06FF" w:rsidRDefault="00F952E4" w:rsidP="00C43756">
      <w:pPr>
        <w:pStyle w:val="BodyText"/>
      </w:pPr>
      <w:r>
        <w:t>ASTM B117</w:t>
      </w:r>
      <w:r>
        <w:tab/>
      </w:r>
      <w:r w:rsidR="005E06FF">
        <w:t>Standard Practice for Operating Salt Spray (fog) Apparatus</w:t>
      </w:r>
    </w:p>
    <w:p w:rsidR="005E06FF" w:rsidRDefault="005E06FF" w:rsidP="00C43756">
      <w:pPr>
        <w:pStyle w:val="BodyText"/>
      </w:pPr>
      <w:r>
        <w:t>UL</w:t>
      </w:r>
      <w:r>
        <w:tab/>
      </w:r>
      <w:r>
        <w:tab/>
      </w:r>
      <w:r>
        <w:tab/>
      </w:r>
      <w:r w:rsidR="00E5637B">
        <w:tab/>
      </w:r>
      <w:r>
        <w:t>Underwriters Laboratory</w:t>
      </w:r>
    </w:p>
    <w:p w:rsidR="00DE62D1" w:rsidRDefault="00DE62D1" w:rsidP="00C43756">
      <w:pPr>
        <w:pStyle w:val="BodyText"/>
      </w:pPr>
    </w:p>
    <w:p w:rsidR="005E06FF" w:rsidRDefault="005E06FF" w:rsidP="00EB0A27">
      <w:pPr>
        <w:pStyle w:val="Heading2"/>
      </w:pPr>
      <w:r>
        <w:lastRenderedPageBreak/>
        <w:t>QUALITY ASSURANCE</w:t>
      </w:r>
    </w:p>
    <w:p w:rsidR="005E06FF" w:rsidRDefault="005E06FF" w:rsidP="00C43756">
      <w:pPr>
        <w:pStyle w:val="BodyText"/>
      </w:pPr>
      <w:r>
        <w:t>Refer to division 1, General Conditions, Equals and Substitutions.</w:t>
      </w:r>
    </w:p>
    <w:p w:rsidR="005E06FF" w:rsidRDefault="005E06FF" w:rsidP="00771D05">
      <w:pPr>
        <w:pStyle w:val="Comments"/>
      </w:pPr>
    </w:p>
    <w:p w:rsidR="00B4676E" w:rsidRDefault="005E06FF" w:rsidP="00611389">
      <w:pPr>
        <w:pStyle w:val="Comments"/>
      </w:pPr>
      <w:r>
        <w:t xml:space="preserve">Unit Energy Efficiency Ratio (EER), </w:t>
      </w:r>
      <w:r w:rsidR="008D34C1">
        <w:t xml:space="preserve">Seasonal Energy Efficiency Ratio (SEER), </w:t>
      </w:r>
      <w:r>
        <w:t xml:space="preserve">Integrated </w:t>
      </w:r>
      <w:r w:rsidR="00703FB3">
        <w:t>Energy Efficiency Ratio</w:t>
      </w:r>
      <w:r>
        <w:t xml:space="preserve"> (I</w:t>
      </w:r>
      <w:r w:rsidR="00703FB3">
        <w:t>EER</w:t>
      </w:r>
      <w:r>
        <w:t>)</w:t>
      </w:r>
      <w:r w:rsidR="00943450">
        <w:t>, and Heating Seasonal Performance Factor (HSPF)</w:t>
      </w:r>
      <w:r>
        <w:t xml:space="preserve"> shall meet the minimum applicable requirements of ASHRAE 90.1</w:t>
      </w:r>
      <w:r w:rsidR="008D34C1">
        <w:t xml:space="preserve"> current</w:t>
      </w:r>
      <w:r w:rsidR="00454B42">
        <w:t xml:space="preserve"> </w:t>
      </w:r>
      <w:r>
        <w:t>edition.</w:t>
      </w:r>
      <w:r w:rsidR="00454B42">
        <w:t xml:space="preserve"> </w:t>
      </w:r>
    </w:p>
    <w:p w:rsidR="005E06FF" w:rsidRDefault="00454B42" w:rsidP="00611389">
      <w:pPr>
        <w:pStyle w:val="Comments"/>
      </w:pPr>
      <w:r>
        <w:t xml:space="preserve">Units that are labeled </w:t>
      </w:r>
      <w:r w:rsidRPr="00611389">
        <w:t>E</w:t>
      </w:r>
      <w:r w:rsidR="00611389">
        <w:t>NERGY STAR</w:t>
      </w:r>
      <w:r>
        <w:t>® will be acceptable.</w:t>
      </w:r>
    </w:p>
    <w:p w:rsidR="005E06FF" w:rsidRDefault="005E06FF" w:rsidP="00C43756">
      <w:pPr>
        <w:pStyle w:val="Comments"/>
      </w:pPr>
      <w:r>
        <w:t>Select units with performance that meets or exceeds the ASHRAE 90.1</w:t>
      </w:r>
      <w:r w:rsidR="008D34C1">
        <w:t xml:space="preserve"> </w:t>
      </w:r>
      <w:r w:rsidR="002A3396">
        <w:t>(C</w:t>
      </w:r>
      <w:r w:rsidR="008D34C1">
        <w:t xml:space="preserve">urrent </w:t>
      </w:r>
      <w:r>
        <w:t>edition</w:t>
      </w:r>
      <w:r w:rsidR="002A3396">
        <w:t>)</w:t>
      </w:r>
      <w:r w:rsidR="0094390A">
        <w:t xml:space="preserve">, </w:t>
      </w:r>
      <w:r w:rsidR="00EA0039">
        <w:t>FEMP energy</w:t>
      </w:r>
      <w:r>
        <w:t xml:space="preserve"> efficiency requirements</w:t>
      </w:r>
      <w:r w:rsidR="0094390A">
        <w:t>, and minimum rating listed in this specification section</w:t>
      </w:r>
      <w:r>
        <w:t>.</w:t>
      </w:r>
    </w:p>
    <w:p w:rsidR="005E06FF" w:rsidRDefault="005E06FF" w:rsidP="00C43756">
      <w:pPr>
        <w:pStyle w:val="BodyText"/>
      </w:pPr>
    </w:p>
    <w:p w:rsidR="005E06FF" w:rsidRDefault="004B3AEC" w:rsidP="00C43756">
      <w:pPr>
        <w:pStyle w:val="BodyText"/>
      </w:pPr>
      <w:r>
        <w:t xml:space="preserve">Unit rated </w:t>
      </w:r>
      <w:r w:rsidR="005E06FF">
        <w:t>performance in accordance with the latest edition of ARI Standard 365 or ARI Standard 210/240, whichever is applicable for the equipment.</w:t>
      </w:r>
    </w:p>
    <w:p w:rsidR="005E06FF" w:rsidRDefault="005E06FF" w:rsidP="00C43756">
      <w:pPr>
        <w:pStyle w:val="BodyText"/>
      </w:pPr>
    </w:p>
    <w:p w:rsidR="005E06FF" w:rsidRDefault="005E06FF" w:rsidP="00C43756">
      <w:pPr>
        <w:pStyle w:val="BodyText"/>
      </w:pPr>
      <w:r>
        <w:t>Construct units in accordance with ASHRAE 15, UL standards and the NEC.  Units shall carry the UL label.</w:t>
      </w:r>
    </w:p>
    <w:p w:rsidR="005E06FF" w:rsidRDefault="005E06FF" w:rsidP="00C43756">
      <w:pPr>
        <w:pStyle w:val="BodyText"/>
      </w:pPr>
    </w:p>
    <w:p w:rsidR="005E06FF" w:rsidRDefault="005E06FF" w:rsidP="00C43756">
      <w:pPr>
        <w:pStyle w:val="BodyText"/>
      </w:pPr>
      <w:r>
        <w:t xml:space="preserve">Factory run </w:t>
      </w:r>
      <w:r w:rsidR="00EA0039">
        <w:t xml:space="preserve">and </w:t>
      </w:r>
      <w:r>
        <w:t>test units to see that each control device operates properly.  Pressure test, evacuate, charge with holding charge of refrigerant and full oil charge prior to shipping from the factory.</w:t>
      </w:r>
    </w:p>
    <w:p w:rsidR="005E06FF" w:rsidRDefault="005E06FF" w:rsidP="00C43756">
      <w:pPr>
        <w:pStyle w:val="BodyText"/>
      </w:pPr>
    </w:p>
    <w:p w:rsidR="005E06FF" w:rsidRDefault="005E06FF" w:rsidP="00EB0A27">
      <w:pPr>
        <w:pStyle w:val="Heading2"/>
      </w:pPr>
      <w:r>
        <w:t>SUBMITTALS</w:t>
      </w:r>
    </w:p>
    <w:p w:rsidR="005E06FF" w:rsidRPr="00611389" w:rsidRDefault="005E06FF" w:rsidP="00611389">
      <w:pPr>
        <w:pStyle w:val="BodyText"/>
      </w:pPr>
      <w:r w:rsidRPr="00611389">
        <w:t>Refer to division 1, General Conditions, Submittals</w:t>
      </w:r>
    </w:p>
    <w:p w:rsidR="005E06FF" w:rsidRPr="00611389" w:rsidRDefault="005E06FF" w:rsidP="00611389">
      <w:pPr>
        <w:pStyle w:val="BodyText"/>
      </w:pPr>
    </w:p>
    <w:p w:rsidR="005E06FF" w:rsidRPr="00611389" w:rsidRDefault="005E06FF" w:rsidP="00611389">
      <w:pPr>
        <w:pStyle w:val="BodyText"/>
      </w:pPr>
      <w:r w:rsidRPr="00611389">
        <w:t xml:space="preserve">Submit air cooled condensing unit </w:t>
      </w:r>
      <w:r w:rsidR="00471555" w:rsidRPr="00611389">
        <w:t xml:space="preserve">and evaporative unit </w:t>
      </w:r>
      <w:r w:rsidRPr="00611389">
        <w:t xml:space="preserve">shop drawings including the following information: specific manufacturer and model numbers, dimensional and weight data, required clearances, materials of construction, capacities and ratings, </w:t>
      </w:r>
      <w:r w:rsidR="00AF2BC7">
        <w:t xml:space="preserve">efficiencies, </w:t>
      </w:r>
      <w:r w:rsidRPr="00611389">
        <w:t>stages of unloading capacity achievable without hot gas bypass, refrigerant type and charge, component information, size and location of piping connections, electrical connections, wiring diagrams and information for all specialties and accessories.</w:t>
      </w:r>
    </w:p>
    <w:p w:rsidR="005E06FF" w:rsidRDefault="005E06FF" w:rsidP="00C43756">
      <w:pPr>
        <w:pStyle w:val="BodyText"/>
      </w:pPr>
    </w:p>
    <w:p w:rsidR="005E06FF" w:rsidRDefault="005E06FF" w:rsidP="00C43756">
      <w:pPr>
        <w:pStyle w:val="BodyText"/>
      </w:pPr>
      <w:r>
        <w:t xml:space="preserve">Submit manufacturer's installation and start-up instructions, maintenance data, troubleshooting guide, parts lists, controls and accessories. </w:t>
      </w:r>
    </w:p>
    <w:p w:rsidR="005E06FF" w:rsidRDefault="005E06FF" w:rsidP="00C43756">
      <w:pPr>
        <w:pStyle w:val="BodyText"/>
      </w:pPr>
    </w:p>
    <w:p w:rsidR="005E06FF" w:rsidRDefault="005E06FF" w:rsidP="00C43756">
      <w:pPr>
        <w:pStyle w:val="BodyText"/>
      </w:pPr>
      <w:r>
        <w:t>At substantial completion, submit warranty certificate and copy of start-up report.</w:t>
      </w:r>
    </w:p>
    <w:p w:rsidR="006C1C40" w:rsidRDefault="006C1C40" w:rsidP="00C43756">
      <w:pPr>
        <w:pStyle w:val="BodyText"/>
      </w:pPr>
    </w:p>
    <w:p w:rsidR="00476C7F" w:rsidRDefault="00476C7F" w:rsidP="00EB0A27">
      <w:pPr>
        <w:pStyle w:val="Heading2"/>
      </w:pPr>
      <w:r>
        <w:t>OPERATION AND MAINTENANCE DATA</w:t>
      </w:r>
    </w:p>
    <w:p w:rsidR="00476C7F" w:rsidRDefault="00476C7F" w:rsidP="00C43756">
      <w:pPr>
        <w:pStyle w:val="BodyText"/>
      </w:pPr>
      <w:r>
        <w:t>All operations and maintenance data shall comply with the submission and content requirements specified under section GENERAL REQUIREMENTS.</w:t>
      </w:r>
    </w:p>
    <w:p w:rsidR="00080C2E" w:rsidRDefault="00080C2E" w:rsidP="00C43756">
      <w:pPr>
        <w:pStyle w:val="Comments"/>
      </w:pPr>
    </w:p>
    <w:p w:rsidR="00476C7F" w:rsidRDefault="00476C7F" w:rsidP="00C43756">
      <w:pPr>
        <w:pStyle w:val="Comments"/>
      </w:pPr>
      <w:r>
        <w:t>Delete the following if there are no additional requirements.</w:t>
      </w:r>
    </w:p>
    <w:p w:rsidR="00080C2E" w:rsidRDefault="00080C2E" w:rsidP="00611389">
      <w:pPr>
        <w:pStyle w:val="BodyText"/>
      </w:pPr>
    </w:p>
    <w:p w:rsidR="00476C7F" w:rsidRDefault="00476C7F" w:rsidP="00611389">
      <w:pPr>
        <w:pStyle w:val="BodyText"/>
      </w:pPr>
      <w:r>
        <w:t>In addition to the general content specified under GENERAL REQUIREMENTS supply the following additional documentation:</w:t>
      </w:r>
    </w:p>
    <w:p w:rsidR="00476C7F" w:rsidRPr="00611389" w:rsidRDefault="00476C7F" w:rsidP="00EB0A27">
      <w:pPr>
        <w:pStyle w:val="Comments"/>
        <w:numPr>
          <w:ilvl w:val="0"/>
          <w:numId w:val="14"/>
        </w:numPr>
      </w:pPr>
      <w:r w:rsidRPr="00FE670D">
        <w:t xml:space="preserve"> [A/E and commissioning provider to define detailed operation and maintenance data requirements for equipment specifications added to this section.]</w:t>
      </w:r>
    </w:p>
    <w:p w:rsidR="006C1C40" w:rsidRDefault="006C1C40" w:rsidP="00C43756">
      <w:pPr>
        <w:pStyle w:val="BodyText"/>
      </w:pPr>
    </w:p>
    <w:p w:rsidR="005E06FF" w:rsidRDefault="005E06FF" w:rsidP="00EB0A27">
      <w:pPr>
        <w:pStyle w:val="Heading2"/>
      </w:pPr>
      <w:r>
        <w:t>DELIVERY, STORAGE AND HANDLING</w:t>
      </w:r>
    </w:p>
    <w:p w:rsidR="005E06FF" w:rsidRDefault="005E06FF" w:rsidP="00C43756">
      <w:pPr>
        <w:pStyle w:val="BodyText"/>
      </w:pPr>
      <w:r>
        <w:t xml:space="preserve">Comply with manufacturer's instructions for storing, rigging, unloading, and transporting units.  Protect units from physical damage.  Leave factory-shipping covers in place until installation. </w:t>
      </w:r>
    </w:p>
    <w:p w:rsidR="005E06FF" w:rsidRDefault="005E06FF" w:rsidP="00C43756">
      <w:pPr>
        <w:pStyle w:val="BodyText"/>
      </w:pPr>
    </w:p>
    <w:p w:rsidR="005E06FF" w:rsidRDefault="005E06FF" w:rsidP="00C43756">
      <w:pPr>
        <w:pStyle w:val="BodyText"/>
      </w:pPr>
      <w:r>
        <w:t>Ship units to jobsite fully assembled</w:t>
      </w:r>
      <w:r w:rsidR="00CD50DE">
        <w:t>.</w:t>
      </w:r>
    </w:p>
    <w:p w:rsidR="005E06FF" w:rsidRDefault="005E06FF" w:rsidP="00C43756">
      <w:pPr>
        <w:pStyle w:val="BodyText"/>
      </w:pPr>
    </w:p>
    <w:p w:rsidR="005E06FF" w:rsidRDefault="005E06FF" w:rsidP="00EB0A27">
      <w:pPr>
        <w:pStyle w:val="Heading2"/>
      </w:pPr>
      <w:r>
        <w:t>WARRANTY</w:t>
      </w:r>
    </w:p>
    <w:p w:rsidR="005E06FF" w:rsidRDefault="005E06FF" w:rsidP="00C43756">
      <w:pPr>
        <w:pStyle w:val="BodyText"/>
      </w:pPr>
      <w:r>
        <w:t>Provide a one year parts and labor warranty on the entire unit beginning upon substantial completion of project.</w:t>
      </w:r>
    </w:p>
    <w:p w:rsidR="005E06FF" w:rsidRDefault="005E06FF" w:rsidP="00C43756">
      <w:pPr>
        <w:pStyle w:val="BodyText"/>
      </w:pPr>
    </w:p>
    <w:p w:rsidR="005E06FF" w:rsidRDefault="005E06FF" w:rsidP="00C43756">
      <w:pPr>
        <w:pStyle w:val="BodyText"/>
      </w:pPr>
      <w:r w:rsidRPr="003E025E">
        <w:t>Provide a five year parts warranty on the compressor(s) beginning upon substantial completion of project.</w:t>
      </w:r>
    </w:p>
    <w:p w:rsidR="00EB0A27" w:rsidRDefault="00EB0A27" w:rsidP="00C43756">
      <w:pPr>
        <w:pStyle w:val="BodyText"/>
      </w:pPr>
    </w:p>
    <w:p w:rsidR="005E06FF" w:rsidRDefault="005E06FF" w:rsidP="00BA4452">
      <w:pPr>
        <w:pStyle w:val="Heading1"/>
      </w:pPr>
      <w:r>
        <w:t>P</w:t>
      </w:r>
      <w:r w:rsidR="00A8476A">
        <w:t xml:space="preserve"> </w:t>
      </w:r>
      <w:r>
        <w:t>A</w:t>
      </w:r>
      <w:r w:rsidR="00A8476A">
        <w:t xml:space="preserve"> </w:t>
      </w:r>
      <w:r>
        <w:t>R</w:t>
      </w:r>
      <w:r w:rsidR="00A8476A">
        <w:t xml:space="preserve"> </w:t>
      </w:r>
      <w:r>
        <w:t>T 2</w:t>
      </w:r>
      <w:r w:rsidR="00A8476A">
        <w:t xml:space="preserve"> </w:t>
      </w:r>
      <w:r>
        <w:t xml:space="preserve"> –</w:t>
      </w:r>
      <w:r w:rsidR="00A8476A">
        <w:t xml:space="preserve"> </w:t>
      </w:r>
      <w:r>
        <w:t xml:space="preserve"> P</w:t>
      </w:r>
      <w:r w:rsidR="00A8476A">
        <w:t xml:space="preserve"> </w:t>
      </w:r>
      <w:r>
        <w:t>R</w:t>
      </w:r>
      <w:r w:rsidR="00A8476A">
        <w:t xml:space="preserve"> </w:t>
      </w:r>
      <w:r>
        <w:t>O</w:t>
      </w:r>
      <w:r w:rsidR="00A8476A">
        <w:t xml:space="preserve"> </w:t>
      </w:r>
      <w:r>
        <w:t>D</w:t>
      </w:r>
      <w:r w:rsidR="00A8476A">
        <w:t xml:space="preserve"> </w:t>
      </w:r>
      <w:r>
        <w:t>U</w:t>
      </w:r>
      <w:r w:rsidR="00A8476A">
        <w:t xml:space="preserve"> </w:t>
      </w:r>
      <w:r>
        <w:t>C</w:t>
      </w:r>
      <w:r w:rsidR="00A8476A">
        <w:t xml:space="preserve"> </w:t>
      </w:r>
      <w:r>
        <w:t>T</w:t>
      </w:r>
      <w:r w:rsidR="00A8476A">
        <w:t xml:space="preserve"> </w:t>
      </w:r>
      <w:r>
        <w:t>S</w:t>
      </w:r>
    </w:p>
    <w:p w:rsidR="005E06FF" w:rsidRDefault="005E06FF" w:rsidP="00611389">
      <w:pPr>
        <w:pStyle w:val="BodyText"/>
      </w:pPr>
    </w:p>
    <w:p w:rsidR="005E06FF" w:rsidRDefault="005E06FF" w:rsidP="00EB0A27">
      <w:pPr>
        <w:pStyle w:val="Heading2"/>
      </w:pPr>
      <w:bookmarkStart w:id="3" w:name="_UNITS_UP_TO"/>
      <w:bookmarkEnd w:id="3"/>
      <w:r>
        <w:lastRenderedPageBreak/>
        <w:t xml:space="preserve">UNITS UP TO </w:t>
      </w:r>
      <w:r w:rsidR="00500016">
        <w:t>3</w:t>
      </w:r>
      <w:r>
        <w:t xml:space="preserve"> TONS</w:t>
      </w:r>
      <w:r w:rsidR="009741DF">
        <w:t xml:space="preserve"> (10.5 kW)</w:t>
      </w:r>
    </w:p>
    <w:p w:rsidR="005E06FF" w:rsidRDefault="005E06FF" w:rsidP="00C43756">
      <w:pPr>
        <w:pStyle w:val="BodyText"/>
      </w:pPr>
      <w:r w:rsidRPr="00980D39">
        <w:t>Manufacturers:</w:t>
      </w:r>
      <w:r w:rsidR="00B96C62" w:rsidRPr="00980D39">
        <w:t xml:space="preserve"> </w:t>
      </w:r>
      <w:r w:rsidR="00264B16">
        <w:t xml:space="preserve">Carrier, </w:t>
      </w:r>
      <w:r w:rsidR="002D7176" w:rsidRPr="00980D39">
        <w:t xml:space="preserve">Daikin, </w:t>
      </w:r>
      <w:r w:rsidR="00A4532A" w:rsidRPr="00F00F02">
        <w:t>Friedrich</w:t>
      </w:r>
      <w:r w:rsidR="00A4532A">
        <w:t>,</w:t>
      </w:r>
      <w:r w:rsidR="0049437A" w:rsidRPr="00FF1D28">
        <w:t xml:space="preserve"> </w:t>
      </w:r>
      <w:r w:rsidR="008404D4" w:rsidRPr="00AF2BC7">
        <w:t>Mitsubishi,</w:t>
      </w:r>
      <w:r w:rsidR="00B5645E">
        <w:t xml:space="preserve"> </w:t>
      </w:r>
      <w:r w:rsidR="00604DA4">
        <w:t xml:space="preserve">Toshiba, </w:t>
      </w:r>
      <w:r w:rsidR="003F47CF">
        <w:t xml:space="preserve">York, </w:t>
      </w:r>
      <w:r w:rsidR="001D193C" w:rsidRPr="00AF2BC7">
        <w:t>or approved</w:t>
      </w:r>
      <w:r w:rsidR="001D193C" w:rsidRPr="00DD2280">
        <w:t xml:space="preserve"> equal</w:t>
      </w:r>
      <w:r w:rsidR="002F13DA" w:rsidRPr="00DD2280">
        <w:t>.</w:t>
      </w:r>
    </w:p>
    <w:p w:rsidR="00187A66" w:rsidRDefault="00187A66" w:rsidP="00187A66">
      <w:pPr>
        <w:pStyle w:val="Comments"/>
      </w:pPr>
    </w:p>
    <w:p w:rsidR="00187A66" w:rsidRDefault="00187A66" w:rsidP="00187A66">
      <w:pPr>
        <w:pStyle w:val="Comments"/>
      </w:pPr>
      <w:r>
        <w:t xml:space="preserve">Review unit application and the need for low ambient operation. </w:t>
      </w:r>
      <w:r w:rsidR="00153347">
        <w:t xml:space="preserve">Most units </w:t>
      </w:r>
      <w:r w:rsidR="006C6EEC">
        <w:t xml:space="preserve">provide cooling </w:t>
      </w:r>
      <w:r w:rsidR="00153347">
        <w:t xml:space="preserve">down to 32 degrees F without </w:t>
      </w:r>
      <w:r w:rsidR="00524A89">
        <w:t>the</w:t>
      </w:r>
      <w:r w:rsidR="00153347">
        <w:t xml:space="preserve"> low ambient option. </w:t>
      </w:r>
      <w:r>
        <w:t>Currently Daikin SkyAir model is listed for operation down to -40 degrees F</w:t>
      </w:r>
      <w:r w:rsidR="006C6EEC">
        <w:t xml:space="preserve">, Carrier </w:t>
      </w:r>
      <w:r w:rsidR="0043119D">
        <w:t>40MKCB</w:t>
      </w:r>
      <w:r w:rsidR="006C6EEC">
        <w:t xml:space="preserve"> </w:t>
      </w:r>
      <w:r w:rsidR="0043119D">
        <w:t>and Mitsubishi series P are</w:t>
      </w:r>
      <w:r w:rsidR="006C6EEC">
        <w:t xml:space="preserve"> listed down to -</w:t>
      </w:r>
      <w:r w:rsidR="0043119D">
        <w:t>20</w:t>
      </w:r>
      <w:r w:rsidR="006C6EEC">
        <w:t xml:space="preserve"> degrees F while </w:t>
      </w:r>
      <w:r w:rsidR="00266980">
        <w:t xml:space="preserve">others </w:t>
      </w:r>
      <w:r>
        <w:t>operate down to 5 degrees F</w:t>
      </w:r>
      <w:r w:rsidR="00266980">
        <w:t>)</w:t>
      </w:r>
      <w:r>
        <w:t xml:space="preserve">. </w:t>
      </w:r>
      <w:r w:rsidR="00266980">
        <w:t>Where the</w:t>
      </w:r>
      <w:r>
        <w:t xml:space="preserve"> </w:t>
      </w:r>
      <w:r w:rsidR="00C202C3">
        <w:t>optional low</w:t>
      </w:r>
      <w:r>
        <w:t xml:space="preserve"> ambient kit is required to meet the low ambient temperature</w:t>
      </w:r>
      <w:r w:rsidR="00266980">
        <w:t xml:space="preserve">, make sure that multiple manufacturers can meet </w:t>
      </w:r>
      <w:r w:rsidR="00264B16">
        <w:t>this</w:t>
      </w:r>
      <w:r w:rsidR="00266980">
        <w:t xml:space="preserve"> requirement</w:t>
      </w:r>
      <w:r w:rsidR="00B33B39">
        <w:t xml:space="preserve"> in the size selected</w:t>
      </w:r>
      <w:r>
        <w:t>.</w:t>
      </w:r>
    </w:p>
    <w:p w:rsidR="0043119D" w:rsidRDefault="0043119D" w:rsidP="00187A66">
      <w:pPr>
        <w:pStyle w:val="Comments"/>
      </w:pPr>
    </w:p>
    <w:p w:rsidR="0043119D" w:rsidRDefault="0043119D" w:rsidP="00187A66">
      <w:pPr>
        <w:pStyle w:val="Comments"/>
      </w:pPr>
      <w:r>
        <w:t xml:space="preserve">If control of auxiliary heat is required, only Daikin, Carrier, and Mitsubishi </w:t>
      </w:r>
      <w:r w:rsidR="008202C1">
        <w:t>currently offer this option and the unit may not be one of the ones providing low ambient.</w:t>
      </w:r>
    </w:p>
    <w:p w:rsidR="00D95801" w:rsidRDefault="00D95801" w:rsidP="00611389">
      <w:pPr>
        <w:pStyle w:val="BodyText"/>
      </w:pPr>
    </w:p>
    <w:p w:rsidR="00563FEE" w:rsidRPr="001B194B" w:rsidRDefault="002F3D39" w:rsidP="00EB0A27">
      <w:pPr>
        <w:pStyle w:val="Heading3"/>
      </w:pPr>
      <w:r w:rsidRPr="001B194B">
        <w:t>GENERAL</w:t>
      </w:r>
    </w:p>
    <w:p w:rsidR="00EF60B8" w:rsidRPr="00611389" w:rsidRDefault="00EF60B8" w:rsidP="00611389">
      <w:pPr>
        <w:pStyle w:val="BodyText"/>
      </w:pPr>
      <w:r w:rsidRPr="00611389">
        <w:t xml:space="preserve">Provide a </w:t>
      </w:r>
      <w:r w:rsidR="00BF1552">
        <w:t xml:space="preserve">heating and </w:t>
      </w:r>
      <w:r w:rsidRPr="00611389">
        <w:t xml:space="preserve">cooling </w:t>
      </w:r>
      <w:r w:rsidR="007B3CD6">
        <w:t>H</w:t>
      </w:r>
      <w:r w:rsidR="00BF1552">
        <w:t>eat</w:t>
      </w:r>
      <w:r w:rsidR="007B3CD6">
        <w:t xml:space="preserve"> P</w:t>
      </w:r>
      <w:r w:rsidR="00BF1552">
        <w:t>ump</w:t>
      </w:r>
      <w:r w:rsidR="007B3CD6">
        <w:t xml:space="preserve"> </w:t>
      </w:r>
      <w:r w:rsidRPr="00611389">
        <w:t xml:space="preserve">unit </w:t>
      </w:r>
      <w:r w:rsidR="0099313B">
        <w:t xml:space="preserve">or Cooling Only unit </w:t>
      </w:r>
      <w:r w:rsidRPr="00611389">
        <w:t>with</w:t>
      </w:r>
      <w:r w:rsidR="00DE62D1" w:rsidRPr="00611389">
        <w:t xml:space="preserve"> </w:t>
      </w:r>
      <w:r w:rsidR="00CF269D">
        <w:t>a</w:t>
      </w:r>
      <w:r w:rsidR="002644C7">
        <w:t>n</w:t>
      </w:r>
      <w:r w:rsidR="00CF269D">
        <w:t xml:space="preserve"> </w:t>
      </w:r>
      <w:r w:rsidR="002644C7">
        <w:t xml:space="preserve">indoor </w:t>
      </w:r>
      <w:r w:rsidR="00CF269D">
        <w:t xml:space="preserve">ceiling or </w:t>
      </w:r>
      <w:r w:rsidR="00DE62D1" w:rsidRPr="00611389">
        <w:t>wall</w:t>
      </w:r>
      <w:r w:rsidRPr="00611389">
        <w:t xml:space="preserve"> </w:t>
      </w:r>
      <w:r w:rsidR="00DE62D1" w:rsidRPr="00611389">
        <w:t>mounted fan coil</w:t>
      </w:r>
      <w:r w:rsidRPr="00611389">
        <w:t xml:space="preserve"> with matched outdoor condensing unit</w:t>
      </w:r>
      <w:r w:rsidR="002D7176">
        <w:t xml:space="preserve"> as scheduled</w:t>
      </w:r>
      <w:r w:rsidR="00DE62D1" w:rsidRPr="00611389">
        <w:t xml:space="preserve">. </w:t>
      </w:r>
    </w:p>
    <w:p w:rsidR="00EF60B8" w:rsidRPr="00611389" w:rsidRDefault="00EF60B8" w:rsidP="00611389">
      <w:pPr>
        <w:pStyle w:val="BodyText"/>
      </w:pPr>
    </w:p>
    <w:p w:rsidR="00DE62D1" w:rsidRPr="00611389" w:rsidRDefault="0087445D" w:rsidP="00611389">
      <w:pPr>
        <w:pStyle w:val="BodyText"/>
      </w:pPr>
      <w:r>
        <w:t>Indoor f</w:t>
      </w:r>
      <w:r w:rsidR="00EF60B8" w:rsidRPr="00611389">
        <w:t>an coil u</w:t>
      </w:r>
      <w:r w:rsidR="00DE62D1" w:rsidRPr="00611389">
        <w:t>nit</w:t>
      </w:r>
      <w:r w:rsidR="00EF60B8" w:rsidRPr="00611389">
        <w:t>s</w:t>
      </w:r>
      <w:r w:rsidR="00DE62D1" w:rsidRPr="00611389">
        <w:t xml:space="preserve"> shall be complete with coil, fan, fan motor, piping connectors, electrical controls, microprocessor control system, </w:t>
      </w:r>
      <w:r w:rsidR="002E3697" w:rsidRPr="00611389">
        <w:t xml:space="preserve">R-410A </w:t>
      </w:r>
      <w:r w:rsidR="00593E4D">
        <w:t xml:space="preserve">or R32 </w:t>
      </w:r>
      <w:r w:rsidR="004B3AEC" w:rsidRPr="00611389">
        <w:t>refrigerant</w:t>
      </w:r>
      <w:r w:rsidR="002E3697" w:rsidRPr="00611389">
        <w:t xml:space="preserve"> </w:t>
      </w:r>
      <w:r w:rsidR="00DE62D1" w:rsidRPr="00611389">
        <w:t>and integral Temperature sensing. Unit shall be furnished with integral wall mounting bracket and mounting hardware.</w:t>
      </w:r>
    </w:p>
    <w:p w:rsidR="00EF60B8" w:rsidRPr="00611389" w:rsidRDefault="00EF60B8" w:rsidP="00611389">
      <w:pPr>
        <w:pStyle w:val="BodyText"/>
      </w:pPr>
    </w:p>
    <w:p w:rsidR="00EB5DD6" w:rsidRPr="00611389" w:rsidRDefault="00EF60B8" w:rsidP="00611389">
      <w:pPr>
        <w:pStyle w:val="BodyText"/>
      </w:pPr>
      <w:r w:rsidRPr="00611389">
        <w:t>Outdoor condensing unit shall be factory assembled</w:t>
      </w:r>
      <w:r w:rsidR="00B141A5" w:rsidRPr="00611389">
        <w:t xml:space="preserve"> suitable for ground, rooftop, or wall hung mounting.</w:t>
      </w:r>
      <w:r w:rsidR="00EB5DD6" w:rsidRPr="00611389">
        <w:t xml:space="preserve"> </w:t>
      </w:r>
      <w:r w:rsidR="00B141A5" w:rsidRPr="00611389">
        <w:t>Units shall consist of a compressor, an air cooled coil, propeller type outdoor fan, metering device(s), and control box. Units shall discharge air horizontally</w:t>
      </w:r>
      <w:r w:rsidR="004A2A4A">
        <w:t xml:space="preserve"> or </w:t>
      </w:r>
      <w:r w:rsidR="00500016" w:rsidRPr="00611389">
        <w:t>vertically</w:t>
      </w:r>
      <w:r w:rsidR="00B141A5" w:rsidRPr="00611389">
        <w:t xml:space="preserve"> as shown on the drawings. </w:t>
      </w:r>
    </w:p>
    <w:p w:rsidR="00A73008" w:rsidRDefault="00A73008" w:rsidP="00F8345B">
      <w:pPr>
        <w:pStyle w:val="BodyText"/>
      </w:pPr>
    </w:p>
    <w:p w:rsidR="00A73008" w:rsidRPr="001B194B" w:rsidRDefault="00A73008" w:rsidP="00EB0A27">
      <w:pPr>
        <w:pStyle w:val="Heading3"/>
      </w:pPr>
      <w:r w:rsidRPr="001B194B">
        <w:t>INDOOR FAN COIL UNIT (Ceiling Mounted</w:t>
      </w:r>
      <w:r w:rsidR="00A965BA">
        <w:t xml:space="preserve"> Cassette</w:t>
      </w:r>
      <w:r w:rsidRPr="001B194B">
        <w:t>)</w:t>
      </w:r>
    </w:p>
    <w:p w:rsidR="00076BF8" w:rsidRPr="00AE36C6" w:rsidRDefault="008D48D5" w:rsidP="00F8345B">
      <w:pPr>
        <w:pStyle w:val="BodyText"/>
      </w:pPr>
      <w:r>
        <w:t>Unit c</w:t>
      </w:r>
      <w:r w:rsidR="00076BF8" w:rsidRPr="00076BF8">
        <w:t xml:space="preserve">abinet shall be constructed of zinc coated steel. </w:t>
      </w:r>
      <w:r w:rsidR="00076BF8">
        <w:t>Provide f</w:t>
      </w:r>
      <w:r w:rsidR="00076BF8" w:rsidRPr="00076BF8">
        <w:t>ully insulated</w:t>
      </w:r>
      <w:r w:rsidR="00076BF8">
        <w:t xml:space="preserve"> </w:t>
      </w:r>
      <w:r w:rsidR="00BB359F">
        <w:t xml:space="preserve">cabinet with </w:t>
      </w:r>
      <w:r w:rsidR="00076BF8" w:rsidRPr="00076BF8">
        <w:t>discharge and inlet grilles</w:t>
      </w:r>
      <w:r w:rsidR="00076BF8">
        <w:t xml:space="preserve">. </w:t>
      </w:r>
      <w:r w:rsidR="00076BF8" w:rsidRPr="00076BF8">
        <w:t>Grille</w:t>
      </w:r>
      <w:r w:rsidR="00076BF8">
        <w:t>s</w:t>
      </w:r>
      <w:r w:rsidR="00076BF8" w:rsidRPr="00076BF8">
        <w:t xml:space="preserve"> shall </w:t>
      </w:r>
      <w:r w:rsidR="00076BF8" w:rsidRPr="00AE36C6">
        <w:t xml:space="preserve">have hinges and can be opened to obtain access to the filters, indoor fan motor and control box. </w:t>
      </w:r>
    </w:p>
    <w:p w:rsidR="00076BF8" w:rsidRPr="00AE36C6" w:rsidRDefault="00076BF8" w:rsidP="00F8345B">
      <w:pPr>
        <w:pStyle w:val="BodyText"/>
      </w:pPr>
    </w:p>
    <w:p w:rsidR="0012764D" w:rsidRPr="0012764D" w:rsidRDefault="00076BF8" w:rsidP="00F8345B">
      <w:pPr>
        <w:pStyle w:val="BodyText"/>
      </w:pPr>
      <w:r w:rsidRPr="0012764D">
        <w:t>Fan</w:t>
      </w:r>
      <w:r w:rsidR="008D48D5">
        <w:t>s</w:t>
      </w:r>
      <w:r w:rsidRPr="0012764D">
        <w:t xml:space="preserve"> shall be centrifugal direct drive blower type with center intake and perimeter discharge on the unit.</w:t>
      </w:r>
      <w:r w:rsidR="008D48D5">
        <w:t xml:space="preserve"> </w:t>
      </w:r>
      <w:r w:rsidRPr="008C0AE7">
        <w:t xml:space="preserve">Automatic, motor driven air </w:t>
      </w:r>
      <w:r w:rsidR="00AE1DCA" w:rsidRPr="008C0AE7">
        <w:t>vanes</w:t>
      </w:r>
      <w:r w:rsidRPr="008C0AE7">
        <w:t xml:space="preserve"> shall be provided.</w:t>
      </w:r>
      <w:r w:rsidRPr="0012764D">
        <w:t xml:space="preserve"> </w:t>
      </w:r>
    </w:p>
    <w:p w:rsidR="0012764D" w:rsidRPr="0012764D" w:rsidRDefault="0012764D" w:rsidP="00F8345B">
      <w:pPr>
        <w:pStyle w:val="BodyText"/>
      </w:pPr>
    </w:p>
    <w:p w:rsidR="00076BF8" w:rsidRPr="00076BF8" w:rsidRDefault="00076BF8" w:rsidP="00F8345B">
      <w:pPr>
        <w:pStyle w:val="BodyText"/>
      </w:pPr>
      <w:r w:rsidRPr="00076BF8">
        <w:t>Coil</w:t>
      </w:r>
      <w:r w:rsidR="008D48D5">
        <w:t>s</w:t>
      </w:r>
      <w:r w:rsidRPr="00076BF8">
        <w:t xml:space="preserve"> shall be copper tube with aluminum fins and galvanized steel tube sheets. Fins shall be bonded to the tubes by mechanical expansion and specially coated for enhanced </w:t>
      </w:r>
      <w:r w:rsidR="00EA0039" w:rsidRPr="00076BF8">
        <w:t>wettability</w:t>
      </w:r>
      <w:r w:rsidRPr="00076BF8">
        <w:t>. A drip pan under the coil shall have drain connections for hose attachment to remove condensate. Condensate pan shall be corrosion resistant.</w:t>
      </w:r>
    </w:p>
    <w:p w:rsidR="00162CEF" w:rsidRPr="00076BF8" w:rsidRDefault="00162CEF" w:rsidP="00F8345B">
      <w:pPr>
        <w:pStyle w:val="BodyText"/>
      </w:pPr>
    </w:p>
    <w:p w:rsidR="00076BF8" w:rsidRPr="00076BF8" w:rsidRDefault="00076BF8" w:rsidP="00F8345B">
      <w:pPr>
        <w:pStyle w:val="BodyText"/>
      </w:pPr>
      <w:r w:rsidRPr="00076BF8">
        <w:t xml:space="preserve">Motors shall </w:t>
      </w:r>
      <w:r w:rsidR="000D1231">
        <w:t>have</w:t>
      </w:r>
      <w:r w:rsidRPr="00076BF8">
        <w:t xml:space="preserve"> permanently lubricated ball bearing with inherent overload protection. Fan motors shall a minimum of 3 speeds.</w:t>
      </w:r>
    </w:p>
    <w:p w:rsidR="00076BF8" w:rsidRPr="00076BF8" w:rsidRDefault="00076BF8" w:rsidP="00F8345B">
      <w:pPr>
        <w:pStyle w:val="BodyText"/>
      </w:pPr>
    </w:p>
    <w:p w:rsidR="00076BF8" w:rsidRPr="00076BF8" w:rsidRDefault="00076BF8" w:rsidP="00F8345B">
      <w:pPr>
        <w:pStyle w:val="BodyText"/>
      </w:pPr>
      <w:r w:rsidRPr="00076BF8">
        <w:t xml:space="preserve">Unit shall have </w:t>
      </w:r>
      <w:r w:rsidR="004422DE">
        <w:t xml:space="preserve">a </w:t>
      </w:r>
      <w:r w:rsidRPr="00076BF8">
        <w:t xml:space="preserve">filter track with factory </w:t>
      </w:r>
      <w:r w:rsidRPr="0075490D">
        <w:t>supplied</w:t>
      </w:r>
      <w:r w:rsidR="0075490D" w:rsidRPr="0075490D">
        <w:t xml:space="preserve"> </w:t>
      </w:r>
      <w:r w:rsidRPr="0075490D">
        <w:t>cleanable filters.</w:t>
      </w:r>
    </w:p>
    <w:p w:rsidR="00076BF8" w:rsidRPr="00076BF8" w:rsidRDefault="00076BF8" w:rsidP="00771D05">
      <w:pPr>
        <w:pStyle w:val="Comments"/>
        <w:rPr>
          <w:highlight w:val="cyan"/>
        </w:rPr>
      </w:pPr>
    </w:p>
    <w:p w:rsidR="00A8476A" w:rsidRDefault="00CD50DE" w:rsidP="00CD50DE">
      <w:pPr>
        <w:pStyle w:val="Comments"/>
      </w:pPr>
      <w:r>
        <w:t>If unit requires outside air for ventilation add a fresh air intake and connect to unit. The maximum amount of fresh air cannot exceed 10% of the total supply air.</w:t>
      </w:r>
    </w:p>
    <w:p w:rsidR="00080C2E" w:rsidRDefault="00080C2E" w:rsidP="00F8345B">
      <w:pPr>
        <w:pStyle w:val="BodyText"/>
      </w:pPr>
    </w:p>
    <w:p w:rsidR="00A8476A" w:rsidRDefault="0062009B" w:rsidP="00F8345B">
      <w:pPr>
        <w:pStyle w:val="BodyText"/>
      </w:pPr>
      <w:r>
        <w:t xml:space="preserve">Provide fresh air intake </w:t>
      </w:r>
      <w:r w:rsidR="007B6F71">
        <w:t xml:space="preserve">duct </w:t>
      </w:r>
      <w:r>
        <w:t>connection.</w:t>
      </w:r>
    </w:p>
    <w:p w:rsidR="002971B3" w:rsidRDefault="002971B3" w:rsidP="002971B3">
      <w:pPr>
        <w:pStyle w:val="BodyText"/>
      </w:pPr>
    </w:p>
    <w:p w:rsidR="002971B3" w:rsidRDefault="002971B3" w:rsidP="002971B3">
      <w:pPr>
        <w:pStyle w:val="BodyText"/>
      </w:pPr>
      <w:r w:rsidRPr="00095A65">
        <w:t>Minimum performance shall be 1</w:t>
      </w:r>
      <w:r w:rsidR="005B0B72" w:rsidRPr="00095A65">
        <w:t>6</w:t>
      </w:r>
      <w:r w:rsidRPr="00095A65">
        <w:t>.0 SEER</w:t>
      </w:r>
      <w:r w:rsidR="00622974">
        <w:t xml:space="preserve"> and 10.0 HSPF for units</w:t>
      </w:r>
      <w:r w:rsidR="00622974" w:rsidRPr="00095A65">
        <w:t>.</w:t>
      </w:r>
    </w:p>
    <w:p w:rsidR="0062009B" w:rsidRPr="00A8476A" w:rsidRDefault="0062009B" w:rsidP="00F8345B">
      <w:pPr>
        <w:pStyle w:val="BodyText"/>
      </w:pPr>
    </w:p>
    <w:p w:rsidR="002F3D39" w:rsidRPr="001B194B" w:rsidRDefault="00DE62D1" w:rsidP="00EB0A27">
      <w:pPr>
        <w:pStyle w:val="Heading3"/>
      </w:pPr>
      <w:r w:rsidRPr="001B194B">
        <w:t>INDOOR FAN COIL UNIT</w:t>
      </w:r>
      <w:r w:rsidR="00A73008" w:rsidRPr="001B194B">
        <w:t xml:space="preserve"> (Wall</w:t>
      </w:r>
      <w:r w:rsidR="009B2733">
        <w:t>/Ceiling</w:t>
      </w:r>
      <w:r w:rsidR="00A73008" w:rsidRPr="001B194B">
        <w:t xml:space="preserve"> Mounted)</w:t>
      </w:r>
    </w:p>
    <w:p w:rsidR="00DE62D1" w:rsidRDefault="00DE62D1" w:rsidP="00F8345B">
      <w:pPr>
        <w:pStyle w:val="BodyText"/>
      </w:pPr>
      <w:r w:rsidRPr="00DE62D1">
        <w:t xml:space="preserve">Cabinet shall be </w:t>
      </w:r>
      <w:r w:rsidR="008174F7">
        <w:t>constructed of a durable material with a galvanized steel sub-chass</w:t>
      </w:r>
      <w:r w:rsidR="00DE2C09">
        <w:t xml:space="preserve">is. Unit shall be </w:t>
      </w:r>
      <w:r w:rsidRPr="00DE62D1">
        <w:t>fully</w:t>
      </w:r>
      <w:r w:rsidR="008D48D5">
        <w:t xml:space="preserve"> </w:t>
      </w:r>
      <w:r w:rsidR="004A5AD4">
        <w:t>i</w:t>
      </w:r>
      <w:r w:rsidRPr="00DE62D1">
        <w:t>nsulated for</w:t>
      </w:r>
      <w:r>
        <w:t xml:space="preserve"> </w:t>
      </w:r>
      <w:r w:rsidRPr="00DE62D1">
        <w:t>improved thermal and acoustic performance.</w:t>
      </w:r>
      <w:r w:rsidR="0049437A">
        <w:t xml:space="preserve"> </w:t>
      </w:r>
    </w:p>
    <w:p w:rsidR="0049437A" w:rsidRDefault="0049437A" w:rsidP="00F8345B">
      <w:pPr>
        <w:pStyle w:val="BodyText"/>
      </w:pPr>
    </w:p>
    <w:p w:rsidR="00DE2C09" w:rsidRDefault="00DE2C09" w:rsidP="00F8345B">
      <w:pPr>
        <w:pStyle w:val="BodyText"/>
      </w:pPr>
      <w:r>
        <w:t>Unit c</w:t>
      </w:r>
      <w:r w:rsidRPr="00DE62D1">
        <w:t xml:space="preserve">abinet discharge and inlet grilles shall be </w:t>
      </w:r>
      <w:r w:rsidR="0088412F">
        <w:t xml:space="preserve">constructed of </w:t>
      </w:r>
      <w:r w:rsidRPr="00DE62D1">
        <w:t xml:space="preserve">high-impact </w:t>
      </w:r>
      <w:r>
        <w:t>plastic</w:t>
      </w:r>
      <w:r w:rsidRPr="00DE62D1">
        <w:t>.</w:t>
      </w:r>
    </w:p>
    <w:p w:rsidR="00EF60B8" w:rsidRPr="00DE62D1" w:rsidRDefault="00EF60B8" w:rsidP="00F8345B">
      <w:pPr>
        <w:pStyle w:val="BodyText"/>
      </w:pPr>
    </w:p>
    <w:p w:rsidR="008E14FA" w:rsidRDefault="00DE62D1" w:rsidP="00F8345B">
      <w:pPr>
        <w:pStyle w:val="BodyText"/>
      </w:pPr>
      <w:r w:rsidRPr="00A965BA">
        <w:t>Fan</w:t>
      </w:r>
      <w:r w:rsidR="004A5AD4" w:rsidRPr="00A965BA">
        <w:t>s</w:t>
      </w:r>
      <w:r w:rsidRPr="00A965BA">
        <w:t xml:space="preserve"> shall be direct</w:t>
      </w:r>
      <w:r w:rsidR="008E14FA" w:rsidRPr="00A965BA">
        <w:t xml:space="preserve"> </w:t>
      </w:r>
      <w:r w:rsidRPr="00A965BA">
        <w:t xml:space="preserve">drive blower type with air intake and discharge </w:t>
      </w:r>
      <w:r w:rsidR="008E14FA" w:rsidRPr="00A965BA">
        <w:t>on the unit.</w:t>
      </w:r>
      <w:r w:rsidR="00A965BA" w:rsidRPr="00A965BA">
        <w:t xml:space="preserve"> Automatic, motor driven air sweep shall be provided</w:t>
      </w:r>
      <w:r w:rsidR="00A965BA">
        <w:t>.</w:t>
      </w:r>
    </w:p>
    <w:p w:rsidR="008E14FA" w:rsidRDefault="008E14FA" w:rsidP="00F8345B">
      <w:pPr>
        <w:pStyle w:val="BodyText"/>
      </w:pPr>
    </w:p>
    <w:p w:rsidR="00A965BA" w:rsidRDefault="00A965BA" w:rsidP="00F8345B">
      <w:pPr>
        <w:pStyle w:val="BodyText"/>
      </w:pPr>
      <w:r w:rsidRPr="00A965BA">
        <w:t>Horizontal and/or vertical discharge louvers shall be adjustable.</w:t>
      </w:r>
    </w:p>
    <w:p w:rsidR="00B141A5" w:rsidRPr="00DE62D1" w:rsidRDefault="00B141A5" w:rsidP="00F8345B">
      <w:pPr>
        <w:pStyle w:val="BodyText"/>
      </w:pPr>
    </w:p>
    <w:p w:rsidR="00DE62D1" w:rsidRDefault="00DE62D1" w:rsidP="00F8345B">
      <w:pPr>
        <w:pStyle w:val="BodyText"/>
      </w:pPr>
      <w:r w:rsidRPr="00DE62D1">
        <w:t>Coil</w:t>
      </w:r>
      <w:r w:rsidR="004A5AD4">
        <w:t>s</w:t>
      </w:r>
      <w:r w:rsidRPr="00DE62D1">
        <w:t xml:space="preserve"> shall be copper tube with aluminum fins and galvanized steel</w:t>
      </w:r>
      <w:r>
        <w:t xml:space="preserve"> </w:t>
      </w:r>
      <w:r w:rsidRPr="00DE62D1">
        <w:t>tube sheets. Fins shall be bonded to the tubes by mechanical</w:t>
      </w:r>
      <w:r>
        <w:t xml:space="preserve"> </w:t>
      </w:r>
      <w:r w:rsidRPr="00DE62D1">
        <w:t xml:space="preserve">expansion and specially coated for enhanced </w:t>
      </w:r>
      <w:r w:rsidR="00EA0039" w:rsidRPr="00DE62D1">
        <w:t>wettability</w:t>
      </w:r>
      <w:r w:rsidRPr="00DE62D1">
        <w:t>. A drip</w:t>
      </w:r>
      <w:r>
        <w:t xml:space="preserve"> </w:t>
      </w:r>
      <w:r w:rsidRPr="00DE62D1">
        <w:t>pan under the coil shall have drain connections for hose</w:t>
      </w:r>
      <w:r>
        <w:t xml:space="preserve"> </w:t>
      </w:r>
      <w:r w:rsidRPr="00DE62D1">
        <w:t>attachment, on either the left or right</w:t>
      </w:r>
      <w:r w:rsidR="00BB359F">
        <w:t xml:space="preserve"> </w:t>
      </w:r>
      <w:r w:rsidRPr="00DE62D1">
        <w:t>hand side, to remove</w:t>
      </w:r>
      <w:r>
        <w:t xml:space="preserve"> </w:t>
      </w:r>
      <w:r w:rsidRPr="00DE62D1">
        <w:t xml:space="preserve">condensate. Condensate pan shall </w:t>
      </w:r>
      <w:r w:rsidR="00C259AD">
        <w:t xml:space="preserve">be corrosion </w:t>
      </w:r>
      <w:r w:rsidR="00C259AD" w:rsidRPr="00C259AD">
        <w:t>resistant</w:t>
      </w:r>
      <w:r w:rsidRPr="00C259AD">
        <w:t>.</w:t>
      </w:r>
    </w:p>
    <w:p w:rsidR="00B141A5" w:rsidRPr="00DE62D1" w:rsidRDefault="00B141A5" w:rsidP="00F8345B">
      <w:pPr>
        <w:pStyle w:val="BodyText"/>
      </w:pPr>
    </w:p>
    <w:p w:rsidR="00DE62D1" w:rsidRDefault="00DE62D1" w:rsidP="00F8345B">
      <w:pPr>
        <w:pStyle w:val="BodyText"/>
      </w:pPr>
      <w:r w:rsidRPr="00DE62D1">
        <w:t xml:space="preserve">Motors </w:t>
      </w:r>
      <w:r w:rsidRPr="000D1231">
        <w:t xml:space="preserve">shall </w:t>
      </w:r>
      <w:r w:rsidR="000D1231" w:rsidRPr="000D1231">
        <w:t xml:space="preserve">have </w:t>
      </w:r>
      <w:r w:rsidRPr="000D1231">
        <w:t>permanently</w:t>
      </w:r>
      <w:r w:rsidRPr="00DE62D1">
        <w:t xml:space="preserve"> lubricated ball</w:t>
      </w:r>
      <w:r>
        <w:t xml:space="preserve"> </w:t>
      </w:r>
      <w:r w:rsidRPr="00DE62D1">
        <w:t xml:space="preserve">bearing with inherent overload protection. Fan motors shall </w:t>
      </w:r>
      <w:r w:rsidR="00500016">
        <w:t xml:space="preserve">a minimum of </w:t>
      </w:r>
      <w:r w:rsidRPr="00DE62D1">
        <w:t>3</w:t>
      </w:r>
      <w:r w:rsidR="00500016">
        <w:t xml:space="preserve"> </w:t>
      </w:r>
      <w:r w:rsidRPr="00DE62D1">
        <w:t>speed</w:t>
      </w:r>
      <w:r w:rsidR="00500016">
        <w:t>s</w:t>
      </w:r>
      <w:r w:rsidRPr="00DE62D1">
        <w:t>.</w:t>
      </w:r>
    </w:p>
    <w:p w:rsidR="00B141A5" w:rsidRPr="00DE62D1" w:rsidRDefault="00B141A5" w:rsidP="00F8345B">
      <w:pPr>
        <w:pStyle w:val="BodyText"/>
      </w:pPr>
    </w:p>
    <w:p w:rsidR="001D1FD5" w:rsidRDefault="001D1FD5" w:rsidP="00F8345B">
      <w:pPr>
        <w:pStyle w:val="BodyText"/>
      </w:pPr>
      <w:r w:rsidRPr="001D1FD5">
        <w:t>Unit shall have filter track with factory</w:t>
      </w:r>
      <w:r w:rsidR="0075490D">
        <w:t xml:space="preserve"> </w:t>
      </w:r>
      <w:r w:rsidRPr="001D1FD5">
        <w:t xml:space="preserve">supplied </w:t>
      </w:r>
      <w:r w:rsidR="00336DF0">
        <w:t xml:space="preserve">mildew proof </w:t>
      </w:r>
      <w:r w:rsidRPr="001D1FD5">
        <w:t>cleanable filters.</w:t>
      </w:r>
    </w:p>
    <w:p w:rsidR="009B4800" w:rsidRDefault="009B4800" w:rsidP="00771D05">
      <w:pPr>
        <w:pStyle w:val="Comments"/>
      </w:pPr>
    </w:p>
    <w:p w:rsidR="009B4800" w:rsidRDefault="009B4800" w:rsidP="009B4800">
      <w:pPr>
        <w:pStyle w:val="Comments"/>
      </w:pPr>
      <w:r>
        <w:t>If unit requires outside air for ventilation add a fresh air intake and connect to unit. The maximum amount of fresh air cannot exceed 10% of the total supply air.</w:t>
      </w:r>
    </w:p>
    <w:p w:rsidR="009B4800" w:rsidRDefault="009B4800" w:rsidP="009B4800">
      <w:pPr>
        <w:pStyle w:val="BodyText"/>
      </w:pPr>
    </w:p>
    <w:p w:rsidR="009B4800" w:rsidRDefault="009B4800" w:rsidP="009B4800">
      <w:pPr>
        <w:pStyle w:val="BodyText"/>
      </w:pPr>
      <w:r>
        <w:t>Provide fresh air intake duct connection.</w:t>
      </w:r>
    </w:p>
    <w:p w:rsidR="0088412F" w:rsidRDefault="0088412F" w:rsidP="0088412F">
      <w:pPr>
        <w:pStyle w:val="BodyText"/>
      </w:pPr>
    </w:p>
    <w:p w:rsidR="0088412F" w:rsidRDefault="0088412F" w:rsidP="0088412F">
      <w:pPr>
        <w:pStyle w:val="BodyText"/>
      </w:pPr>
      <w:r w:rsidRPr="00095A65">
        <w:t>Minimum performance shall be 1</w:t>
      </w:r>
      <w:r w:rsidR="005B0B72" w:rsidRPr="00095A65">
        <w:t>6</w:t>
      </w:r>
      <w:r w:rsidRPr="00095A65">
        <w:t>.0 SEER</w:t>
      </w:r>
      <w:r w:rsidR="00622974">
        <w:t xml:space="preserve"> and 10.0 HSPF for units</w:t>
      </w:r>
      <w:r w:rsidRPr="00095A65">
        <w:t>.</w:t>
      </w:r>
    </w:p>
    <w:p w:rsidR="00DE62D1" w:rsidRPr="001B194B" w:rsidRDefault="00DE62D1" w:rsidP="00F8345B">
      <w:pPr>
        <w:pStyle w:val="BodyText"/>
      </w:pPr>
    </w:p>
    <w:p w:rsidR="002F3D39" w:rsidRPr="001B194B" w:rsidRDefault="002F3D39" w:rsidP="00EB0A27">
      <w:pPr>
        <w:pStyle w:val="Heading3"/>
      </w:pPr>
      <w:r w:rsidRPr="001B194B">
        <w:t>AIR-COOLED CONDENSING UNIT</w:t>
      </w:r>
    </w:p>
    <w:p w:rsidR="005D4C92" w:rsidRDefault="001D1FD5" w:rsidP="00611389">
      <w:pPr>
        <w:pStyle w:val="BodyText"/>
      </w:pPr>
      <w:r w:rsidRPr="00611389">
        <w:t>Unit cabinet shall be constructed of galvanized steel, bonderized</w:t>
      </w:r>
      <w:r w:rsidR="00BB359F">
        <w:t>,</w:t>
      </w:r>
      <w:r w:rsidRPr="00611389">
        <w:t xml:space="preserve"> and coated with a baked</w:t>
      </w:r>
      <w:r w:rsidR="006A3C33" w:rsidRPr="00611389">
        <w:t xml:space="preserve"> </w:t>
      </w:r>
      <w:r w:rsidRPr="00611389">
        <w:t>enamel finish on</w:t>
      </w:r>
      <w:r w:rsidR="006A3C33" w:rsidRPr="00611389">
        <w:t xml:space="preserve"> the </w:t>
      </w:r>
      <w:r w:rsidRPr="00611389">
        <w:t>inside and outside.</w:t>
      </w:r>
      <w:r w:rsidR="008319A1" w:rsidRPr="00611389">
        <w:t xml:space="preserve"> Unit cabinet shall be capable of withstanding 500</w:t>
      </w:r>
      <w:r w:rsidR="00BB359F">
        <w:t xml:space="preserve"> </w:t>
      </w:r>
      <w:r w:rsidR="008319A1" w:rsidRPr="00611389">
        <w:t>hour salt spray test per Federal Test Standard No. 141 (method 6061).</w:t>
      </w:r>
      <w:r w:rsidR="006A3C33" w:rsidRPr="00611389">
        <w:t xml:space="preserve"> </w:t>
      </w:r>
      <w:r w:rsidRPr="00611389">
        <w:t>Unit access panels shall be removable with minimal screws and shall provide full access to the compressor, fan</w:t>
      </w:r>
      <w:r w:rsidR="00DC669D" w:rsidRPr="00611389">
        <w:t>s</w:t>
      </w:r>
      <w:r w:rsidRPr="00611389">
        <w:t>, and control components.</w:t>
      </w:r>
      <w:r w:rsidR="006A3C33" w:rsidRPr="00611389">
        <w:t xml:space="preserve"> </w:t>
      </w:r>
      <w:r w:rsidRPr="00611389">
        <w:t xml:space="preserve">Outdoor compartment shall be isolated and have an acoustic </w:t>
      </w:r>
      <w:r w:rsidR="005D4C92">
        <w:t>lining</w:t>
      </w:r>
      <w:r w:rsidRPr="00611389">
        <w:t>.</w:t>
      </w:r>
    </w:p>
    <w:p w:rsidR="005D4C92" w:rsidRDefault="005D4C92" w:rsidP="00611389">
      <w:pPr>
        <w:pStyle w:val="BodyText"/>
      </w:pPr>
    </w:p>
    <w:p w:rsidR="001D1FD5" w:rsidRPr="00611389" w:rsidRDefault="001D1FD5" w:rsidP="00611389">
      <w:pPr>
        <w:pStyle w:val="BodyText"/>
      </w:pPr>
      <w:r w:rsidRPr="00611389">
        <w:t>Outdoor fans shall be direct</w:t>
      </w:r>
      <w:r w:rsidR="006A3C33" w:rsidRPr="00611389">
        <w:t xml:space="preserve"> </w:t>
      </w:r>
      <w:r w:rsidRPr="00611389">
        <w:t>drive propeller type and shall discharge air horizontally</w:t>
      </w:r>
      <w:r w:rsidR="006A3C33" w:rsidRPr="00611389">
        <w:t xml:space="preserve"> or vertically</w:t>
      </w:r>
      <w:r w:rsidRPr="00611389">
        <w:t>. Outdoor fan motors shall be totally</w:t>
      </w:r>
      <w:r w:rsidR="006A3C33" w:rsidRPr="00611389">
        <w:t xml:space="preserve"> </w:t>
      </w:r>
      <w:r w:rsidRPr="00611389">
        <w:t>enclosed, single phase motors with class B insulation and permanently</w:t>
      </w:r>
      <w:r w:rsidR="006A3C33" w:rsidRPr="00611389">
        <w:t xml:space="preserve"> </w:t>
      </w:r>
      <w:r w:rsidRPr="00611389">
        <w:t>lubricated bearings.</w:t>
      </w:r>
      <w:r w:rsidR="005D4C92">
        <w:t xml:space="preserve"> </w:t>
      </w:r>
      <w:r w:rsidRPr="00611389">
        <w:t xml:space="preserve"> </w:t>
      </w:r>
      <w:r w:rsidR="006A3C33" w:rsidRPr="00611389">
        <w:t>M</w:t>
      </w:r>
      <w:r w:rsidRPr="00611389">
        <w:t>otor</w:t>
      </w:r>
      <w:r w:rsidR="00E935B2" w:rsidRPr="00611389">
        <w:t xml:space="preserve"> </w:t>
      </w:r>
      <w:r w:rsidRPr="00611389">
        <w:t xml:space="preserve">shall be protected by internal thermal </w:t>
      </w:r>
      <w:r w:rsidR="006A3C33" w:rsidRPr="00611389">
        <w:t>overload protection and s</w:t>
      </w:r>
      <w:r w:rsidRPr="00611389">
        <w:t>haft</w:t>
      </w:r>
      <w:r w:rsidR="006A3C33" w:rsidRPr="00611389">
        <w:t>s</w:t>
      </w:r>
      <w:r w:rsidRPr="00611389">
        <w:t xml:space="preserve"> shall have inherent corrosion resistance.</w:t>
      </w:r>
    </w:p>
    <w:p w:rsidR="00DD2280" w:rsidRPr="00611389" w:rsidRDefault="00DD2280" w:rsidP="00611389">
      <w:pPr>
        <w:pStyle w:val="BodyText"/>
      </w:pPr>
    </w:p>
    <w:p w:rsidR="001D1FD5" w:rsidRPr="00611389" w:rsidRDefault="001D1FD5" w:rsidP="00611389">
      <w:pPr>
        <w:pStyle w:val="BodyText"/>
      </w:pPr>
      <w:r w:rsidRPr="00611389">
        <w:t>Fan blades shall be statically and dynamically balanced.</w:t>
      </w:r>
    </w:p>
    <w:p w:rsidR="006A3C33" w:rsidRPr="00611389" w:rsidRDefault="006A3C33" w:rsidP="00611389">
      <w:pPr>
        <w:pStyle w:val="BodyText"/>
      </w:pPr>
    </w:p>
    <w:p w:rsidR="001D1FD5" w:rsidRPr="00611389" w:rsidRDefault="001D1FD5" w:rsidP="00611389">
      <w:pPr>
        <w:pStyle w:val="BodyText"/>
      </w:pPr>
      <w:r w:rsidRPr="00611389">
        <w:t>Outdoor fan openings shall be equipped with protective grille over fan.</w:t>
      </w:r>
    </w:p>
    <w:p w:rsidR="006A3C33" w:rsidRPr="00611389" w:rsidRDefault="006A3C33" w:rsidP="00611389">
      <w:pPr>
        <w:pStyle w:val="BodyText"/>
      </w:pPr>
    </w:p>
    <w:p w:rsidR="00B56351" w:rsidRPr="00611389" w:rsidRDefault="001D1FD5" w:rsidP="00611389">
      <w:pPr>
        <w:pStyle w:val="BodyText"/>
      </w:pPr>
      <w:r w:rsidRPr="00611389">
        <w:t xml:space="preserve">Compressor shall be fully hermetic scroll </w:t>
      </w:r>
      <w:r w:rsidR="005402A6" w:rsidRPr="00611389">
        <w:t xml:space="preserve">or </w:t>
      </w:r>
      <w:r w:rsidR="006316F3" w:rsidRPr="00611389">
        <w:t xml:space="preserve">a rotary swing </w:t>
      </w:r>
      <w:r w:rsidR="005402A6" w:rsidRPr="00611389">
        <w:t xml:space="preserve">type </w:t>
      </w:r>
      <w:r w:rsidR="00443945">
        <w:t xml:space="preserve">variable speed </w:t>
      </w:r>
      <w:r w:rsidR="006316F3" w:rsidRPr="00611389">
        <w:t>compressor</w:t>
      </w:r>
      <w:r w:rsidRPr="00611389">
        <w:t>.</w:t>
      </w:r>
      <w:r w:rsidR="006A3C33" w:rsidRPr="00611389">
        <w:t xml:space="preserve"> </w:t>
      </w:r>
      <w:r w:rsidRPr="00611389">
        <w:t>Compressor shall be equipped with operating oil charge, and motor. Internal overloads shall protect the compressor from over</w:t>
      </w:r>
      <w:r w:rsidR="006A3C33" w:rsidRPr="00611389">
        <w:t xml:space="preserve"> </w:t>
      </w:r>
      <w:r w:rsidRPr="00611389">
        <w:t>temperature and over</w:t>
      </w:r>
      <w:r w:rsidR="00D14C0A" w:rsidRPr="00611389">
        <w:t xml:space="preserve"> </w:t>
      </w:r>
      <w:r w:rsidRPr="00611389">
        <w:t>current.</w:t>
      </w:r>
      <w:r w:rsidR="00B56351" w:rsidRPr="00611389">
        <w:t xml:space="preserve"> </w:t>
      </w:r>
      <w:r w:rsidRPr="00611389">
        <w:t>Motor shall be NEMA rated class F, suitable for operation in a refrigerant atmosphere.</w:t>
      </w:r>
      <w:r w:rsidR="00B56351" w:rsidRPr="00611389">
        <w:t xml:space="preserve"> </w:t>
      </w:r>
      <w:r w:rsidRPr="00611389">
        <w:t>Compressor assembly shall be installed on rubber vibration isolators.</w:t>
      </w:r>
      <w:r w:rsidR="00B56351" w:rsidRPr="00611389">
        <w:t xml:space="preserve"> Compressors shall be provided with crankcase heater.</w:t>
      </w:r>
    </w:p>
    <w:p w:rsidR="00B56351" w:rsidRPr="00611389" w:rsidRDefault="00B56351" w:rsidP="00611389">
      <w:pPr>
        <w:pStyle w:val="BodyText"/>
      </w:pPr>
    </w:p>
    <w:p w:rsidR="001D1FD5" w:rsidRPr="00611389" w:rsidRDefault="00D12860" w:rsidP="00611389">
      <w:pPr>
        <w:pStyle w:val="BodyText"/>
      </w:pPr>
      <w:r w:rsidRPr="00611389">
        <w:t>Outdoor c</w:t>
      </w:r>
      <w:r w:rsidR="001D1FD5" w:rsidRPr="00611389">
        <w:t>oil shall be constructed of aluminum fins mechanically bonded to seamless copper tubes, which are cleaned, dehydrated, and sealed.</w:t>
      </w:r>
      <w:r w:rsidR="00B56351" w:rsidRPr="00611389">
        <w:t xml:space="preserve"> </w:t>
      </w:r>
      <w:r w:rsidR="001D1FD5" w:rsidRPr="00611389">
        <w:t>Air</w:t>
      </w:r>
      <w:r w:rsidR="00B56351" w:rsidRPr="00611389">
        <w:t xml:space="preserve"> </w:t>
      </w:r>
      <w:r w:rsidR="001D1FD5" w:rsidRPr="00611389">
        <w:t>cooled condenser coils shall be leak tested at 573 psig.</w:t>
      </w:r>
      <w:r w:rsidR="008B12C5" w:rsidRPr="00611389">
        <w:t xml:space="preserve"> </w:t>
      </w:r>
    </w:p>
    <w:p w:rsidR="001D1FD5" w:rsidRDefault="001D1FD5" w:rsidP="00611389">
      <w:pPr>
        <w:pStyle w:val="BodyText"/>
      </w:pPr>
    </w:p>
    <w:p w:rsidR="00E27A90" w:rsidRPr="00611389" w:rsidRDefault="00E27A90" w:rsidP="00E27A90">
      <w:pPr>
        <w:pStyle w:val="BodyText"/>
      </w:pPr>
      <w:r w:rsidRPr="00095A65">
        <w:t>Refrigerant circuit components shall include service valves with service gage port connections on compressor suction and discharge lines</w:t>
      </w:r>
      <w:r w:rsidR="009467D2" w:rsidRPr="00095A65">
        <w:t>,</w:t>
      </w:r>
      <w:r w:rsidRPr="00095A65">
        <w:t xml:space="preserve"> each with brass caps, </w:t>
      </w:r>
      <w:r w:rsidR="009245C3" w:rsidRPr="00022B86">
        <w:t>accumulator</w:t>
      </w:r>
      <w:r w:rsidR="009245C3" w:rsidRPr="00095A65">
        <w:t xml:space="preserve">, </w:t>
      </w:r>
      <w:r w:rsidRPr="00095A65">
        <w:t>and a reversing valve (for heat pump units).</w:t>
      </w:r>
    </w:p>
    <w:p w:rsidR="00E27A90" w:rsidRPr="00611389" w:rsidRDefault="00E27A90" w:rsidP="00771D05">
      <w:pPr>
        <w:pStyle w:val="Comments"/>
      </w:pPr>
    </w:p>
    <w:p w:rsidR="001D1FD5" w:rsidRDefault="00BB359F" w:rsidP="00BB359F">
      <w:pPr>
        <w:pStyle w:val="Comments"/>
      </w:pPr>
      <w:r>
        <w:t>Provide the low ambient kit for units that will need to provide cooling year round.</w:t>
      </w:r>
    </w:p>
    <w:p w:rsidR="00080C2E" w:rsidRDefault="00080C2E" w:rsidP="00611389">
      <w:pPr>
        <w:pStyle w:val="BodyText"/>
      </w:pPr>
    </w:p>
    <w:p w:rsidR="001D1FD5" w:rsidRDefault="001D1FD5" w:rsidP="00611389">
      <w:pPr>
        <w:pStyle w:val="BodyText"/>
      </w:pPr>
      <w:r w:rsidRPr="00611389">
        <w:t>Low</w:t>
      </w:r>
      <w:r w:rsidR="00747B0C" w:rsidRPr="00611389">
        <w:t xml:space="preserve"> </w:t>
      </w:r>
      <w:r w:rsidRPr="00611389">
        <w:t xml:space="preserve">Ambient Kit: </w:t>
      </w:r>
      <w:r w:rsidR="0062009B" w:rsidRPr="00611389">
        <w:t xml:space="preserve">Provide wind baffle and </w:t>
      </w:r>
      <w:r w:rsidRPr="00611389">
        <w:t>regulate fan</w:t>
      </w:r>
      <w:r w:rsidR="00747B0C" w:rsidRPr="00611389">
        <w:t xml:space="preserve"> </w:t>
      </w:r>
      <w:r w:rsidRPr="00611389">
        <w:t>motor cycles</w:t>
      </w:r>
      <w:r w:rsidR="00747B0C" w:rsidRPr="00611389">
        <w:t xml:space="preserve"> </w:t>
      </w:r>
      <w:r w:rsidRPr="00611389">
        <w:t>in response to saturated condensing temperature of the unit.</w:t>
      </w:r>
      <w:r w:rsidR="00747B0C" w:rsidRPr="00611389">
        <w:t xml:space="preserve"> </w:t>
      </w:r>
      <w:r w:rsidRPr="00611389">
        <w:t xml:space="preserve">The control shall be capable of </w:t>
      </w:r>
      <w:r w:rsidR="00AD7999">
        <w:t xml:space="preserve">starting and </w:t>
      </w:r>
      <w:r w:rsidR="00747B0C" w:rsidRPr="00611389">
        <w:t xml:space="preserve">operation down to </w:t>
      </w:r>
      <w:r w:rsidR="007D259E">
        <w:t>[0]</w:t>
      </w:r>
      <w:r w:rsidR="00917179">
        <w:t>[-13]</w:t>
      </w:r>
      <w:r w:rsidR="003E163C">
        <w:t>[-20]</w:t>
      </w:r>
      <w:r w:rsidR="00DD65C6" w:rsidRPr="00C44B7D">
        <w:t xml:space="preserve"> degrees F (</w:t>
      </w:r>
      <w:r w:rsidR="007D259E">
        <w:t>[-17][</w:t>
      </w:r>
      <w:r w:rsidR="00DD65C6" w:rsidRPr="00C44B7D">
        <w:t>-</w:t>
      </w:r>
      <w:r w:rsidR="00917179">
        <w:t>2</w:t>
      </w:r>
      <w:r w:rsidR="00461F10">
        <w:t>5</w:t>
      </w:r>
      <w:r w:rsidR="007D259E">
        <w:t>]</w:t>
      </w:r>
      <w:r w:rsidR="003E163C">
        <w:t>[-28]</w:t>
      </w:r>
      <w:r w:rsidR="00DD65C6" w:rsidRPr="00C44B7D">
        <w:t xml:space="preserve"> degrees C) </w:t>
      </w:r>
      <w:r w:rsidR="00B22E8A" w:rsidRPr="00167F64">
        <w:t>ambient air temperature</w:t>
      </w:r>
      <w:r w:rsidRPr="00063942">
        <w:t>.</w:t>
      </w:r>
      <w:r w:rsidRPr="00611389">
        <w:t xml:space="preserve"> Installation of kit</w:t>
      </w:r>
      <w:r w:rsidR="00747B0C" w:rsidRPr="00611389">
        <w:t xml:space="preserve"> </w:t>
      </w:r>
      <w:r w:rsidRPr="00611389">
        <w:t>shall not require changing the outdoor fan motor.</w:t>
      </w:r>
    </w:p>
    <w:p w:rsidR="008660B4" w:rsidRDefault="008660B4" w:rsidP="00771D05">
      <w:pPr>
        <w:pStyle w:val="Comments"/>
      </w:pPr>
    </w:p>
    <w:p w:rsidR="00747B0C" w:rsidRPr="00611389" w:rsidRDefault="00BB359F" w:rsidP="00BB359F">
      <w:pPr>
        <w:pStyle w:val="Comments"/>
      </w:pPr>
      <w:r>
        <w:t>If unit installation requires stacking of units or mounting units off of walls use the factory provided installation kits.</w:t>
      </w:r>
    </w:p>
    <w:p w:rsidR="00080C2E" w:rsidRDefault="00080C2E" w:rsidP="00611389">
      <w:pPr>
        <w:pStyle w:val="BodyText"/>
      </w:pPr>
    </w:p>
    <w:p w:rsidR="000708F9" w:rsidRDefault="000708F9" w:rsidP="00611389">
      <w:pPr>
        <w:pStyle w:val="BodyText"/>
      </w:pPr>
      <w:r>
        <w:t>[</w:t>
      </w:r>
      <w:r w:rsidR="0062009B" w:rsidRPr="00611389">
        <w:t xml:space="preserve">Provide optional </w:t>
      </w:r>
      <w:r w:rsidR="00D12860" w:rsidRPr="00611389">
        <w:t>s</w:t>
      </w:r>
      <w:r w:rsidR="001D1FD5" w:rsidRPr="00611389">
        <w:t xml:space="preserve">tacking </w:t>
      </w:r>
      <w:r w:rsidR="00D12860" w:rsidRPr="00611389">
        <w:t>k</w:t>
      </w:r>
      <w:r w:rsidR="001D1FD5" w:rsidRPr="00611389">
        <w:t>it</w:t>
      </w:r>
      <w:r>
        <w:t xml:space="preserve"> for installation.</w:t>
      </w:r>
      <w:r w:rsidR="00D17FA7">
        <w:t xml:space="preserve"> (Not for Heat Pumps)</w:t>
      </w:r>
      <w:r>
        <w:t>]</w:t>
      </w:r>
    </w:p>
    <w:p w:rsidR="001D1FD5" w:rsidRPr="00611389" w:rsidRDefault="000708F9" w:rsidP="00611389">
      <w:pPr>
        <w:pStyle w:val="BodyText"/>
      </w:pPr>
      <w:r>
        <w:t xml:space="preserve">[Provide optional </w:t>
      </w:r>
      <w:r w:rsidR="00D12860" w:rsidRPr="00611389">
        <w:t>w</w:t>
      </w:r>
      <w:r w:rsidR="001D1FD5" w:rsidRPr="00611389">
        <w:t xml:space="preserve">all </w:t>
      </w:r>
      <w:r w:rsidR="00D12860" w:rsidRPr="00611389">
        <w:t>m</w:t>
      </w:r>
      <w:r w:rsidR="001D1FD5" w:rsidRPr="00611389">
        <w:t xml:space="preserve">ounting </w:t>
      </w:r>
      <w:r w:rsidR="00D12860" w:rsidRPr="00611389">
        <w:t>k</w:t>
      </w:r>
      <w:r w:rsidR="001D1FD5" w:rsidRPr="00611389">
        <w:t>it</w:t>
      </w:r>
      <w:r w:rsidR="00ED3C4B" w:rsidRPr="00611389">
        <w:t xml:space="preserve"> for installation</w:t>
      </w:r>
      <w:r w:rsidR="00D12860" w:rsidRPr="00611389">
        <w:t>.</w:t>
      </w:r>
      <w:r>
        <w:t>]</w:t>
      </w:r>
    </w:p>
    <w:p w:rsidR="00793248" w:rsidRPr="00611389" w:rsidRDefault="00793248" w:rsidP="00611389">
      <w:pPr>
        <w:pStyle w:val="BodyText"/>
        <w:rPr>
          <w:highlight w:val="yellow"/>
        </w:rPr>
      </w:pPr>
    </w:p>
    <w:p w:rsidR="00793248" w:rsidRPr="00611389" w:rsidRDefault="003743BC" w:rsidP="00611389">
      <w:pPr>
        <w:pStyle w:val="BodyText"/>
      </w:pPr>
      <w:r>
        <w:lastRenderedPageBreak/>
        <w:t xml:space="preserve">Condensing unit </w:t>
      </w:r>
      <w:r w:rsidR="00793248" w:rsidRPr="00611389">
        <w:t>controls and safeties shall be factory selected, assembled, and tested. The minimum control functions shall include the following:</w:t>
      </w:r>
    </w:p>
    <w:p w:rsidR="00793248" w:rsidRPr="00D43447" w:rsidRDefault="00793248" w:rsidP="00BF0C25">
      <w:pPr>
        <w:pStyle w:val="StyleListParagraphBlack"/>
      </w:pPr>
      <w:r w:rsidRPr="00D43447">
        <w:t>A time delay control sequence.</w:t>
      </w:r>
    </w:p>
    <w:p w:rsidR="00793248" w:rsidRPr="00D43447" w:rsidRDefault="003E163C" w:rsidP="00BF0C25">
      <w:pPr>
        <w:pStyle w:val="StyleListParagraphBlack"/>
      </w:pPr>
      <w:r w:rsidRPr="00D43447">
        <w:t>O</w:t>
      </w:r>
      <w:r w:rsidR="00793248" w:rsidRPr="00D43447">
        <w:t xml:space="preserve">utdoor fan </w:t>
      </w:r>
      <w:r w:rsidR="009F11FD" w:rsidRPr="00D43447">
        <w:t>failure detection</w:t>
      </w:r>
      <w:r w:rsidR="00793248" w:rsidRPr="00D43447">
        <w:t>.</w:t>
      </w:r>
    </w:p>
    <w:p w:rsidR="00793248" w:rsidRPr="00D43447" w:rsidRDefault="00793248" w:rsidP="00BF0C25">
      <w:pPr>
        <w:pStyle w:val="StyleListParagraphBlack"/>
      </w:pPr>
      <w:r w:rsidRPr="00D43447">
        <w:t>Compressor motor current and temperature overload protection.</w:t>
      </w:r>
    </w:p>
    <w:p w:rsidR="00793248" w:rsidRPr="00D43447" w:rsidRDefault="003E163C" w:rsidP="00BF0C25">
      <w:pPr>
        <w:pStyle w:val="StyleListParagraphBlack"/>
      </w:pPr>
      <w:r w:rsidRPr="00D43447">
        <w:t xml:space="preserve">Compressor </w:t>
      </w:r>
      <w:r w:rsidR="00556AD6" w:rsidRPr="00D43447">
        <w:t xml:space="preserve">low and </w:t>
      </w:r>
      <w:r w:rsidR="005245A7" w:rsidRPr="00D43447">
        <w:t>high</w:t>
      </w:r>
      <w:r w:rsidR="00793248" w:rsidRPr="00D43447">
        <w:t xml:space="preserve"> pressure protection.</w:t>
      </w:r>
    </w:p>
    <w:p w:rsidR="00DC12D2" w:rsidRDefault="00DC12D2" w:rsidP="00DC12D2">
      <w:pPr>
        <w:pStyle w:val="ListParagraph"/>
        <w:autoSpaceDE w:val="0"/>
        <w:autoSpaceDN w:val="0"/>
        <w:adjustRightInd w:val="0"/>
        <w:rPr>
          <w:color w:val="000000"/>
        </w:rPr>
      </w:pPr>
    </w:p>
    <w:p w:rsidR="00EB0A27" w:rsidRPr="001B194B" w:rsidRDefault="00EB0A27" w:rsidP="00EB0A27">
      <w:pPr>
        <w:pStyle w:val="Heading3"/>
      </w:pPr>
      <w:r w:rsidRPr="001B194B">
        <w:t>CONTROLS</w:t>
      </w:r>
    </w:p>
    <w:p w:rsidR="00EB0A27" w:rsidRPr="00611389" w:rsidRDefault="00EB0A27" w:rsidP="00EB0A27">
      <w:pPr>
        <w:pStyle w:val="BodyText"/>
      </w:pPr>
      <w:r w:rsidRPr="00611389">
        <w:t xml:space="preserve">Controls shall consist of a microprocessor based control system which shall control space temperature, determine optimum fan speed, and run self-diagnostics. The temperature control range shall be from 62 degrees F to 84 degrees F (16.7 degrees C to 28.9 degrees C). User interface with the unit shall be accomplished through </w:t>
      </w:r>
      <w:r w:rsidR="004C7CA4">
        <w:t>a</w:t>
      </w:r>
      <w:r w:rsidR="004C7CA4" w:rsidRPr="00611389">
        <w:t xml:space="preserve"> </w:t>
      </w:r>
      <w:r w:rsidR="004C7CA4">
        <w:t>wired</w:t>
      </w:r>
      <w:r w:rsidRPr="00611389">
        <w:t xml:space="preserve"> remote control (can be configured for degrees F or degrees C)</w:t>
      </w:r>
      <w:r w:rsidR="004C7CA4">
        <w:t>.</w:t>
      </w:r>
      <w:r w:rsidRPr="00611389">
        <w:t xml:space="preserve"> </w:t>
      </w:r>
      <w:r w:rsidR="004C7CA4">
        <w:t xml:space="preserve"> </w:t>
      </w:r>
    </w:p>
    <w:p w:rsidR="00EB0A27" w:rsidRPr="00611389" w:rsidRDefault="00EB0A27" w:rsidP="00EB0A27">
      <w:pPr>
        <w:pStyle w:val="BodyText"/>
      </w:pPr>
    </w:p>
    <w:p w:rsidR="00EB0A27" w:rsidRPr="00611389" w:rsidRDefault="00EB0A27" w:rsidP="00EB0A27">
      <w:pPr>
        <w:pStyle w:val="BodyText"/>
      </w:pPr>
      <w:r w:rsidRPr="00611389">
        <w:t>The unit shall have the following functions as a minimum:</w:t>
      </w:r>
    </w:p>
    <w:p w:rsidR="00EB0A27" w:rsidRPr="00BF0C25" w:rsidRDefault="00EB0A27" w:rsidP="00BF0C25">
      <w:pPr>
        <w:pStyle w:val="StyleListParagraphBlack"/>
      </w:pPr>
      <w:r w:rsidRPr="00BF0C25">
        <w:t>An automatic restart after power failure at the same operating conditions as at failure.</w:t>
      </w:r>
    </w:p>
    <w:p w:rsidR="00EB0A27" w:rsidRPr="00BF0C25" w:rsidRDefault="00EB0A27" w:rsidP="00BF0C25">
      <w:pPr>
        <w:pStyle w:val="StyleListParagraphBlack"/>
      </w:pPr>
      <w:r w:rsidRPr="00BF0C25">
        <w:t>A timer function to provide a minimum 24 hour timer cycle for system Auto Start/Stop.</w:t>
      </w:r>
    </w:p>
    <w:p w:rsidR="00EB0A27" w:rsidRPr="00BF0C25" w:rsidRDefault="00EB0A27" w:rsidP="00BF0C25">
      <w:pPr>
        <w:pStyle w:val="StyleListParagraphBlack"/>
      </w:pPr>
      <w:r w:rsidRPr="00BF0C25">
        <w:t>Temperature sensing controls shall sense return air temperature.</w:t>
      </w:r>
    </w:p>
    <w:p w:rsidR="00EB0A27" w:rsidRPr="00BF0C25" w:rsidRDefault="00EB0A27" w:rsidP="00BF0C25">
      <w:pPr>
        <w:pStyle w:val="StyleListParagraphBlack"/>
      </w:pPr>
      <w:r w:rsidRPr="00BF0C25">
        <w:t xml:space="preserve">Automatic air sweep control to provide on or off activation of air sweep louvers. </w:t>
      </w:r>
    </w:p>
    <w:p w:rsidR="00EB0A27" w:rsidRPr="00BF0C25" w:rsidRDefault="00EB0A27" w:rsidP="00BF0C25">
      <w:pPr>
        <w:pStyle w:val="StyleListParagraphBlack"/>
      </w:pPr>
      <w:r w:rsidRPr="00BF0C25">
        <w:t>Dehumidification mode shall provide increased latent removal capability by modulating system operation and set point temperature.</w:t>
      </w:r>
    </w:p>
    <w:p w:rsidR="00EB0A27" w:rsidRPr="00BF0C25" w:rsidRDefault="00EB0A27" w:rsidP="00BF0C25">
      <w:pPr>
        <w:pStyle w:val="StyleListParagraphBlack"/>
      </w:pPr>
      <w:r w:rsidRPr="00095A65">
        <w:t xml:space="preserve">Fan only operation to provide room air circulation when no cooling </w:t>
      </w:r>
      <w:r w:rsidR="00457C80" w:rsidRPr="00095A65">
        <w:t xml:space="preserve">or heating </w:t>
      </w:r>
      <w:r w:rsidRPr="00095A65">
        <w:t>is required</w:t>
      </w:r>
      <w:r w:rsidRPr="00BF0C25">
        <w:t>.</w:t>
      </w:r>
    </w:p>
    <w:p w:rsidR="00EB0A27" w:rsidRPr="00BF0C25" w:rsidRDefault="00EB0A27" w:rsidP="00BF0C25">
      <w:pPr>
        <w:pStyle w:val="StyleListParagraphBlack"/>
      </w:pPr>
      <w:r w:rsidRPr="00BF0C25">
        <w:t>Diagnostics shall provide continuous checks of unit operation and warn of possible malfunctions. Error messages shall be displayed at the unit.</w:t>
      </w:r>
    </w:p>
    <w:p w:rsidR="00EB0A27" w:rsidRPr="00BF0C25" w:rsidRDefault="00342E6E" w:rsidP="00BF0C25">
      <w:pPr>
        <w:pStyle w:val="StyleListParagraphBlack"/>
      </w:pPr>
      <w:r w:rsidRPr="00BF0C25">
        <w:t>Evaporator f</w:t>
      </w:r>
      <w:r w:rsidR="00EB0A27" w:rsidRPr="00BF0C25">
        <w:t>an speed control shall be user selectable: high, medium, low, or microprocessor controlled automatic operation during all operating modes.</w:t>
      </w:r>
    </w:p>
    <w:p w:rsidR="00BF0C25" w:rsidRPr="00BF0C25" w:rsidRDefault="00EB0A27" w:rsidP="00BF0C25">
      <w:pPr>
        <w:pStyle w:val="StyleListParagraphBlack"/>
      </w:pPr>
      <w:r w:rsidRPr="00BF0C25">
        <w:t>Automatic heating to cooling changeover. Control shall include dead band to prevent rapid mode cycling between heating and cooling.</w:t>
      </w:r>
    </w:p>
    <w:p w:rsidR="00342E6E" w:rsidRDefault="00342E6E" w:rsidP="00BF0C25">
      <w:pPr>
        <w:pStyle w:val="StyleListParagraphBlack"/>
      </w:pPr>
      <w:r w:rsidRPr="00BF0C25">
        <w:t xml:space="preserve">A liquid level sensor in the condensate reservoir shall stop cooling operation if the liquid level in the reservoir is </w:t>
      </w:r>
      <w:r w:rsidR="005245A7">
        <w:t>too high</w:t>
      </w:r>
      <w:r w:rsidRPr="00BF0C25">
        <w:t>.</w:t>
      </w:r>
    </w:p>
    <w:p w:rsidR="009741DF" w:rsidRPr="00BF0C25" w:rsidRDefault="009741DF" w:rsidP="009741DF">
      <w:pPr>
        <w:pStyle w:val="StyleListParagraphBlack"/>
        <w:numPr>
          <w:ilvl w:val="0"/>
          <w:numId w:val="0"/>
        </w:numPr>
        <w:ind w:left="720"/>
      </w:pPr>
    </w:p>
    <w:p w:rsidR="009741DF" w:rsidRDefault="009741DF" w:rsidP="009741DF">
      <w:pPr>
        <w:pStyle w:val="Comments"/>
      </w:pPr>
      <w:r>
        <w:t xml:space="preserve">Engineers note: If unit is to be integrated into an existing system the unit must also have the capability to control an exterior source of heat. Unit may also need to be disabled to prevent cooling when the space is in heating mode. Discuss this with DFD. </w:t>
      </w:r>
    </w:p>
    <w:p w:rsidR="00EB0A27" w:rsidRDefault="00EB0A27" w:rsidP="00EB0A27">
      <w:pPr>
        <w:pStyle w:val="BodyText"/>
      </w:pPr>
    </w:p>
    <w:p w:rsidR="008202C1" w:rsidRDefault="008202C1" w:rsidP="00EB0A27">
      <w:pPr>
        <w:pStyle w:val="BodyText"/>
      </w:pPr>
      <w:r>
        <w:t>[Provide Wired Thermostat for wall mounting.]</w:t>
      </w:r>
    </w:p>
    <w:p w:rsidR="00B77339" w:rsidRDefault="00B77339" w:rsidP="00B77339">
      <w:pPr>
        <w:pStyle w:val="Comments"/>
      </w:pPr>
      <w:r>
        <w:t xml:space="preserve">Engineers note: A wired thermostat may not be available in all unit sizes. Verify that it is available in the size of unit you are specifying </w:t>
      </w:r>
    </w:p>
    <w:p w:rsidR="00B77339" w:rsidRDefault="00B77339" w:rsidP="00EB0A27">
      <w:pPr>
        <w:pStyle w:val="BodyText"/>
      </w:pPr>
    </w:p>
    <w:p w:rsidR="009741DF" w:rsidRDefault="009741DF" w:rsidP="00EB0A27">
      <w:pPr>
        <w:pStyle w:val="BodyText"/>
      </w:pPr>
      <w:r>
        <w:t>[</w:t>
      </w:r>
      <w:r w:rsidR="008202C1">
        <w:t xml:space="preserve">Provide Auxiliary </w:t>
      </w:r>
      <w:r>
        <w:t>Heat control</w:t>
      </w:r>
      <w:r w:rsidR="008202C1">
        <w:t xml:space="preserve"> capability.</w:t>
      </w:r>
      <w:r>
        <w:t>]</w:t>
      </w:r>
    </w:p>
    <w:p w:rsidR="009741DF" w:rsidRDefault="009741DF" w:rsidP="00EB0A27">
      <w:pPr>
        <w:pStyle w:val="BodyText"/>
      </w:pPr>
      <w:r>
        <w:t>[</w:t>
      </w:r>
      <w:r w:rsidR="008202C1">
        <w:t xml:space="preserve">Provide </w:t>
      </w:r>
      <w:r>
        <w:t>Remote Shut-off</w:t>
      </w:r>
      <w:r w:rsidR="008202C1">
        <w:t xml:space="preserve"> control capability.</w:t>
      </w:r>
      <w:r>
        <w:t>]</w:t>
      </w:r>
    </w:p>
    <w:p w:rsidR="009741DF" w:rsidRDefault="009741DF" w:rsidP="00EB0A27">
      <w:pPr>
        <w:pStyle w:val="BodyText"/>
      </w:pPr>
    </w:p>
    <w:p w:rsidR="00EB0A27" w:rsidRPr="001B194B" w:rsidRDefault="00EB0A27" w:rsidP="00EB0A27">
      <w:pPr>
        <w:pStyle w:val="Heading3"/>
      </w:pPr>
      <w:r w:rsidRPr="001B194B">
        <w:t>ELECTRICAL</w:t>
      </w:r>
    </w:p>
    <w:p w:rsidR="00FD3737" w:rsidRPr="00611389" w:rsidRDefault="009B4800" w:rsidP="00FD3737">
      <w:pPr>
        <w:pStyle w:val="BodyText"/>
      </w:pPr>
      <w:r>
        <w:t>U</w:t>
      </w:r>
      <w:r w:rsidR="00FD3737" w:rsidRPr="008C0BFD">
        <w:t>nit</w:t>
      </w:r>
      <w:r w:rsidR="00FD3737">
        <w:t>’</w:t>
      </w:r>
      <w:r w:rsidR="00FD3737" w:rsidRPr="008C0BFD">
        <w:t>s electrical requirements shall be 208/230</w:t>
      </w:r>
      <w:r w:rsidR="00847417">
        <w:t xml:space="preserve"> volt</w:t>
      </w:r>
      <w:r w:rsidR="00FD3737" w:rsidRPr="008C0BFD">
        <w:t xml:space="preserve">, single phase, </w:t>
      </w:r>
      <w:r w:rsidR="007212ED" w:rsidRPr="008C0BFD">
        <w:t>and 60</w:t>
      </w:r>
      <w:r w:rsidR="00FD3737" w:rsidRPr="008C0BFD">
        <w:t xml:space="preserve"> hertz.</w:t>
      </w:r>
    </w:p>
    <w:p w:rsidR="00080C2E" w:rsidRDefault="00080C2E" w:rsidP="003A732E">
      <w:pPr>
        <w:pStyle w:val="Comments"/>
      </w:pPr>
    </w:p>
    <w:p w:rsidR="003A732E" w:rsidRDefault="003A732E" w:rsidP="003A732E">
      <w:pPr>
        <w:pStyle w:val="Comments"/>
      </w:pPr>
      <w:r>
        <w:t>Engineers note: Power wiring is typically connected to the outdoor unit. Power and control wiring is required between indoor and outdoor units. Coordinate with electrical so both connections are covered.</w:t>
      </w:r>
    </w:p>
    <w:p w:rsidR="00080C2E" w:rsidRDefault="00080C2E" w:rsidP="00EB0A27">
      <w:pPr>
        <w:pStyle w:val="BodyText"/>
      </w:pPr>
    </w:p>
    <w:p w:rsidR="003A732E" w:rsidRPr="00F83659" w:rsidRDefault="00FE50AF" w:rsidP="00EB0A27">
      <w:pPr>
        <w:pStyle w:val="BodyText"/>
      </w:pPr>
      <w:r>
        <w:t xml:space="preserve">Division 26 contractor shall </w:t>
      </w:r>
      <w:r w:rsidR="00B63E94">
        <w:t xml:space="preserve">provide conduit for both the </w:t>
      </w:r>
      <w:r w:rsidR="003A732E" w:rsidRPr="00F83659">
        <w:t>power and control wiring between indoor unit and outdoor unit.</w:t>
      </w:r>
    </w:p>
    <w:p w:rsidR="00EB0A27" w:rsidRPr="00CE11D0" w:rsidRDefault="00EB0A27" w:rsidP="00EB0A27">
      <w:pPr>
        <w:pStyle w:val="BodyText"/>
      </w:pPr>
    </w:p>
    <w:p w:rsidR="00EB0A27" w:rsidRDefault="00EB0A27" w:rsidP="00EB0A27">
      <w:pPr>
        <w:pStyle w:val="BodyText"/>
      </w:pPr>
      <w:r w:rsidRPr="001D1FD5">
        <w:t>All power and control wiring must be installed per NEC</w:t>
      </w:r>
      <w:r>
        <w:t xml:space="preserve"> </w:t>
      </w:r>
      <w:r w:rsidRPr="001D1FD5">
        <w:t>and all local electrical codes.</w:t>
      </w:r>
    </w:p>
    <w:p w:rsidR="00DC12D2" w:rsidRDefault="00DC12D2" w:rsidP="00EB0A27">
      <w:pPr>
        <w:pStyle w:val="BodyText"/>
      </w:pPr>
    </w:p>
    <w:p w:rsidR="00EB0A27" w:rsidRDefault="00EB0A27" w:rsidP="00EB0A27">
      <w:pPr>
        <w:pStyle w:val="Heading2"/>
      </w:pPr>
      <w:bookmarkStart w:id="4" w:name="_COOLING_COIL_CONDENSATE"/>
      <w:bookmarkEnd w:id="4"/>
      <w:r>
        <w:t>COOLING COIL CONDENSATE PIPING</w:t>
      </w:r>
    </w:p>
    <w:p w:rsidR="00EB0A27" w:rsidRDefault="009B4800" w:rsidP="00EB0A27">
      <w:pPr>
        <w:pStyle w:val="BodyText"/>
      </w:pPr>
      <w:r>
        <w:t xml:space="preserve">Provide </w:t>
      </w:r>
      <w:r w:rsidR="00EB0A27">
        <w:t>ASTM B88, type L hard temper copper tubing with ASTM B145/ANSI B16.23 cast red bronze or ASTM B75/ANSI B16.29 wrought solder-type drainage fittings.</w:t>
      </w:r>
    </w:p>
    <w:p w:rsidR="00080C2E" w:rsidRDefault="00080C2E" w:rsidP="00EB0A27">
      <w:pPr>
        <w:pStyle w:val="Comments"/>
      </w:pPr>
    </w:p>
    <w:p w:rsidR="00EB0A27" w:rsidRDefault="00EB0A27" w:rsidP="00EB0A27">
      <w:pPr>
        <w:pStyle w:val="Comments"/>
      </w:pPr>
      <w:r>
        <w:lastRenderedPageBreak/>
        <w:t>Galvanized steel pipe with cast iron drainage fittings may also be specified.  Note that drainage pattern fittings are not the same as pressure fittings.</w:t>
      </w:r>
    </w:p>
    <w:p w:rsidR="00F811E0" w:rsidRDefault="00F811E0" w:rsidP="00F83659">
      <w:pPr>
        <w:pStyle w:val="BodyText"/>
      </w:pPr>
    </w:p>
    <w:p w:rsidR="00EB0A27" w:rsidRPr="001B194B" w:rsidRDefault="00342E6E" w:rsidP="00EB0A27">
      <w:pPr>
        <w:pStyle w:val="Heading2"/>
      </w:pPr>
      <w:bookmarkStart w:id="5" w:name="_INTEGRAL_CONDENSATE_PUMP"/>
      <w:bookmarkEnd w:id="5"/>
      <w:r>
        <w:t xml:space="preserve">INTEGRAL </w:t>
      </w:r>
      <w:r w:rsidR="00EB0A27" w:rsidRPr="001B194B">
        <w:t>CONDENSATE PUMP</w:t>
      </w:r>
    </w:p>
    <w:p w:rsidR="00EB0A27" w:rsidRDefault="00EB0A27" w:rsidP="00EB0A27">
      <w:pPr>
        <w:pStyle w:val="BodyText"/>
      </w:pPr>
      <w:r w:rsidRPr="00611389">
        <w:t xml:space="preserve">The condensate pump shall remove condensate from the drain pan when gravity drainage cannot be used. Pump shall be designed for quiet operation. Pump shall consist of two parts: an internal reservoir/sensor </w:t>
      </w:r>
      <w:r w:rsidR="00F83659" w:rsidRPr="00611389">
        <w:t>assembly</w:t>
      </w:r>
      <w:r w:rsidRPr="00611389">
        <w:t xml:space="preserve"> and a remote sound</w:t>
      </w:r>
      <w:r w:rsidR="00BF1552">
        <w:t xml:space="preserve"> </w:t>
      </w:r>
      <w:r w:rsidRPr="00611389">
        <w:t xml:space="preserve">shielded pump assembly. </w:t>
      </w:r>
    </w:p>
    <w:p w:rsidR="00EB0A27" w:rsidRDefault="00EB0A27" w:rsidP="00EB0A27">
      <w:pPr>
        <w:pStyle w:val="BodyText"/>
      </w:pPr>
    </w:p>
    <w:p w:rsidR="002F3D39" w:rsidRPr="001B194B" w:rsidRDefault="002F3D39" w:rsidP="00EB0A27">
      <w:pPr>
        <w:pStyle w:val="Heading2"/>
      </w:pPr>
      <w:bookmarkStart w:id="6" w:name="_REFRIGERANT_PIPING"/>
      <w:bookmarkEnd w:id="6"/>
      <w:r w:rsidRPr="001B194B">
        <w:t>REFRIGERANT PIPING</w:t>
      </w:r>
    </w:p>
    <w:p w:rsidR="001C3D32" w:rsidRPr="00611389" w:rsidRDefault="001C3D32" w:rsidP="00611389">
      <w:pPr>
        <w:pStyle w:val="BodyText"/>
      </w:pPr>
      <w:r w:rsidRPr="00611389">
        <w:t>Provide precharged refrigerant lines that can be oriented to connect to the side or back of unit</w:t>
      </w:r>
      <w:r w:rsidR="00ED3C4B" w:rsidRPr="00611389">
        <w:t xml:space="preserve">. Both refrigerant lines shall </w:t>
      </w:r>
      <w:r w:rsidRPr="00611389">
        <w:t>be insulated.</w:t>
      </w:r>
    </w:p>
    <w:p w:rsidR="00080C2E" w:rsidRDefault="00080C2E" w:rsidP="00F8345B">
      <w:pPr>
        <w:pStyle w:val="Comments"/>
      </w:pPr>
    </w:p>
    <w:p w:rsidR="001C3D32" w:rsidRDefault="001C3D32" w:rsidP="00F8345B">
      <w:pPr>
        <w:pStyle w:val="Comments"/>
      </w:pPr>
      <w:r w:rsidRPr="001C3D32">
        <w:t>It is not the intent of this specification to require a hard piped system on small air cooled condensing units that are typically provided by the manufacturer with precharged tubing.  If precharged tubing is available in the proper length, it may be used.  In that case, use the manufacturer's standard liquid line refrigerant specialties also.  If, however, the application requires a special refrigerant piping system, use the following pipe specification.</w:t>
      </w:r>
    </w:p>
    <w:p w:rsidR="00080C2E" w:rsidRDefault="00080C2E" w:rsidP="00F8345B">
      <w:pPr>
        <w:pStyle w:val="BodyText"/>
      </w:pPr>
    </w:p>
    <w:p w:rsidR="001C3D32" w:rsidRPr="001C3D32" w:rsidRDefault="009B4800" w:rsidP="00F8345B">
      <w:pPr>
        <w:pStyle w:val="BodyText"/>
      </w:pPr>
      <w:r>
        <w:t>Provide</w:t>
      </w:r>
      <w:r w:rsidR="00E46352">
        <w:t xml:space="preserve"> </w:t>
      </w:r>
      <w:r w:rsidR="001C3D32" w:rsidRPr="001C3D32">
        <w:t>ASTM B88 type L hard drawn copper tube, cleaned and capped in accordance with ASTM B280, and marked</w:t>
      </w:r>
      <w:r w:rsidR="001C3D32">
        <w:t xml:space="preserve"> </w:t>
      </w:r>
      <w:r w:rsidR="001C3D32" w:rsidRPr="001C3D32">
        <w:t>"ACR", with ANSI B16.22 wrought copper or forged brass solder-type fittings.</w:t>
      </w:r>
    </w:p>
    <w:p w:rsidR="00B57C75" w:rsidRDefault="00B57C75" w:rsidP="00B57C75">
      <w:pPr>
        <w:spacing w:line="200" w:lineRule="exact"/>
        <w:jc w:val="both"/>
        <w:rPr>
          <w:rFonts w:eastAsia="Times New Roman" w:cs="Times New Roman"/>
          <w:szCs w:val="20"/>
        </w:rPr>
      </w:pPr>
    </w:p>
    <w:p w:rsidR="00B57C75" w:rsidRPr="00B57C75" w:rsidRDefault="00B57C75" w:rsidP="00B57C75">
      <w:pPr>
        <w:spacing w:line="200" w:lineRule="exact"/>
        <w:jc w:val="both"/>
        <w:rPr>
          <w:rFonts w:eastAsia="Times New Roman" w:cs="Times New Roman"/>
          <w:szCs w:val="20"/>
        </w:rPr>
      </w:pPr>
      <w:r w:rsidRPr="00B57C75">
        <w:rPr>
          <w:rFonts w:eastAsia="Times New Roman" w:cs="Times New Roman"/>
          <w:szCs w:val="20"/>
        </w:rPr>
        <w:t>Precharged tubing line sets may be used on systems 3 tons and less in size.</w:t>
      </w:r>
    </w:p>
    <w:p w:rsidR="00B56614" w:rsidRDefault="00B56614" w:rsidP="00B56614">
      <w:pPr>
        <w:pStyle w:val="SectionTitle"/>
      </w:pPr>
      <w:bookmarkStart w:id="7" w:name="_REFRIGERANT_PIPING_ACCESSORIES"/>
      <w:bookmarkEnd w:id="7"/>
    </w:p>
    <w:p w:rsidR="005E06FF" w:rsidRDefault="005E06FF" w:rsidP="00BA4452">
      <w:pPr>
        <w:pStyle w:val="Heading1"/>
      </w:pPr>
      <w:r>
        <w:t>P</w:t>
      </w:r>
      <w:r w:rsidR="00A8476A">
        <w:t xml:space="preserve"> </w:t>
      </w:r>
      <w:r>
        <w:t>A</w:t>
      </w:r>
      <w:r w:rsidR="00A8476A">
        <w:t xml:space="preserve"> </w:t>
      </w:r>
      <w:r>
        <w:t>R</w:t>
      </w:r>
      <w:r w:rsidR="00A8476A">
        <w:t xml:space="preserve"> </w:t>
      </w:r>
      <w:r>
        <w:t>T 3</w:t>
      </w:r>
      <w:r w:rsidR="00A8476A">
        <w:t xml:space="preserve"> </w:t>
      </w:r>
      <w:r>
        <w:t xml:space="preserve"> -</w:t>
      </w:r>
      <w:r w:rsidR="00A8476A">
        <w:t xml:space="preserve"> </w:t>
      </w:r>
      <w:r>
        <w:t xml:space="preserve"> E</w:t>
      </w:r>
      <w:r w:rsidR="00A8476A">
        <w:t xml:space="preserve"> </w:t>
      </w:r>
      <w:r>
        <w:t>X</w:t>
      </w:r>
      <w:r w:rsidR="00A8476A">
        <w:t xml:space="preserve"> </w:t>
      </w:r>
      <w:r>
        <w:t>E</w:t>
      </w:r>
      <w:r w:rsidR="00A8476A">
        <w:t xml:space="preserve"> </w:t>
      </w:r>
      <w:r>
        <w:t>C</w:t>
      </w:r>
      <w:r w:rsidR="00A8476A">
        <w:t xml:space="preserve"> </w:t>
      </w:r>
      <w:r>
        <w:t>U</w:t>
      </w:r>
      <w:r w:rsidR="00A8476A">
        <w:t xml:space="preserve"> </w:t>
      </w:r>
      <w:r>
        <w:t>T</w:t>
      </w:r>
      <w:r w:rsidR="00A8476A">
        <w:t xml:space="preserve"> </w:t>
      </w:r>
      <w:r>
        <w:t>I</w:t>
      </w:r>
      <w:r w:rsidR="00A8476A">
        <w:t xml:space="preserve"> </w:t>
      </w:r>
      <w:r>
        <w:t>O</w:t>
      </w:r>
      <w:r w:rsidR="00A8476A">
        <w:t xml:space="preserve"> </w:t>
      </w:r>
      <w:r>
        <w:t>N</w:t>
      </w:r>
    </w:p>
    <w:p w:rsidR="005E06FF" w:rsidRDefault="005E06FF" w:rsidP="00611389">
      <w:pPr>
        <w:pStyle w:val="BodyText"/>
      </w:pPr>
    </w:p>
    <w:p w:rsidR="005E06FF" w:rsidRPr="0084071D" w:rsidRDefault="005E06FF" w:rsidP="00EB0A27">
      <w:pPr>
        <w:pStyle w:val="Heading2"/>
      </w:pPr>
      <w:bookmarkStart w:id="8" w:name="_INSTALLATION"/>
      <w:bookmarkEnd w:id="8"/>
      <w:r w:rsidRPr="0084071D">
        <w:t>INSTALLATION</w:t>
      </w:r>
    </w:p>
    <w:p w:rsidR="005E06FF" w:rsidRDefault="005E06FF" w:rsidP="00F8345B">
      <w:pPr>
        <w:pStyle w:val="BodyText"/>
      </w:pPr>
      <w:r>
        <w:t xml:space="preserve">Install units, piping and accessories in accordance with the manufacturer’s written instructions and recommendations.  Mount </w:t>
      </w:r>
      <w:r w:rsidR="00471555">
        <w:t xml:space="preserve">condensing </w:t>
      </w:r>
      <w:r>
        <w:t>unit(s) on a [precast</w:t>
      </w:r>
      <w:r w:rsidR="00342E6E">
        <w:t xml:space="preserve"> concrete pad on grade]</w:t>
      </w:r>
      <w:r w:rsidR="00ED3C4B">
        <w:t xml:space="preserve"> </w:t>
      </w:r>
      <w:r w:rsidR="00342E6E">
        <w:t>[</w:t>
      </w:r>
      <w:r>
        <w:t>poured concrete pad on grade</w:t>
      </w:r>
      <w:r w:rsidR="00342E6E">
        <w:t xml:space="preserve">] [roof mounted </w:t>
      </w:r>
      <w:r>
        <w:t>curb</w:t>
      </w:r>
      <w:r w:rsidR="004F493F">
        <w:t xml:space="preserve"> per DFD detail</w:t>
      </w:r>
      <w:r>
        <w:t xml:space="preserve">] </w:t>
      </w:r>
      <w:r w:rsidR="00994D49">
        <w:t xml:space="preserve">[wall mounting kit] </w:t>
      </w:r>
      <w:r>
        <w:t xml:space="preserve">as indicated on the drawings.  </w:t>
      </w:r>
    </w:p>
    <w:p w:rsidR="00080C2E" w:rsidRDefault="00080C2E" w:rsidP="00F8345B">
      <w:pPr>
        <w:pStyle w:val="Comments"/>
        <w:rPr>
          <w:snapToGrid w:val="0"/>
        </w:rPr>
      </w:pPr>
    </w:p>
    <w:p w:rsidR="00F8345B" w:rsidRDefault="005E06FF" w:rsidP="00F8345B">
      <w:pPr>
        <w:pStyle w:val="Comments"/>
        <w:rPr>
          <w:snapToGrid w:val="0"/>
        </w:rPr>
      </w:pPr>
      <w:r>
        <w:rPr>
          <w:snapToGrid w:val="0"/>
        </w:rPr>
        <w:t xml:space="preserve">For roof mounted units use a curb instead of rails.  </w:t>
      </w:r>
      <w:r w:rsidR="00595CB8">
        <w:rPr>
          <w:snapToGrid w:val="0"/>
        </w:rPr>
        <w:t xml:space="preserve">Run both the refrigeration piping and the electrical through the curb per DFD detail. </w:t>
      </w:r>
      <w:r>
        <w:rPr>
          <w:snapToGrid w:val="0"/>
        </w:rPr>
        <w:t>This eliminates the problem of repairing and re-roofing between rails under small units.</w:t>
      </w:r>
    </w:p>
    <w:p w:rsidR="00F8345B" w:rsidRDefault="00F8345B" w:rsidP="00F8345B">
      <w:pPr>
        <w:pStyle w:val="BodyText"/>
      </w:pPr>
    </w:p>
    <w:p w:rsidR="005E06FF" w:rsidRDefault="005E06FF" w:rsidP="00F8345B">
      <w:pPr>
        <w:pStyle w:val="BodyText"/>
      </w:pPr>
      <w:r>
        <w:t>Maintain adequate service access and airflow clearances for all components as recommended by the manufacturer and as indicated on the drawings.</w:t>
      </w:r>
    </w:p>
    <w:p w:rsidR="005E06FF" w:rsidRDefault="005E06FF" w:rsidP="00F8345B">
      <w:pPr>
        <w:pStyle w:val="BodyText"/>
      </w:pPr>
    </w:p>
    <w:p w:rsidR="005E06FF" w:rsidRDefault="005E06FF" w:rsidP="00F8345B">
      <w:pPr>
        <w:pStyle w:val="BodyText"/>
      </w:pPr>
      <w:r>
        <w:t>Charge unit(s) with full oil charge and refrigerant charge based on the entire refrigeration system pipe size and length.</w:t>
      </w:r>
    </w:p>
    <w:p w:rsidR="005E06FF" w:rsidRDefault="005E06FF" w:rsidP="00F8345B">
      <w:pPr>
        <w:pStyle w:val="BodyText"/>
      </w:pPr>
    </w:p>
    <w:p w:rsidR="005E06FF" w:rsidRDefault="005E06FF" w:rsidP="00F8345B">
      <w:pPr>
        <w:pStyle w:val="BodyText"/>
      </w:pPr>
      <w:r>
        <w:t xml:space="preserve">Provide all control wiring in conduit in compliance with </w:t>
      </w:r>
      <w:r w:rsidR="0046396C">
        <w:t>S</w:t>
      </w:r>
      <w:r>
        <w:t xml:space="preserve">ection </w:t>
      </w:r>
      <w:r w:rsidR="0046396C">
        <w:t>23 09</w:t>
      </w:r>
      <w:r w:rsidR="00471555">
        <w:t xml:space="preserve"> </w:t>
      </w:r>
      <w:r w:rsidR="0046396C">
        <w:t xml:space="preserve">14 </w:t>
      </w:r>
      <w:r w:rsidR="00847417">
        <w:t>or</w:t>
      </w:r>
      <w:r w:rsidR="0046396C">
        <w:t xml:space="preserve"> Section 23 09 15</w:t>
      </w:r>
      <w:r>
        <w:t xml:space="preserve"> and </w:t>
      </w:r>
      <w:r w:rsidR="0046396C">
        <w:t>Division 26 00 00 - Electrical</w:t>
      </w:r>
      <w:r>
        <w:t>.</w:t>
      </w:r>
    </w:p>
    <w:p w:rsidR="00080C2E" w:rsidRDefault="00080C2E" w:rsidP="00F8345B">
      <w:pPr>
        <w:pStyle w:val="Comments"/>
        <w:rPr>
          <w:snapToGrid w:val="0"/>
        </w:rPr>
      </w:pPr>
    </w:p>
    <w:p w:rsidR="005E06FF" w:rsidRDefault="005E06FF" w:rsidP="00F8345B">
      <w:pPr>
        <w:pStyle w:val="Comments"/>
        <w:rPr>
          <w:snapToGrid w:val="0"/>
        </w:rPr>
      </w:pPr>
      <w:r>
        <w:rPr>
          <w:snapToGrid w:val="0"/>
        </w:rPr>
        <w:t>If the temperature controls are to be provided by the temperature control contractor then modify the above sentence accordingly.</w:t>
      </w:r>
    </w:p>
    <w:p w:rsidR="007E4408" w:rsidRDefault="007E4408" w:rsidP="00F8345B">
      <w:pPr>
        <w:pStyle w:val="Comments"/>
        <w:rPr>
          <w:snapToGrid w:val="0"/>
        </w:rPr>
      </w:pPr>
    </w:p>
    <w:p w:rsidR="00F83659" w:rsidRDefault="00F83659" w:rsidP="00F8345B">
      <w:pPr>
        <w:pStyle w:val="Comments"/>
        <w:rPr>
          <w:snapToGrid w:val="0"/>
        </w:rPr>
      </w:pPr>
      <w:r>
        <w:rPr>
          <w:snapToGrid w:val="0"/>
        </w:rPr>
        <w:t>Coordinate installation of a service outlet with electrical engineer.</w:t>
      </w:r>
    </w:p>
    <w:p w:rsidR="00080C2E" w:rsidRDefault="00080C2E" w:rsidP="002D7176">
      <w:pPr>
        <w:pStyle w:val="BodyText"/>
      </w:pPr>
    </w:p>
    <w:p w:rsidR="00342E6E" w:rsidRDefault="005E06FF" w:rsidP="002D7176">
      <w:pPr>
        <w:pStyle w:val="BodyText"/>
      </w:pPr>
      <w:r>
        <w:t xml:space="preserve">Coordinate power wiring requirements with </w:t>
      </w:r>
      <w:r w:rsidR="00ED3C4B">
        <w:t>Division 26 00 00 contractor</w:t>
      </w:r>
      <w:r>
        <w:t xml:space="preserve">.   </w:t>
      </w:r>
    </w:p>
    <w:p w:rsidR="002D7176" w:rsidRDefault="002D7176" w:rsidP="002D7176">
      <w:pPr>
        <w:pStyle w:val="BodyText"/>
      </w:pPr>
    </w:p>
    <w:p w:rsidR="00342E6E" w:rsidRPr="008404D4" w:rsidRDefault="00342E6E" w:rsidP="00342E6E">
      <w:pPr>
        <w:pStyle w:val="Heading2"/>
      </w:pPr>
      <w:bookmarkStart w:id="9" w:name="_REFRIGERANT_PIPING_SIZING"/>
      <w:bookmarkEnd w:id="9"/>
      <w:r w:rsidRPr="008404D4">
        <w:t xml:space="preserve">REFRIGERANT </w:t>
      </w:r>
      <w:r w:rsidRPr="00F8345B">
        <w:t>P</w:t>
      </w:r>
      <w:r w:rsidRPr="008404D4">
        <w:t>IPING SIZING</w:t>
      </w:r>
    </w:p>
    <w:p w:rsidR="00342E6E" w:rsidRDefault="00342E6E" w:rsidP="00342E6E">
      <w:pPr>
        <w:pStyle w:val="BodyText"/>
      </w:pPr>
      <w:r w:rsidRPr="0084071D">
        <w:t xml:space="preserve">The unit manufacturer shall verify the </w:t>
      </w:r>
      <w:r w:rsidRPr="00A8476A">
        <w:rPr>
          <w:iCs/>
        </w:rPr>
        <w:t>final refrigeration pipe sizing</w:t>
      </w:r>
      <w:r w:rsidRPr="0084071D">
        <w:t xml:space="preserve"> process to insure conformance to specific unit requirements such as max</w:t>
      </w:r>
      <w:r>
        <w:t>imum</w:t>
      </w:r>
      <w:r w:rsidRPr="0084071D">
        <w:t xml:space="preserve"> lengths, refrigerant velocities, unloading considerations and proper oil return. This contractor shall provide</w:t>
      </w:r>
      <w:r w:rsidRPr="00611389">
        <w:t xml:space="preserve"> </w:t>
      </w:r>
      <w:r w:rsidRPr="0084071D">
        <w:t>refrigeration piping drawings from the field which details the way the piping will actually be installed.</w:t>
      </w:r>
    </w:p>
    <w:p w:rsidR="00B57C75" w:rsidRDefault="00B57C75" w:rsidP="00595CB8">
      <w:pPr>
        <w:pStyle w:val="BodyText"/>
      </w:pPr>
    </w:p>
    <w:p w:rsidR="00B57C75" w:rsidRPr="00B57C75" w:rsidRDefault="00B57C75" w:rsidP="00B57C75">
      <w:pPr>
        <w:spacing w:line="200" w:lineRule="exact"/>
        <w:jc w:val="both"/>
        <w:outlineLvl w:val="1"/>
        <w:rPr>
          <w:rFonts w:eastAsia="Times New Roman" w:cs="Times New Roman"/>
          <w:b/>
          <w:szCs w:val="20"/>
        </w:rPr>
      </w:pPr>
      <w:r w:rsidRPr="00B57C75">
        <w:rPr>
          <w:rFonts w:eastAsia="Times New Roman" w:cs="Times New Roman"/>
          <w:b/>
          <w:szCs w:val="20"/>
        </w:rPr>
        <w:t>REFRIGERANT PIPING</w:t>
      </w:r>
    </w:p>
    <w:p w:rsidR="00B57C75" w:rsidRPr="00B57C75" w:rsidRDefault="00B57C75" w:rsidP="00B57C75">
      <w:pPr>
        <w:spacing w:line="200" w:lineRule="exact"/>
        <w:jc w:val="both"/>
        <w:rPr>
          <w:rFonts w:eastAsia="Times New Roman" w:cs="Times New Roman"/>
          <w:szCs w:val="20"/>
        </w:rPr>
      </w:pPr>
      <w:r w:rsidRPr="00B57C75">
        <w:rPr>
          <w:rFonts w:eastAsia="Times New Roman" w:cs="Times New Roman"/>
          <w:szCs w:val="20"/>
        </w:rPr>
        <w:lastRenderedPageBreak/>
        <w:t>Refrigeration piping to be installed by firms who are experienced in installation of such piping and in accordance with the requirements of the International Mechanical Code, Chapter 11 and the Wisconsin Administrative Code Chapter SPS 345.</w:t>
      </w:r>
    </w:p>
    <w:p w:rsidR="00B57C75" w:rsidRPr="00B57C75" w:rsidRDefault="00B57C75" w:rsidP="00B57C75">
      <w:pPr>
        <w:spacing w:line="200" w:lineRule="exact"/>
        <w:jc w:val="both"/>
        <w:rPr>
          <w:rFonts w:eastAsia="Times New Roman" w:cs="Times New Roman"/>
          <w:szCs w:val="20"/>
        </w:rPr>
      </w:pPr>
    </w:p>
    <w:p w:rsidR="00B57C75" w:rsidRPr="00B57C75" w:rsidRDefault="00B57C75" w:rsidP="00B57C75">
      <w:pPr>
        <w:spacing w:line="200" w:lineRule="exact"/>
        <w:jc w:val="both"/>
        <w:rPr>
          <w:rFonts w:eastAsia="Times New Roman" w:cs="Times New Roman"/>
          <w:szCs w:val="20"/>
        </w:rPr>
      </w:pPr>
      <w:r w:rsidRPr="00B57C75">
        <w:rPr>
          <w:rFonts w:eastAsia="Times New Roman" w:cs="Times New Roman"/>
          <w:szCs w:val="20"/>
        </w:rPr>
        <w:t>All brazing filler metals shall have a melting temperature above 1400 degrees F and contain a minimum of 6% silver.</w:t>
      </w:r>
    </w:p>
    <w:p w:rsidR="00B57C75" w:rsidRPr="00B57C75" w:rsidRDefault="00B57C75" w:rsidP="00B57C75">
      <w:pPr>
        <w:spacing w:line="200" w:lineRule="exact"/>
        <w:jc w:val="both"/>
        <w:rPr>
          <w:rFonts w:eastAsia="Times New Roman" w:cs="Times New Roman"/>
          <w:szCs w:val="20"/>
        </w:rPr>
      </w:pPr>
    </w:p>
    <w:p w:rsidR="00B57C75" w:rsidRPr="00B57C75" w:rsidRDefault="00B57C75" w:rsidP="00B57C75">
      <w:pPr>
        <w:spacing w:line="200" w:lineRule="exact"/>
        <w:jc w:val="both"/>
        <w:rPr>
          <w:rFonts w:eastAsia="Times New Roman" w:cs="Times New Roman"/>
          <w:szCs w:val="20"/>
        </w:rPr>
      </w:pPr>
      <w:r w:rsidRPr="00B57C75">
        <w:rPr>
          <w:rFonts w:eastAsia="Times New Roman" w:cs="Times New Roman"/>
          <w:szCs w:val="20"/>
        </w:rPr>
        <w:t>Tubing to be new and delivered to the job site with the original mill end caps in place.  Clean and polish all joints before brazing.  Avoid prolonged heating and burning during brazing. Purge all lines with nitrogen during brazing. Provide manual shut-off and check valves as required.</w:t>
      </w:r>
    </w:p>
    <w:p w:rsidR="00B57C75" w:rsidRPr="00B57C75" w:rsidRDefault="00B57C75" w:rsidP="00B57C75">
      <w:pPr>
        <w:spacing w:line="200" w:lineRule="exact"/>
        <w:jc w:val="both"/>
        <w:rPr>
          <w:rFonts w:eastAsia="Times New Roman" w:cs="Times New Roman"/>
          <w:szCs w:val="20"/>
        </w:rPr>
      </w:pPr>
    </w:p>
    <w:p w:rsidR="00B57C75" w:rsidRPr="00B57C75" w:rsidRDefault="00B57C75" w:rsidP="00B57C75">
      <w:pPr>
        <w:spacing w:line="200" w:lineRule="exact"/>
        <w:jc w:val="both"/>
        <w:rPr>
          <w:rFonts w:eastAsia="Times New Roman" w:cs="Times New Roman"/>
          <w:szCs w:val="20"/>
        </w:rPr>
      </w:pPr>
      <w:r w:rsidRPr="00B57C75">
        <w:rPr>
          <w:rFonts w:eastAsia="Times New Roman" w:cs="Times New Roman"/>
          <w:szCs w:val="20"/>
        </w:rPr>
        <w:t>No refrigerant is to be vented directly to the atmosphere except that which may escape through leaks in the system during leak testing. During evacuation procedures, use equipment designed to recover and allow recycling of the refrigerant.</w:t>
      </w:r>
    </w:p>
    <w:p w:rsidR="00B57C75" w:rsidRPr="00B57C75" w:rsidRDefault="00B57C75" w:rsidP="00B57C75">
      <w:pPr>
        <w:spacing w:line="200" w:lineRule="exact"/>
        <w:jc w:val="both"/>
        <w:rPr>
          <w:rFonts w:eastAsia="Times New Roman" w:cs="Times New Roman"/>
          <w:szCs w:val="20"/>
        </w:rPr>
      </w:pPr>
    </w:p>
    <w:p w:rsidR="00B57C75" w:rsidRPr="00B57C75" w:rsidRDefault="00B57C75" w:rsidP="00B57C75">
      <w:pPr>
        <w:spacing w:line="200" w:lineRule="exact"/>
        <w:jc w:val="both"/>
        <w:rPr>
          <w:rFonts w:eastAsia="Times New Roman" w:cs="Times New Roman"/>
          <w:szCs w:val="20"/>
        </w:rPr>
      </w:pPr>
      <w:r w:rsidRPr="00B57C75">
        <w:rPr>
          <w:rFonts w:eastAsia="Times New Roman" w:cs="Times New Roman"/>
          <w:szCs w:val="20"/>
        </w:rPr>
        <w:t>Leak test the system by charging the system to a pressure of 10 psig with refrigerant, with the compressor suction and discharge valves closed and with all other system valves open.  Increase pressure to 300 psig with dry nitrogen. Rap all joints with a mallet and check for leaks with an electric leak detector having a certified sensitivity of at least one ounce per year.  Seal any leaks that may be found and retest.</w:t>
      </w:r>
    </w:p>
    <w:p w:rsidR="00B57C75" w:rsidRPr="00B57C75" w:rsidRDefault="00B57C75" w:rsidP="00B57C75">
      <w:pPr>
        <w:spacing w:line="200" w:lineRule="exact"/>
        <w:jc w:val="both"/>
        <w:rPr>
          <w:rFonts w:eastAsia="Times New Roman" w:cs="Times New Roman"/>
          <w:szCs w:val="20"/>
        </w:rPr>
      </w:pPr>
    </w:p>
    <w:p w:rsidR="00B57C75" w:rsidRPr="00B57C75" w:rsidRDefault="00B57C75" w:rsidP="00B57C75">
      <w:pPr>
        <w:spacing w:line="200" w:lineRule="exact"/>
        <w:jc w:val="both"/>
        <w:rPr>
          <w:rFonts w:eastAsia="Times New Roman" w:cs="Times New Roman"/>
          <w:szCs w:val="20"/>
        </w:rPr>
      </w:pPr>
      <w:r w:rsidRPr="00B57C75">
        <w:rPr>
          <w:rFonts w:eastAsia="Times New Roman" w:cs="Times New Roman"/>
          <w:szCs w:val="20"/>
        </w:rPr>
        <w:t>After completion of the leak test, evacuate the system with a vacuum pump to an absolute pressure not exceeding 1500 microns while the system ambient temperature is above 60°F. Break the vacuum to 2 psig with the refrigerant to be used in the system.  Repeat the evacuation process, again breaking the vacuum with refrigerant. Install a drier of the required size in the liquid line, open the compressor suction and discharge valves, and evacuate to an absolute pressure not exceeding 500 microns. Leave the vacuum pump running for not less than two hours without interruption. Raise the system pressure to 2 psig with refrigerant and remove the vacuum pump.</w:t>
      </w:r>
    </w:p>
    <w:p w:rsidR="00B57C75" w:rsidRPr="00B57C75" w:rsidRDefault="00B57C75" w:rsidP="00B57C75">
      <w:pPr>
        <w:spacing w:line="200" w:lineRule="exact"/>
        <w:jc w:val="both"/>
        <w:rPr>
          <w:rFonts w:eastAsia="Times New Roman" w:cs="Times New Roman"/>
          <w:szCs w:val="20"/>
        </w:rPr>
      </w:pPr>
    </w:p>
    <w:p w:rsidR="00B57C75" w:rsidRPr="00B57C75" w:rsidRDefault="00B57C75" w:rsidP="00B57C75">
      <w:pPr>
        <w:spacing w:line="200" w:lineRule="exact"/>
        <w:jc w:val="both"/>
        <w:rPr>
          <w:rFonts w:eastAsia="Times New Roman" w:cs="Times New Roman"/>
          <w:szCs w:val="20"/>
        </w:rPr>
      </w:pPr>
      <w:r w:rsidRPr="00B57C75">
        <w:rPr>
          <w:rFonts w:eastAsia="Times New Roman" w:cs="Times New Roman"/>
          <w:szCs w:val="20"/>
        </w:rPr>
        <w:t>Charge refrigerant directly from original drums through a combination filter-drier. Each drier may be used for a maximum of three cylinders of refrigerant and then must be replaced with a fresh drier. Charge the system by means of a charging fitting in the liquid line.  Weigh the refrigerant drum before charging so that an accurate record can be kept of the weight of refrigerant put in the system. If refrigerant is added to the system through the suction side of the compressor, charge in vapor form only.</w:t>
      </w:r>
    </w:p>
    <w:p w:rsidR="00B57C75" w:rsidRDefault="00B57C75" w:rsidP="00595CB8">
      <w:pPr>
        <w:rPr>
          <w:rFonts w:eastAsia="Times New Roman" w:cs="Times New Roman"/>
          <w:b/>
          <w:szCs w:val="20"/>
        </w:rPr>
      </w:pPr>
    </w:p>
    <w:p w:rsidR="00B57C75" w:rsidRPr="00B57C75" w:rsidRDefault="00B57C75" w:rsidP="00B57C75">
      <w:pPr>
        <w:spacing w:line="200" w:lineRule="exact"/>
        <w:jc w:val="both"/>
        <w:outlineLvl w:val="1"/>
        <w:rPr>
          <w:rFonts w:eastAsia="Times New Roman" w:cs="Times New Roman"/>
          <w:b/>
          <w:szCs w:val="20"/>
        </w:rPr>
      </w:pPr>
      <w:r w:rsidRPr="00B57C75">
        <w:rPr>
          <w:rFonts w:eastAsia="Times New Roman" w:cs="Times New Roman"/>
          <w:b/>
          <w:szCs w:val="20"/>
        </w:rPr>
        <w:t>REFRIGERANT PIPING ACCESSORIES</w:t>
      </w:r>
    </w:p>
    <w:p w:rsidR="00B57C75" w:rsidRPr="00B57C75" w:rsidRDefault="00B57C75" w:rsidP="00B57C75">
      <w:pPr>
        <w:spacing w:line="200" w:lineRule="exact"/>
        <w:jc w:val="both"/>
        <w:rPr>
          <w:rFonts w:eastAsia="Times New Roman" w:cs="Times New Roman"/>
          <w:szCs w:val="20"/>
        </w:rPr>
      </w:pPr>
      <w:r w:rsidRPr="00B57C75">
        <w:rPr>
          <w:rFonts w:eastAsia="Times New Roman" w:cs="Times New Roman"/>
          <w:szCs w:val="20"/>
        </w:rPr>
        <w:t>Install accessories in accordance with the manufacturer’s written instructions and recommendations.</w:t>
      </w:r>
    </w:p>
    <w:p w:rsidR="005E06FF" w:rsidRDefault="005E06FF" w:rsidP="00F8345B">
      <w:pPr>
        <w:pStyle w:val="BodyText"/>
      </w:pPr>
    </w:p>
    <w:p w:rsidR="005E06FF" w:rsidRDefault="005E06FF" w:rsidP="00EB0A27">
      <w:pPr>
        <w:pStyle w:val="Heading2"/>
      </w:pPr>
      <w:bookmarkStart w:id="10" w:name="_STARTUP"/>
      <w:bookmarkEnd w:id="10"/>
      <w:r>
        <w:t>STARTUP</w:t>
      </w:r>
    </w:p>
    <w:p w:rsidR="005E06FF" w:rsidRPr="00611389" w:rsidRDefault="005E06FF" w:rsidP="00611389">
      <w:pPr>
        <w:pStyle w:val="BodyText"/>
      </w:pPr>
      <w:r w:rsidRPr="00611389">
        <w:t xml:space="preserve">Adjust units for maximum operating efficiency, adjust all controls to required final settings and demonstrate that all components are functioning properly. Submit four copies of a written startup report following the initial </w:t>
      </w:r>
      <w:r w:rsidR="00F83659" w:rsidRPr="00611389">
        <w:t>startup</w:t>
      </w:r>
      <w:r w:rsidRPr="00611389">
        <w:t>. Include in the report: work done to the system, all readings taken, a statement certifying that the refrigeration system(s) are leak free and a statement certifying that the unit(s) have been placed in proper running condition as recommended by the manufacturer and as intended in the drawings and specifications.</w:t>
      </w:r>
    </w:p>
    <w:p w:rsidR="005E06FF" w:rsidRPr="00611389" w:rsidRDefault="005E06FF" w:rsidP="00611389">
      <w:pPr>
        <w:pStyle w:val="BodyText"/>
      </w:pPr>
    </w:p>
    <w:p w:rsidR="00476C7F" w:rsidRDefault="00476C7F" w:rsidP="00EB0A27">
      <w:pPr>
        <w:pStyle w:val="Heading2"/>
      </w:pPr>
      <w:bookmarkStart w:id="11" w:name="_CONSTRUCTION_VERIFICATION"/>
      <w:bookmarkEnd w:id="11"/>
      <w:r>
        <w:t>CONSTRUCTION VER</w:t>
      </w:r>
      <w:r w:rsidR="00DD6E25">
        <w:t xml:space="preserve">IFICATION </w:t>
      </w:r>
    </w:p>
    <w:p w:rsidR="00B3733A" w:rsidRPr="0015289D" w:rsidRDefault="00B3733A" w:rsidP="00F8345B">
      <w:pPr>
        <w:pStyle w:val="BodyText"/>
      </w:pPr>
      <w:r w:rsidRPr="0015289D">
        <w:t>Contractor is responsible for utilizing the construction verification checklists supplie</w:t>
      </w:r>
      <w:r>
        <w:t>d under specification Section 23 08</w:t>
      </w:r>
      <w:r w:rsidRPr="0015289D">
        <w:t xml:space="preserve"> 0</w:t>
      </w:r>
      <w:r>
        <w:t>0</w:t>
      </w:r>
      <w:r w:rsidRPr="0015289D">
        <w:t xml:space="preserve"> in accordance with the procedures defined for construction verification </w:t>
      </w:r>
      <w:r>
        <w:t>in Section 01 91 01 or 01 91 02</w:t>
      </w:r>
      <w:r w:rsidRPr="0015289D">
        <w:t>.</w:t>
      </w:r>
    </w:p>
    <w:p w:rsidR="00476C7F" w:rsidRPr="00611389" w:rsidRDefault="00476C7F" w:rsidP="00611389">
      <w:pPr>
        <w:pStyle w:val="BodyText"/>
      </w:pPr>
    </w:p>
    <w:p w:rsidR="00476C7F" w:rsidRDefault="00476C7F" w:rsidP="00EB0A27">
      <w:pPr>
        <w:pStyle w:val="Heading2"/>
      </w:pPr>
      <w:r>
        <w:t>FUNCTIONAL PERFORMANCE TESTING</w:t>
      </w:r>
    </w:p>
    <w:p w:rsidR="00B3733A" w:rsidRPr="0015289D" w:rsidRDefault="00B3733A" w:rsidP="00F8345B">
      <w:pPr>
        <w:pStyle w:val="BodyText"/>
      </w:pPr>
      <w:r w:rsidRPr="0015289D">
        <w:t xml:space="preserve">Contractor is responsible for utilizing the functional performance test </w:t>
      </w:r>
      <w:r>
        <w:t>forms</w:t>
      </w:r>
      <w:r w:rsidRPr="0015289D">
        <w:t xml:space="preserve"> supplied under specification Section </w:t>
      </w:r>
      <w:r>
        <w:t>23 08 00</w:t>
      </w:r>
      <w:r w:rsidRPr="0015289D">
        <w:t xml:space="preserve"> in accordance with the procedures defined for functional performance test</w:t>
      </w:r>
      <w:r>
        <w:t>ing in Section 01 91 01 or 01 91 02</w:t>
      </w:r>
      <w:r w:rsidRPr="0015289D">
        <w:t>.</w:t>
      </w:r>
    </w:p>
    <w:p w:rsidR="006C1C40" w:rsidRDefault="006C1C40" w:rsidP="00F8345B">
      <w:pPr>
        <w:pStyle w:val="BodyText"/>
      </w:pPr>
    </w:p>
    <w:p w:rsidR="00476C7F" w:rsidRDefault="00476C7F" w:rsidP="00EB0A27">
      <w:pPr>
        <w:pStyle w:val="Heading2"/>
      </w:pPr>
      <w:r>
        <w:t>AGENCY TRAINING</w:t>
      </w:r>
    </w:p>
    <w:p w:rsidR="00476C7F" w:rsidRDefault="00476C7F" w:rsidP="00F8345B">
      <w:pPr>
        <w:pStyle w:val="BodyText"/>
      </w:pPr>
      <w:r>
        <w:t>All training provided for agency shall comply with the format, general content requirements and submission guidelines specified under Section 01 91 01</w:t>
      </w:r>
      <w:r w:rsidR="00D133A2">
        <w:t xml:space="preserve"> or</w:t>
      </w:r>
      <w:r>
        <w:t xml:space="preserve"> 01 91 02.</w:t>
      </w:r>
    </w:p>
    <w:p w:rsidR="00476C7F" w:rsidRDefault="00476C7F" w:rsidP="00F8345B">
      <w:pPr>
        <w:pStyle w:val="BodyText"/>
      </w:pPr>
    </w:p>
    <w:p w:rsidR="00476C7F" w:rsidRDefault="00476C7F" w:rsidP="00F8345B">
      <w:pPr>
        <w:pStyle w:val="BodyText"/>
      </w:pPr>
      <w:r>
        <w:t xml:space="preserve">Contractor to provide factory authorized representative and/or field personnel knowledgeable with the operations, maintenance and troubleshooting of the system and/or components defined within this section for a minimum period of </w:t>
      </w:r>
      <w:r w:rsidR="00741549">
        <w:t>2</w:t>
      </w:r>
      <w:r>
        <w:t xml:space="preserve"> hours.</w:t>
      </w:r>
      <w:r w:rsidDel="00101724">
        <w:t xml:space="preserve"> </w:t>
      </w:r>
    </w:p>
    <w:p w:rsidR="005E06FF" w:rsidRPr="00F811E0" w:rsidRDefault="005E06FF" w:rsidP="00611389">
      <w:pPr>
        <w:pStyle w:val="BodyText"/>
      </w:pPr>
    </w:p>
    <w:p w:rsidR="00F8345B" w:rsidRDefault="005E06FF" w:rsidP="00B4112D">
      <w:pPr>
        <w:pStyle w:val="BodyText"/>
        <w:jc w:val="center"/>
      </w:pPr>
      <w:r w:rsidRPr="00F811E0">
        <w:t>END OF SECTION</w:t>
      </w:r>
    </w:p>
    <w:sectPr w:rsidR="00F8345B" w:rsidSect="00C43756">
      <w:footerReference w:type="default" r:id="rId8"/>
      <w:endnotePr>
        <w:numFmt w:val="decimal"/>
      </w:endnotePr>
      <w:pgSz w:w="12240" w:h="15840" w:code="1"/>
      <w:pgMar w:top="1440" w:right="1440" w:bottom="1440" w:left="1440" w:header="1440" w:footer="720" w:gutter="0"/>
      <w:lnNumType w:countBy="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695" w:rsidRDefault="00B35695">
      <w:r>
        <w:separator/>
      </w:r>
    </w:p>
  </w:endnote>
  <w:endnote w:type="continuationSeparator" w:id="0">
    <w:p w:rsidR="00B35695" w:rsidRDefault="00B35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695" w:rsidRDefault="00B35695">
    <w:pPr>
      <w:spacing w:line="200" w:lineRule="exact"/>
      <w:ind w:right="-720"/>
      <w:jc w:val="center"/>
    </w:pPr>
    <w:r>
      <w:t>DFD Project No.</w:t>
    </w:r>
  </w:p>
  <w:p w:rsidR="00B35695" w:rsidRDefault="00B35695">
    <w:pPr>
      <w:spacing w:line="200" w:lineRule="exact"/>
      <w:ind w:right="-720"/>
      <w:jc w:val="center"/>
    </w:pPr>
    <w:r>
      <w:t>23 81 26</w:t>
    </w:r>
    <w:r>
      <w:noBreakHyphen/>
    </w:r>
    <w:r>
      <w:fldChar w:fldCharType="begin"/>
    </w:r>
    <w:r>
      <w:instrText>page</w:instrText>
    </w:r>
    <w:r>
      <w:fldChar w:fldCharType="separate"/>
    </w:r>
    <w:r w:rsidR="004C7CA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695" w:rsidRDefault="00B35695">
      <w:r>
        <w:separator/>
      </w:r>
    </w:p>
  </w:footnote>
  <w:footnote w:type="continuationSeparator" w:id="0">
    <w:p w:rsidR="00B35695" w:rsidRDefault="00B35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E2E4B2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D47412"/>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ED02F26"/>
    <w:multiLevelType w:val="hybridMultilevel"/>
    <w:tmpl w:val="238C2E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D043CF"/>
    <w:multiLevelType w:val="hybridMultilevel"/>
    <w:tmpl w:val="490A6E0E"/>
    <w:lvl w:ilvl="0" w:tplc="CED2C994">
      <w:start w:val="1"/>
      <w:numFmt w:val="decimal"/>
      <w:lvlText w:val="%1."/>
      <w:lvlJc w:val="left"/>
      <w:pPr>
        <w:ind w:left="1080" w:hanging="360"/>
      </w:pPr>
      <w:rPr>
        <w:rFonts w:hint="default"/>
      </w:rPr>
    </w:lvl>
    <w:lvl w:ilvl="1" w:tplc="B26EC30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CF22D4"/>
    <w:multiLevelType w:val="hybridMultilevel"/>
    <w:tmpl w:val="B042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5289B"/>
    <w:multiLevelType w:val="hybridMultilevel"/>
    <w:tmpl w:val="9C200C2C"/>
    <w:lvl w:ilvl="0" w:tplc="C3261E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843AAB"/>
    <w:multiLevelType w:val="hybridMultilevel"/>
    <w:tmpl w:val="3B6C0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26D49"/>
    <w:multiLevelType w:val="hybridMultilevel"/>
    <w:tmpl w:val="0242070C"/>
    <w:lvl w:ilvl="0" w:tplc="9C2A67F0">
      <w:start w:val="1"/>
      <w:numFmt w:val="bullet"/>
      <w:pStyle w:val="StyleListParagraphBlac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75F71"/>
    <w:multiLevelType w:val="singleLevel"/>
    <w:tmpl w:val="58D8D9E2"/>
    <w:lvl w:ilvl="0">
      <w:numFmt w:val="bullet"/>
      <w:lvlText w:val="-"/>
      <w:lvlJc w:val="left"/>
      <w:pPr>
        <w:tabs>
          <w:tab w:val="num" w:pos="915"/>
        </w:tabs>
        <w:ind w:left="915" w:hanging="360"/>
      </w:pPr>
      <w:rPr>
        <w:rFonts w:hint="default"/>
      </w:rPr>
    </w:lvl>
  </w:abstractNum>
  <w:abstractNum w:abstractNumId="10"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6D866C2D"/>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E243AF8"/>
    <w:multiLevelType w:val="hybridMultilevel"/>
    <w:tmpl w:val="B49EB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B71461"/>
    <w:multiLevelType w:val="hybridMultilevel"/>
    <w:tmpl w:val="2234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2"/>
  </w:num>
  <w:num w:numId="5">
    <w:abstractNumId w:val="11"/>
  </w:num>
  <w:num w:numId="6">
    <w:abstractNumId w:val="1"/>
  </w:num>
  <w:num w:numId="7">
    <w:abstractNumId w:val="3"/>
  </w:num>
  <w:num w:numId="8">
    <w:abstractNumId w:val="5"/>
  </w:num>
  <w:num w:numId="9">
    <w:abstractNumId w:val="12"/>
  </w:num>
  <w:num w:numId="10">
    <w:abstractNumId w:val="13"/>
  </w:num>
  <w:num w:numId="11">
    <w:abstractNumId w:val="7"/>
  </w:num>
  <w:num w:numId="12">
    <w:abstractNumId w:val="8"/>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6FF"/>
    <w:rsid w:val="00015924"/>
    <w:rsid w:val="00022B86"/>
    <w:rsid w:val="00040F15"/>
    <w:rsid w:val="00043C76"/>
    <w:rsid w:val="00063942"/>
    <w:rsid w:val="000708F9"/>
    <w:rsid w:val="00076BF8"/>
    <w:rsid w:val="00080C2E"/>
    <w:rsid w:val="00085751"/>
    <w:rsid w:val="00086A7B"/>
    <w:rsid w:val="00087EBC"/>
    <w:rsid w:val="00093301"/>
    <w:rsid w:val="00095A65"/>
    <w:rsid w:val="000C5760"/>
    <w:rsid w:val="000D1231"/>
    <w:rsid w:val="000E23F4"/>
    <w:rsid w:val="00101837"/>
    <w:rsid w:val="00103F40"/>
    <w:rsid w:val="00106E06"/>
    <w:rsid w:val="00123D76"/>
    <w:rsid w:val="00124E88"/>
    <w:rsid w:val="0012764D"/>
    <w:rsid w:val="00130FDB"/>
    <w:rsid w:val="00131485"/>
    <w:rsid w:val="00133229"/>
    <w:rsid w:val="00140840"/>
    <w:rsid w:val="00153347"/>
    <w:rsid w:val="00162CEF"/>
    <w:rsid w:val="00162EEF"/>
    <w:rsid w:val="0016605D"/>
    <w:rsid w:val="00166272"/>
    <w:rsid w:val="00167F64"/>
    <w:rsid w:val="00172CB1"/>
    <w:rsid w:val="00187A66"/>
    <w:rsid w:val="00190CFE"/>
    <w:rsid w:val="00192652"/>
    <w:rsid w:val="001A5757"/>
    <w:rsid w:val="001B194B"/>
    <w:rsid w:val="001B71BA"/>
    <w:rsid w:val="001C20C5"/>
    <w:rsid w:val="001C3D32"/>
    <w:rsid w:val="001D193C"/>
    <w:rsid w:val="001D1FD5"/>
    <w:rsid w:val="00215E9E"/>
    <w:rsid w:val="0024071A"/>
    <w:rsid w:val="00241514"/>
    <w:rsid w:val="00255055"/>
    <w:rsid w:val="002557A8"/>
    <w:rsid w:val="002644C7"/>
    <w:rsid w:val="00264A9E"/>
    <w:rsid w:val="00264B16"/>
    <w:rsid w:val="00266980"/>
    <w:rsid w:val="00267F8E"/>
    <w:rsid w:val="002971B3"/>
    <w:rsid w:val="002A3396"/>
    <w:rsid w:val="002A55CC"/>
    <w:rsid w:val="002B12BA"/>
    <w:rsid w:val="002D1D91"/>
    <w:rsid w:val="002D7176"/>
    <w:rsid w:val="002E3697"/>
    <w:rsid w:val="002E6BF3"/>
    <w:rsid w:val="002E7DA5"/>
    <w:rsid w:val="002F13DA"/>
    <w:rsid w:val="002F3D39"/>
    <w:rsid w:val="002F5922"/>
    <w:rsid w:val="00306094"/>
    <w:rsid w:val="00336DF0"/>
    <w:rsid w:val="00342E6E"/>
    <w:rsid w:val="003444C7"/>
    <w:rsid w:val="00345FDB"/>
    <w:rsid w:val="00353A08"/>
    <w:rsid w:val="00357E37"/>
    <w:rsid w:val="003611EC"/>
    <w:rsid w:val="00367FCD"/>
    <w:rsid w:val="003743BC"/>
    <w:rsid w:val="00374FBC"/>
    <w:rsid w:val="00380156"/>
    <w:rsid w:val="003A2A90"/>
    <w:rsid w:val="003A333F"/>
    <w:rsid w:val="003A6874"/>
    <w:rsid w:val="003A732E"/>
    <w:rsid w:val="003B2C45"/>
    <w:rsid w:val="003B4584"/>
    <w:rsid w:val="003B6097"/>
    <w:rsid w:val="003C74B9"/>
    <w:rsid w:val="003D1E52"/>
    <w:rsid w:val="003E025E"/>
    <w:rsid w:val="003E11F2"/>
    <w:rsid w:val="003E163C"/>
    <w:rsid w:val="003E72C0"/>
    <w:rsid w:val="003F187E"/>
    <w:rsid w:val="003F47CF"/>
    <w:rsid w:val="004044E0"/>
    <w:rsid w:val="0040493B"/>
    <w:rsid w:val="00406B92"/>
    <w:rsid w:val="004103A7"/>
    <w:rsid w:val="0043119D"/>
    <w:rsid w:val="004422DE"/>
    <w:rsid w:val="00442A7E"/>
    <w:rsid w:val="00443945"/>
    <w:rsid w:val="00446703"/>
    <w:rsid w:val="00454B42"/>
    <w:rsid w:val="004551DA"/>
    <w:rsid w:val="00457C80"/>
    <w:rsid w:val="00461F10"/>
    <w:rsid w:val="0046396C"/>
    <w:rsid w:val="004654DD"/>
    <w:rsid w:val="00470859"/>
    <w:rsid w:val="00471555"/>
    <w:rsid w:val="00474A22"/>
    <w:rsid w:val="00476C7F"/>
    <w:rsid w:val="00485AB6"/>
    <w:rsid w:val="0049437A"/>
    <w:rsid w:val="004A2A4A"/>
    <w:rsid w:val="004A5AD4"/>
    <w:rsid w:val="004B3AEC"/>
    <w:rsid w:val="004B7E16"/>
    <w:rsid w:val="004C42CC"/>
    <w:rsid w:val="004C7CA4"/>
    <w:rsid w:val="004D4B4E"/>
    <w:rsid w:val="004E0F73"/>
    <w:rsid w:val="004E5D85"/>
    <w:rsid w:val="004F493F"/>
    <w:rsid w:val="004F49AC"/>
    <w:rsid w:val="00500016"/>
    <w:rsid w:val="00506FEA"/>
    <w:rsid w:val="005245A7"/>
    <w:rsid w:val="00524A89"/>
    <w:rsid w:val="005402A6"/>
    <w:rsid w:val="00556AD6"/>
    <w:rsid w:val="00563FEE"/>
    <w:rsid w:val="00564E2B"/>
    <w:rsid w:val="00584B85"/>
    <w:rsid w:val="00591710"/>
    <w:rsid w:val="005939E9"/>
    <w:rsid w:val="00593E4D"/>
    <w:rsid w:val="00595CB8"/>
    <w:rsid w:val="005B0B72"/>
    <w:rsid w:val="005B694B"/>
    <w:rsid w:val="005C6EE3"/>
    <w:rsid w:val="005C7F85"/>
    <w:rsid w:val="005D4C92"/>
    <w:rsid w:val="005E06FF"/>
    <w:rsid w:val="005E3A50"/>
    <w:rsid w:val="005F3310"/>
    <w:rsid w:val="006036CD"/>
    <w:rsid w:val="00604DA4"/>
    <w:rsid w:val="0060661E"/>
    <w:rsid w:val="00611389"/>
    <w:rsid w:val="006154F0"/>
    <w:rsid w:val="0062009B"/>
    <w:rsid w:val="00622974"/>
    <w:rsid w:val="006316F3"/>
    <w:rsid w:val="0065110E"/>
    <w:rsid w:val="00666251"/>
    <w:rsid w:val="00672C52"/>
    <w:rsid w:val="006A3C33"/>
    <w:rsid w:val="006B0159"/>
    <w:rsid w:val="006C1C40"/>
    <w:rsid w:val="006C6EEC"/>
    <w:rsid w:val="006D172B"/>
    <w:rsid w:val="006F1B4B"/>
    <w:rsid w:val="00700554"/>
    <w:rsid w:val="007014EE"/>
    <w:rsid w:val="00703FB3"/>
    <w:rsid w:val="00712C53"/>
    <w:rsid w:val="007212ED"/>
    <w:rsid w:val="00726E6C"/>
    <w:rsid w:val="00741549"/>
    <w:rsid w:val="00747B0C"/>
    <w:rsid w:val="007510DF"/>
    <w:rsid w:val="0075490D"/>
    <w:rsid w:val="00765181"/>
    <w:rsid w:val="00766523"/>
    <w:rsid w:val="00771D05"/>
    <w:rsid w:val="00775058"/>
    <w:rsid w:val="00793248"/>
    <w:rsid w:val="007A3D92"/>
    <w:rsid w:val="007B04F3"/>
    <w:rsid w:val="007B1593"/>
    <w:rsid w:val="007B3CD6"/>
    <w:rsid w:val="007B6F71"/>
    <w:rsid w:val="007C0207"/>
    <w:rsid w:val="007D1AA6"/>
    <w:rsid w:val="007D259E"/>
    <w:rsid w:val="007E4408"/>
    <w:rsid w:val="007E5D8C"/>
    <w:rsid w:val="007F70E7"/>
    <w:rsid w:val="00805C71"/>
    <w:rsid w:val="0081322D"/>
    <w:rsid w:val="008174F7"/>
    <w:rsid w:val="008202C1"/>
    <w:rsid w:val="0082194A"/>
    <w:rsid w:val="00831657"/>
    <w:rsid w:val="008319A1"/>
    <w:rsid w:val="008319AD"/>
    <w:rsid w:val="008328C4"/>
    <w:rsid w:val="008404D4"/>
    <w:rsid w:val="0084071D"/>
    <w:rsid w:val="00847417"/>
    <w:rsid w:val="008660B4"/>
    <w:rsid w:val="008660D0"/>
    <w:rsid w:val="0087445D"/>
    <w:rsid w:val="008828DB"/>
    <w:rsid w:val="0088412F"/>
    <w:rsid w:val="00885EED"/>
    <w:rsid w:val="008A150F"/>
    <w:rsid w:val="008B12C5"/>
    <w:rsid w:val="008B6A5D"/>
    <w:rsid w:val="008C0AE7"/>
    <w:rsid w:val="008C0BFD"/>
    <w:rsid w:val="008D0629"/>
    <w:rsid w:val="008D34C1"/>
    <w:rsid w:val="008D48D5"/>
    <w:rsid w:val="008D4ABB"/>
    <w:rsid w:val="008E14FA"/>
    <w:rsid w:val="008F4215"/>
    <w:rsid w:val="00905448"/>
    <w:rsid w:val="00917179"/>
    <w:rsid w:val="009245C3"/>
    <w:rsid w:val="0093793B"/>
    <w:rsid w:val="00943450"/>
    <w:rsid w:val="0094390A"/>
    <w:rsid w:val="009467D2"/>
    <w:rsid w:val="009741DF"/>
    <w:rsid w:val="00980292"/>
    <w:rsid w:val="00980D39"/>
    <w:rsid w:val="009844D6"/>
    <w:rsid w:val="0099313B"/>
    <w:rsid w:val="00994BFB"/>
    <w:rsid w:val="00994D49"/>
    <w:rsid w:val="009A00F0"/>
    <w:rsid w:val="009B2733"/>
    <w:rsid w:val="009B4800"/>
    <w:rsid w:val="009B55D0"/>
    <w:rsid w:val="009D3D21"/>
    <w:rsid w:val="009E1FC9"/>
    <w:rsid w:val="009E7A89"/>
    <w:rsid w:val="009F08A4"/>
    <w:rsid w:val="009F11FD"/>
    <w:rsid w:val="00A13B42"/>
    <w:rsid w:val="00A13D90"/>
    <w:rsid w:val="00A206E9"/>
    <w:rsid w:val="00A26091"/>
    <w:rsid w:val="00A3426D"/>
    <w:rsid w:val="00A418A7"/>
    <w:rsid w:val="00A4532A"/>
    <w:rsid w:val="00A652F0"/>
    <w:rsid w:val="00A70B4F"/>
    <w:rsid w:val="00A73008"/>
    <w:rsid w:val="00A83628"/>
    <w:rsid w:val="00A84233"/>
    <w:rsid w:val="00A8476A"/>
    <w:rsid w:val="00A965BA"/>
    <w:rsid w:val="00AA15A1"/>
    <w:rsid w:val="00AA49F7"/>
    <w:rsid w:val="00AC5B2E"/>
    <w:rsid w:val="00AD1FA9"/>
    <w:rsid w:val="00AD2406"/>
    <w:rsid w:val="00AD5F15"/>
    <w:rsid w:val="00AD6051"/>
    <w:rsid w:val="00AD7999"/>
    <w:rsid w:val="00AE1DCA"/>
    <w:rsid w:val="00AE36C6"/>
    <w:rsid w:val="00AE3CF9"/>
    <w:rsid w:val="00AE6A59"/>
    <w:rsid w:val="00AF2BC7"/>
    <w:rsid w:val="00B01749"/>
    <w:rsid w:val="00B05FEF"/>
    <w:rsid w:val="00B141A5"/>
    <w:rsid w:val="00B16626"/>
    <w:rsid w:val="00B22E8A"/>
    <w:rsid w:val="00B33B39"/>
    <w:rsid w:val="00B35695"/>
    <w:rsid w:val="00B36DAB"/>
    <w:rsid w:val="00B3733A"/>
    <w:rsid w:val="00B379F5"/>
    <w:rsid w:val="00B4112D"/>
    <w:rsid w:val="00B4676E"/>
    <w:rsid w:val="00B56351"/>
    <w:rsid w:val="00B5645E"/>
    <w:rsid w:val="00B56614"/>
    <w:rsid w:val="00B57C75"/>
    <w:rsid w:val="00B63E94"/>
    <w:rsid w:val="00B668F6"/>
    <w:rsid w:val="00B77339"/>
    <w:rsid w:val="00B91361"/>
    <w:rsid w:val="00B94D70"/>
    <w:rsid w:val="00B96C62"/>
    <w:rsid w:val="00BA1FBE"/>
    <w:rsid w:val="00BA4452"/>
    <w:rsid w:val="00BA4E8A"/>
    <w:rsid w:val="00BB359F"/>
    <w:rsid w:val="00BC3FFB"/>
    <w:rsid w:val="00BC7821"/>
    <w:rsid w:val="00BD156B"/>
    <w:rsid w:val="00BD7204"/>
    <w:rsid w:val="00BE3EBA"/>
    <w:rsid w:val="00BE7919"/>
    <w:rsid w:val="00BF0C25"/>
    <w:rsid w:val="00BF1552"/>
    <w:rsid w:val="00C037AE"/>
    <w:rsid w:val="00C202C3"/>
    <w:rsid w:val="00C259AD"/>
    <w:rsid w:val="00C329AB"/>
    <w:rsid w:val="00C41A35"/>
    <w:rsid w:val="00C42DC2"/>
    <w:rsid w:val="00C43756"/>
    <w:rsid w:val="00C44B7D"/>
    <w:rsid w:val="00C4629E"/>
    <w:rsid w:val="00C61C5E"/>
    <w:rsid w:val="00C6549E"/>
    <w:rsid w:val="00C80453"/>
    <w:rsid w:val="00C861FB"/>
    <w:rsid w:val="00CA3675"/>
    <w:rsid w:val="00CB2E90"/>
    <w:rsid w:val="00CC0103"/>
    <w:rsid w:val="00CD50DE"/>
    <w:rsid w:val="00CE11D0"/>
    <w:rsid w:val="00CE1462"/>
    <w:rsid w:val="00CE41C1"/>
    <w:rsid w:val="00CE7AFE"/>
    <w:rsid w:val="00CF269D"/>
    <w:rsid w:val="00CF6F35"/>
    <w:rsid w:val="00CF72C2"/>
    <w:rsid w:val="00D12860"/>
    <w:rsid w:val="00D133A2"/>
    <w:rsid w:val="00D14621"/>
    <w:rsid w:val="00D14C0A"/>
    <w:rsid w:val="00D16FDD"/>
    <w:rsid w:val="00D17B5A"/>
    <w:rsid w:val="00D17FA7"/>
    <w:rsid w:val="00D41C3B"/>
    <w:rsid w:val="00D43447"/>
    <w:rsid w:val="00D455E5"/>
    <w:rsid w:val="00D548B0"/>
    <w:rsid w:val="00D55F8D"/>
    <w:rsid w:val="00D62BD3"/>
    <w:rsid w:val="00D761E0"/>
    <w:rsid w:val="00D83F8A"/>
    <w:rsid w:val="00D93322"/>
    <w:rsid w:val="00D93C53"/>
    <w:rsid w:val="00D95801"/>
    <w:rsid w:val="00DA204D"/>
    <w:rsid w:val="00DC12D2"/>
    <w:rsid w:val="00DC5892"/>
    <w:rsid w:val="00DC669D"/>
    <w:rsid w:val="00DC7F49"/>
    <w:rsid w:val="00DD05EE"/>
    <w:rsid w:val="00DD2280"/>
    <w:rsid w:val="00DD65C6"/>
    <w:rsid w:val="00DD6E25"/>
    <w:rsid w:val="00DE1DFD"/>
    <w:rsid w:val="00DE2C09"/>
    <w:rsid w:val="00DE62D1"/>
    <w:rsid w:val="00DF434A"/>
    <w:rsid w:val="00E07D84"/>
    <w:rsid w:val="00E117E6"/>
    <w:rsid w:val="00E127BB"/>
    <w:rsid w:val="00E25E75"/>
    <w:rsid w:val="00E27A90"/>
    <w:rsid w:val="00E27E3E"/>
    <w:rsid w:val="00E46352"/>
    <w:rsid w:val="00E5637B"/>
    <w:rsid w:val="00E62B0D"/>
    <w:rsid w:val="00E715B2"/>
    <w:rsid w:val="00E731C4"/>
    <w:rsid w:val="00E73E33"/>
    <w:rsid w:val="00E770D6"/>
    <w:rsid w:val="00E935B2"/>
    <w:rsid w:val="00EA0039"/>
    <w:rsid w:val="00EB0A27"/>
    <w:rsid w:val="00EB1BEA"/>
    <w:rsid w:val="00EB284C"/>
    <w:rsid w:val="00EB56FE"/>
    <w:rsid w:val="00EB5DD6"/>
    <w:rsid w:val="00EB5FD3"/>
    <w:rsid w:val="00EC0C83"/>
    <w:rsid w:val="00EC3BC1"/>
    <w:rsid w:val="00EC70FC"/>
    <w:rsid w:val="00ED3C4B"/>
    <w:rsid w:val="00ED47E0"/>
    <w:rsid w:val="00ED7B30"/>
    <w:rsid w:val="00EE096C"/>
    <w:rsid w:val="00EE7341"/>
    <w:rsid w:val="00EF339A"/>
    <w:rsid w:val="00EF60B8"/>
    <w:rsid w:val="00F00F02"/>
    <w:rsid w:val="00F01325"/>
    <w:rsid w:val="00F05C37"/>
    <w:rsid w:val="00F103FF"/>
    <w:rsid w:val="00F15F52"/>
    <w:rsid w:val="00F347ED"/>
    <w:rsid w:val="00F3504B"/>
    <w:rsid w:val="00F37AED"/>
    <w:rsid w:val="00F51D15"/>
    <w:rsid w:val="00F5743C"/>
    <w:rsid w:val="00F72230"/>
    <w:rsid w:val="00F811E0"/>
    <w:rsid w:val="00F8345B"/>
    <w:rsid w:val="00F83659"/>
    <w:rsid w:val="00F873FD"/>
    <w:rsid w:val="00F952E4"/>
    <w:rsid w:val="00FC02CE"/>
    <w:rsid w:val="00FD291E"/>
    <w:rsid w:val="00FD3737"/>
    <w:rsid w:val="00FD5736"/>
    <w:rsid w:val="00FE50AF"/>
    <w:rsid w:val="00FF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A0D8DA7"/>
  <w15:docId w15:val="{404538C0-DAA8-42C6-A848-028C8DAF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F85"/>
    <w:rPr>
      <w:rFonts w:eastAsiaTheme="minorHAnsi" w:cstheme="minorBidi"/>
      <w:szCs w:val="22"/>
    </w:rPr>
  </w:style>
  <w:style w:type="paragraph" w:styleId="Heading1">
    <w:name w:val="heading 1"/>
    <w:basedOn w:val="Normal"/>
    <w:next w:val="Normal"/>
    <w:link w:val="Heading1Char"/>
    <w:qFormat/>
    <w:rsid w:val="00BA4452"/>
    <w:pPr>
      <w:keepNext/>
      <w:widowControl w:val="0"/>
      <w:tabs>
        <w:tab w:val="decimal" w:pos="192"/>
        <w:tab w:val="left" w:pos="555"/>
      </w:tabs>
      <w:spacing w:line="238" w:lineRule="exact"/>
      <w:jc w:val="center"/>
      <w:outlineLvl w:val="0"/>
    </w:pPr>
    <w:rPr>
      <w:rFonts w:eastAsia="Times New Roman" w:cs="Times New Roman"/>
      <w:b/>
      <w:snapToGrid w:val="0"/>
      <w:szCs w:val="20"/>
    </w:rPr>
  </w:style>
  <w:style w:type="paragraph" w:styleId="Heading2">
    <w:name w:val="heading 2"/>
    <w:basedOn w:val="Normal"/>
    <w:next w:val="Normal"/>
    <w:link w:val="Heading2Char"/>
    <w:qFormat/>
    <w:rsid w:val="00C43756"/>
    <w:pPr>
      <w:keepNext/>
      <w:jc w:val="both"/>
      <w:outlineLvl w:val="1"/>
    </w:pPr>
    <w:rPr>
      <w:rFonts w:eastAsia="Times New Roman" w:cs="Times New Roman"/>
      <w:b/>
      <w:color w:val="000000"/>
      <w:szCs w:val="20"/>
    </w:rPr>
  </w:style>
  <w:style w:type="paragraph" w:styleId="Heading3">
    <w:name w:val="heading 3"/>
    <w:basedOn w:val="Normal"/>
    <w:next w:val="Normal"/>
    <w:link w:val="Heading3Char"/>
    <w:qFormat/>
    <w:rsid w:val="00C43756"/>
    <w:pPr>
      <w:keepNext/>
      <w:tabs>
        <w:tab w:val="left" w:pos="720"/>
        <w:tab w:val="right" w:pos="7920"/>
      </w:tabs>
      <w:jc w:val="both"/>
      <w:outlineLvl w:val="2"/>
    </w:pPr>
    <w:rPr>
      <w:rFonts w:eastAsia="Times New Roman" w:cs="Times New Roman"/>
      <w:color w:val="000000"/>
      <w:szCs w:val="20"/>
    </w:rPr>
  </w:style>
  <w:style w:type="paragraph" w:styleId="Heading4">
    <w:name w:val="heading 4"/>
    <w:basedOn w:val="Normal"/>
    <w:next w:val="Normal"/>
    <w:link w:val="Heading4Char"/>
    <w:qFormat/>
    <w:rsid w:val="00C43756"/>
    <w:pPr>
      <w:keepNext/>
      <w:widowControl w:val="0"/>
      <w:tabs>
        <w:tab w:val="decimal" w:pos="192"/>
      </w:tabs>
      <w:spacing w:line="238" w:lineRule="exact"/>
      <w:jc w:val="center"/>
      <w:outlineLvl w:val="3"/>
    </w:pPr>
    <w:rPr>
      <w:rFonts w:eastAsia="Times New Roman" w:cs="Times New Roman"/>
      <w:b/>
      <w:snapToGrid w:val="0"/>
      <w:szCs w:val="20"/>
    </w:rPr>
  </w:style>
  <w:style w:type="paragraph" w:styleId="Heading5">
    <w:name w:val="heading 5"/>
    <w:basedOn w:val="Normal"/>
    <w:next w:val="Normal"/>
    <w:uiPriority w:val="9"/>
    <w:unhideWhenUsed/>
    <w:qFormat/>
    <w:rsid w:val="00C43756"/>
    <w:pPr>
      <w:keepNext/>
      <w:keepLines/>
      <w:spacing w:before="120" w:after="120"/>
      <w:ind w:left="720"/>
      <w:outlineLvl w:val="4"/>
    </w:pPr>
    <w:rPr>
      <w:rFonts w:eastAsiaTheme="majorEastAsia" w:cstheme="majorBidi"/>
      <w:b/>
      <w:i/>
      <w:color w:val="FF0000"/>
    </w:rPr>
  </w:style>
  <w:style w:type="paragraph" w:styleId="Heading6">
    <w:name w:val="heading 6"/>
    <w:basedOn w:val="Normal"/>
    <w:next w:val="Normal"/>
    <w:qFormat/>
    <w:pPr>
      <w:keepNext/>
      <w:tabs>
        <w:tab w:val="left" w:pos="0"/>
        <w:tab w:val="left" w:pos="672"/>
        <w:tab w:val="left" w:pos="1440"/>
        <w:tab w:val="left" w:pos="2112"/>
        <w:tab w:val="left" w:pos="2880"/>
        <w:tab w:val="left" w:pos="3552"/>
        <w:tab w:val="left" w:pos="4320"/>
        <w:tab w:val="left" w:pos="4992"/>
        <w:tab w:val="left" w:pos="5760"/>
        <w:tab w:val="left" w:pos="6432"/>
        <w:tab w:val="left" w:pos="7200"/>
        <w:tab w:val="left" w:pos="7872"/>
        <w:tab w:val="left" w:pos="8640"/>
      </w:tabs>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4452"/>
    <w:rPr>
      <w:b/>
      <w:snapToGrid w:val="0"/>
    </w:rPr>
  </w:style>
  <w:style w:type="character" w:customStyle="1" w:styleId="Heading2Char">
    <w:name w:val="Heading 2 Char"/>
    <w:basedOn w:val="DefaultParagraphFont"/>
    <w:link w:val="Heading2"/>
    <w:rsid w:val="00C43756"/>
    <w:rPr>
      <w:b/>
      <w:color w:val="000000"/>
    </w:rPr>
  </w:style>
  <w:style w:type="character" w:customStyle="1" w:styleId="Heading3Char">
    <w:name w:val="Heading 3 Char"/>
    <w:basedOn w:val="DefaultParagraphFont"/>
    <w:link w:val="Heading3"/>
    <w:rsid w:val="00C43756"/>
    <w:rPr>
      <w:color w:val="000000"/>
    </w:rPr>
  </w:style>
  <w:style w:type="character" w:customStyle="1" w:styleId="Heading4Char">
    <w:name w:val="Heading 4 Char"/>
    <w:basedOn w:val="DefaultParagraphFont"/>
    <w:link w:val="Heading4"/>
    <w:rsid w:val="00C43756"/>
    <w:rPr>
      <w:b/>
      <w:snapToGrid w:val="0"/>
    </w:rPr>
  </w:style>
  <w:style w:type="paragraph" w:styleId="Header">
    <w:name w:val="header"/>
    <w:basedOn w:val="Normal"/>
    <w:link w:val="HeaderChar"/>
    <w:rsid w:val="003B6097"/>
    <w:pPr>
      <w:tabs>
        <w:tab w:val="center" w:pos="4680"/>
        <w:tab w:val="right" w:pos="9360"/>
      </w:tabs>
    </w:pPr>
  </w:style>
  <w:style w:type="character" w:styleId="FootnoteReference">
    <w:name w:val="footnote reference"/>
    <w:basedOn w:val="DefaultParagraphFont"/>
    <w:semiHidden/>
  </w:style>
  <w:style w:type="character" w:styleId="LineNumber">
    <w:name w:val="line number"/>
    <w:basedOn w:val="DefaultParagraphFont"/>
    <w:rsid w:val="00C43756"/>
  </w:style>
  <w:style w:type="paragraph" w:styleId="ListBullet">
    <w:name w:val="List Bullet"/>
    <w:basedOn w:val="Normal"/>
    <w:autoRedefine/>
    <w:pPr>
      <w:tabs>
        <w:tab w:val="left" w:pos="810"/>
        <w:tab w:val="left" w:pos="1260"/>
      </w:tabs>
      <w:ind w:left="810" w:hanging="450"/>
    </w:pPr>
    <w:rPr>
      <w:rFonts w:ascii="Arial" w:hAnsi="Arial"/>
    </w:rPr>
  </w:style>
  <w:style w:type="paragraph" w:styleId="BodyText">
    <w:name w:val="Body Text"/>
    <w:basedOn w:val="Normal"/>
    <w:link w:val="BodyTextChar"/>
    <w:rsid w:val="00C43756"/>
    <w:pPr>
      <w:widowControl w:val="0"/>
      <w:tabs>
        <w:tab w:val="decimal" w:pos="187"/>
        <w:tab w:val="left" w:pos="270"/>
        <w:tab w:val="left" w:pos="566"/>
      </w:tabs>
      <w:jc w:val="both"/>
    </w:pPr>
    <w:rPr>
      <w:rFonts w:eastAsia="Times New Roman" w:cs="Times New Roman"/>
      <w:snapToGrid w:val="0"/>
      <w:szCs w:val="20"/>
    </w:rPr>
  </w:style>
  <w:style w:type="character" w:customStyle="1" w:styleId="BodyTextChar">
    <w:name w:val="Body Text Char"/>
    <w:basedOn w:val="DefaultParagraphFont"/>
    <w:link w:val="BodyText"/>
    <w:rsid w:val="00C43756"/>
    <w:rPr>
      <w:snapToGrid w:val="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454B42"/>
    <w:rPr>
      <w:rFonts w:ascii="Tahoma" w:hAnsi="Tahoma" w:cs="Tahoma"/>
      <w:sz w:val="16"/>
      <w:szCs w:val="16"/>
    </w:rPr>
  </w:style>
  <w:style w:type="paragraph" w:styleId="ListParagraph">
    <w:name w:val="List Paragraph"/>
    <w:basedOn w:val="Normal"/>
    <w:uiPriority w:val="34"/>
    <w:qFormat/>
    <w:rsid w:val="0012764D"/>
    <w:pPr>
      <w:ind w:left="720"/>
      <w:contextualSpacing/>
    </w:pPr>
  </w:style>
  <w:style w:type="paragraph" w:styleId="Revision">
    <w:name w:val="Revision"/>
    <w:hidden/>
    <w:uiPriority w:val="99"/>
    <w:semiHidden/>
    <w:rsid w:val="007B1593"/>
  </w:style>
  <w:style w:type="paragraph" w:customStyle="1" w:styleId="BodyTextLeft05">
    <w:name w:val="Body Text + Left:  0.5&quot;"/>
    <w:basedOn w:val="BodyText"/>
    <w:rsid w:val="00C43756"/>
    <w:pPr>
      <w:ind w:left="720"/>
    </w:pPr>
  </w:style>
  <w:style w:type="paragraph" w:customStyle="1" w:styleId="Comments">
    <w:name w:val="Comments"/>
    <w:basedOn w:val="Normal"/>
    <w:qFormat/>
    <w:rsid w:val="00080C2E"/>
    <w:pPr>
      <w:spacing w:line="200" w:lineRule="exact"/>
      <w:ind w:left="720"/>
      <w:jc w:val="both"/>
    </w:pPr>
    <w:rPr>
      <w:rFonts w:ascii="Tms Rmn" w:eastAsia="Times New Roman" w:hAnsi="Tms Rmn" w:cs="Times New Roman"/>
      <w:b/>
      <w:i/>
      <w:color w:val="FF0000"/>
      <w:szCs w:val="20"/>
    </w:rPr>
  </w:style>
  <w:style w:type="paragraph" w:customStyle="1" w:styleId="SectionSubTitle">
    <w:name w:val="Section Sub Title"/>
    <w:basedOn w:val="Normal"/>
    <w:rsid w:val="00C43756"/>
    <w:pPr>
      <w:spacing w:line="200" w:lineRule="exact"/>
      <w:jc w:val="center"/>
    </w:pPr>
    <w:rPr>
      <w:rFonts w:ascii="Tms Rmn" w:eastAsia="Times New Roman" w:hAnsi="Tms Rmn" w:cs="Times New Roman"/>
      <w:b/>
      <w:bCs/>
      <w:sz w:val="16"/>
      <w:szCs w:val="20"/>
    </w:rPr>
  </w:style>
  <w:style w:type="paragraph" w:customStyle="1" w:styleId="SectionTitle">
    <w:name w:val="Section Title"/>
    <w:basedOn w:val="Normal"/>
    <w:rsid w:val="00CA3675"/>
    <w:pPr>
      <w:jc w:val="center"/>
    </w:pPr>
    <w:rPr>
      <w:rFonts w:eastAsia="Times New Roman" w:cs="Times New Roman"/>
      <w:b/>
      <w:bCs/>
      <w:szCs w:val="20"/>
    </w:rPr>
  </w:style>
  <w:style w:type="character" w:customStyle="1" w:styleId="HeaderChar">
    <w:name w:val="Header Char"/>
    <w:basedOn w:val="DefaultParagraphFont"/>
    <w:link w:val="Header"/>
    <w:rsid w:val="003B6097"/>
    <w:rPr>
      <w:rFonts w:asciiTheme="minorHAnsi" w:eastAsiaTheme="minorHAnsi" w:hAnsiTheme="minorHAnsi" w:cstheme="minorBidi"/>
      <w:sz w:val="22"/>
      <w:szCs w:val="22"/>
    </w:rPr>
  </w:style>
  <w:style w:type="paragraph" w:styleId="Footer">
    <w:name w:val="footer"/>
    <w:basedOn w:val="Normal"/>
    <w:link w:val="FooterChar"/>
    <w:rsid w:val="003B6097"/>
    <w:pPr>
      <w:tabs>
        <w:tab w:val="center" w:pos="4680"/>
        <w:tab w:val="right" w:pos="9360"/>
      </w:tabs>
    </w:pPr>
  </w:style>
  <w:style w:type="character" w:customStyle="1" w:styleId="FooterChar">
    <w:name w:val="Footer Char"/>
    <w:basedOn w:val="DefaultParagraphFont"/>
    <w:link w:val="Footer"/>
    <w:rsid w:val="003B6097"/>
    <w:rPr>
      <w:rFonts w:asciiTheme="minorHAnsi" w:eastAsiaTheme="minorHAnsi" w:hAnsiTheme="minorHAnsi" w:cstheme="minorBidi"/>
      <w:sz w:val="22"/>
      <w:szCs w:val="22"/>
    </w:rPr>
  </w:style>
  <w:style w:type="paragraph" w:customStyle="1" w:styleId="StyleListParagraphBlack">
    <w:name w:val="Style List Paragraph + Black"/>
    <w:basedOn w:val="ListParagraph"/>
    <w:rsid w:val="00BF0C25"/>
    <w:pPr>
      <w:numPr>
        <w:numId w:val="12"/>
      </w:numPr>
      <w:autoSpaceDE w:val="0"/>
      <w:autoSpaceDN w:val="0"/>
      <w:adjustRightInd w:val="0"/>
    </w:pPr>
    <w:rPr>
      <w:color w:val="000000"/>
    </w:rPr>
  </w:style>
  <w:style w:type="character" w:styleId="Hyperlink">
    <w:name w:val="Hyperlink"/>
    <w:basedOn w:val="DefaultParagraphFont"/>
    <w:rsid w:val="00CF72C2"/>
    <w:rPr>
      <w:color w:val="0000FF" w:themeColor="hyperlink"/>
      <w:u w:val="single"/>
    </w:rPr>
  </w:style>
  <w:style w:type="character" w:styleId="FollowedHyperlink">
    <w:name w:val="FollowedHyperlink"/>
    <w:basedOn w:val="DefaultParagraphFont"/>
    <w:rsid w:val="00CF72C2"/>
    <w:rPr>
      <w:color w:val="800080" w:themeColor="followedHyperlink"/>
      <w:u w:val="single"/>
    </w:rPr>
  </w:style>
  <w:style w:type="paragraph" w:styleId="Title">
    <w:name w:val="Title"/>
    <w:basedOn w:val="Normal"/>
    <w:link w:val="TitleChar"/>
    <w:qFormat/>
    <w:rsid w:val="00BE7919"/>
    <w:pPr>
      <w:spacing w:line="200" w:lineRule="exact"/>
      <w:jc w:val="center"/>
    </w:pPr>
    <w:rPr>
      <w:rFonts w:eastAsia="Times New Roman" w:cs="Times New Roman"/>
      <w:b/>
      <w:szCs w:val="20"/>
    </w:rPr>
  </w:style>
  <w:style w:type="character" w:customStyle="1" w:styleId="TitleChar">
    <w:name w:val="Title Char"/>
    <w:basedOn w:val="DefaultParagraphFont"/>
    <w:link w:val="Title"/>
    <w:rsid w:val="00BE791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33E6D4FPPFNA-1123372544-522</_dlc_DocId>
    <_dlc_DocIdUrl xmlns="bb65cc95-6d4e-4879-a879-9838761499af">
      <Url>https://doa.wi.gov/_layouts/15/DocIdRedir.aspx?ID=33E6D4FPPFNA-1123372544-522</Url>
      <Description>33E6D4FPPFNA-1123372544-522</Description>
    </_dlc_DocIdUrl>
    <Division xmlns="9e30f06f-ad7a-453a-8e08-8a8878e30bd1">Unspecified</Division>
    <PublishingExpirationDate xmlns="http://schemas.microsoft.com/sharepoint/v3" xsi:nil="true"/>
    <PublishingStartDate xmlns="http://schemas.microsoft.com/sharepoint/v3" xsi:nil="true"/>
    <Document_x0020_Year xmlns="9e30f06f-ad7a-453a-8e08-8a8878e30bd1"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B0035A-E9CB-414B-97E3-26DF93796D5F}"/>
</file>

<file path=customXml/itemProps2.xml><?xml version="1.0" encoding="utf-8"?>
<ds:datastoreItem xmlns:ds="http://schemas.openxmlformats.org/officeDocument/2006/customXml" ds:itemID="{E225A5BC-0EFA-4674-BA58-C3273EE8FCDF}"/>
</file>

<file path=customXml/itemProps3.xml><?xml version="1.0" encoding="utf-8"?>
<ds:datastoreItem xmlns:ds="http://schemas.openxmlformats.org/officeDocument/2006/customXml" ds:itemID="{EBB74464-FE48-4DC5-B201-249F62A90B71}"/>
</file>

<file path=customXml/itemProps4.xml><?xml version="1.0" encoding="utf-8"?>
<ds:datastoreItem xmlns:ds="http://schemas.openxmlformats.org/officeDocument/2006/customXml" ds:itemID="{057A1057-D616-482E-82BC-2492E8DC2BD3}"/>
</file>

<file path=customXml/itemProps5.xml><?xml version="1.0" encoding="utf-8"?>
<ds:datastoreItem xmlns:ds="http://schemas.openxmlformats.org/officeDocument/2006/customXml" ds:itemID="{2BB96F6A-255E-44F2-9A8B-92971CDC2BCD}"/>
</file>

<file path=docProps/app.xml><?xml version="1.0" encoding="utf-8"?>
<Properties xmlns="http://schemas.openxmlformats.org/officeDocument/2006/extended-properties" xmlns:vt="http://schemas.openxmlformats.org/officeDocument/2006/docPropsVTypes">
  <Template>Normal.dotm</Template>
  <TotalTime>1</TotalTime>
  <Pages>7</Pages>
  <Words>3278</Words>
  <Characters>18689</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23 81 26</vt:lpstr>
    </vt:vector>
  </TitlesOfParts>
  <Company>State of Wisconsin</Company>
  <LinksUpToDate>false</LinksUpToDate>
  <CharactersWithSpaces>21924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23 81 26</dc:title>
  <dc:subject>Split-System Ductless Air-Conditioners</dc:subject>
  <dc:creator>State of Wisconsin</dc:creator>
  <cp:lastModifiedBy>Bristol, Ron - DOA</cp:lastModifiedBy>
  <cp:revision>2</cp:revision>
  <cp:lastPrinted>2012-10-03T13:39:00Z</cp:lastPrinted>
  <dcterms:created xsi:type="dcterms:W3CDTF">2017-07-13T12:54:00Z</dcterms:created>
  <dcterms:modified xsi:type="dcterms:W3CDTF">2017-07-13T12:54:00Z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0808d00c-4c46-4b10-a53e-0bf8ec12d21c</vt:lpwstr>
  </property>
  <property fmtid="{D5CDD505-2E9C-101B-9397-08002B2CF9AE}" pid="3" name="ContentTypeId">
    <vt:lpwstr>0x010100415CDDF5B8D00740932EEDC1496397DD</vt:lpwstr>
  </property>
</Properties>
</file>