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D2" w:rsidRPr="00347599" w:rsidRDefault="00D560D2" w:rsidP="00F45807">
      <w:pPr>
        <w:pStyle w:val="SectionTitle"/>
        <w:outlineLvl w:val="0"/>
      </w:pPr>
      <w:r>
        <w:t xml:space="preserve">SECTION </w:t>
      </w:r>
      <w:r w:rsidR="00A4392B">
        <w:t>23 34 00</w:t>
      </w:r>
    </w:p>
    <w:p w:rsidR="00D560D2" w:rsidRPr="0062475D" w:rsidRDefault="00A4392B" w:rsidP="0062475D">
      <w:pPr>
        <w:pStyle w:val="Title"/>
        <w:outlineLvl w:val="0"/>
      </w:pPr>
      <w:r>
        <w:t xml:space="preserve">HVAC </w:t>
      </w:r>
      <w:r w:rsidR="00D560D2">
        <w:t>FANS</w:t>
      </w:r>
    </w:p>
    <w:p w:rsidR="00D560D2" w:rsidRPr="0062475D" w:rsidRDefault="00D560D2" w:rsidP="0062475D">
      <w:pPr>
        <w:pStyle w:val="BodyText"/>
        <w:jc w:val="center"/>
        <w:rPr>
          <w:b/>
          <w:sz w:val="16"/>
        </w:rPr>
      </w:pPr>
      <w:r w:rsidRPr="0062475D">
        <w:rPr>
          <w:b/>
          <w:sz w:val="16"/>
        </w:rPr>
        <w:t xml:space="preserve">BASED ON </w:t>
      </w:r>
      <w:r w:rsidR="00952F44" w:rsidRPr="0062475D">
        <w:rPr>
          <w:b/>
          <w:sz w:val="16"/>
        </w:rPr>
        <w:t>DFD</w:t>
      </w:r>
      <w:r w:rsidRPr="0062475D">
        <w:rPr>
          <w:b/>
          <w:sz w:val="16"/>
        </w:rPr>
        <w:t xml:space="preserve"> MASTER SPECIFICATION DATED </w:t>
      </w:r>
      <w:r w:rsidR="000F3D1F" w:rsidRPr="0062475D">
        <w:rPr>
          <w:b/>
          <w:sz w:val="16"/>
        </w:rPr>
        <w:t>0</w:t>
      </w:r>
      <w:bookmarkStart w:id="0" w:name="_GoBack"/>
      <w:bookmarkEnd w:id="0"/>
      <w:r w:rsidR="00DC4281">
        <w:rPr>
          <w:b/>
          <w:sz w:val="16"/>
        </w:rPr>
        <w:t>4</w:t>
      </w:r>
      <w:r w:rsidR="00C53987" w:rsidRPr="0062475D">
        <w:rPr>
          <w:b/>
          <w:sz w:val="16"/>
        </w:rPr>
        <w:t>/</w:t>
      </w:r>
      <w:r w:rsidR="00DC4281">
        <w:rPr>
          <w:b/>
          <w:sz w:val="16"/>
        </w:rPr>
        <w:t>05</w:t>
      </w:r>
      <w:r w:rsidR="000F3D1F" w:rsidRPr="0062475D">
        <w:rPr>
          <w:b/>
          <w:sz w:val="16"/>
        </w:rPr>
        <w:t>/201</w:t>
      </w:r>
      <w:r w:rsidR="00547281">
        <w:rPr>
          <w:b/>
          <w:sz w:val="16"/>
        </w:rPr>
        <w:t>7</w:t>
      </w:r>
    </w:p>
    <w:p w:rsidR="00D560D2" w:rsidRDefault="00D560D2" w:rsidP="0062475D">
      <w:pPr>
        <w:pStyle w:val="BodyText"/>
      </w:pPr>
    </w:p>
    <w:p w:rsidR="00D560D2" w:rsidRPr="00347599" w:rsidRDefault="00D560D2" w:rsidP="00347599">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Division of </w:t>
      </w:r>
      <w:r w:rsidR="00952F44">
        <w:t>Facilities Development</w:t>
      </w:r>
      <w:r>
        <w:t xml:space="preserve"> expects changes and comments from you.</w:t>
      </w:r>
    </w:p>
    <w:p w:rsidR="00D560D2" w:rsidRDefault="00D560D2" w:rsidP="0062475D">
      <w:pPr>
        <w:pStyle w:val="BodyText"/>
      </w:pPr>
    </w:p>
    <w:p w:rsidR="00D560D2" w:rsidRPr="0062475D" w:rsidRDefault="00D560D2" w:rsidP="0062475D">
      <w:pPr>
        <w:pStyle w:val="Heading1"/>
        <w:widowControl/>
        <w:jc w:val="center"/>
        <w:rPr>
          <w:snapToGrid/>
          <w:lang w:val="fr-FR"/>
        </w:rPr>
      </w:pPr>
      <w:r w:rsidRPr="0062475D">
        <w:rPr>
          <w:snapToGrid/>
          <w:lang w:val="fr-FR"/>
        </w:rPr>
        <w:t>P A R T  1  -  G E N E R A L</w:t>
      </w:r>
    </w:p>
    <w:p w:rsidR="00D560D2" w:rsidRDefault="00D560D2" w:rsidP="0062475D">
      <w:pPr>
        <w:pStyle w:val="BodyText"/>
      </w:pPr>
    </w:p>
    <w:p w:rsidR="00D560D2" w:rsidRPr="0062475D" w:rsidRDefault="00D560D2" w:rsidP="0062475D">
      <w:pPr>
        <w:pStyle w:val="Heading2"/>
      </w:pPr>
      <w:r>
        <w:t>SCOPE</w:t>
      </w:r>
    </w:p>
    <w:p w:rsidR="00D560D2" w:rsidRDefault="00D560D2" w:rsidP="0062475D">
      <w:pPr>
        <w:pStyle w:val="BodyText"/>
      </w:pPr>
      <w:r>
        <w:t>This section includes specifications for fans that are not an integral part of a manufactured device.  Included are the following topics:</w:t>
      </w:r>
    </w:p>
    <w:p w:rsidR="00D560D2" w:rsidRDefault="00D560D2" w:rsidP="0062475D">
      <w:pPr>
        <w:pStyle w:val="BodyText"/>
      </w:pPr>
      <w:r>
        <w:t>PART 1 - GENERAL</w:t>
      </w:r>
    </w:p>
    <w:p w:rsidR="00D560D2" w:rsidRDefault="00D560D2" w:rsidP="0098696A">
      <w:pPr>
        <w:pStyle w:val="BodyText"/>
        <w:ind w:left="720"/>
      </w:pPr>
      <w:r>
        <w:t>Scope</w:t>
      </w:r>
      <w:r w:rsidR="00507552">
        <w:t xml:space="preserve"> </w:t>
      </w:r>
    </w:p>
    <w:p w:rsidR="00D560D2" w:rsidRDefault="00D560D2" w:rsidP="0098696A">
      <w:pPr>
        <w:pStyle w:val="BodyText"/>
        <w:ind w:left="720"/>
      </w:pPr>
      <w:r>
        <w:t>Related Work</w:t>
      </w:r>
    </w:p>
    <w:p w:rsidR="00D560D2" w:rsidRDefault="00D560D2" w:rsidP="0098696A">
      <w:pPr>
        <w:pStyle w:val="BodyText"/>
        <w:ind w:left="720"/>
      </w:pPr>
      <w:r>
        <w:t>Reference</w:t>
      </w:r>
    </w:p>
    <w:p w:rsidR="00D560D2" w:rsidRDefault="00D560D2" w:rsidP="0098696A">
      <w:pPr>
        <w:pStyle w:val="BodyText"/>
        <w:ind w:left="720"/>
      </w:pPr>
      <w:r>
        <w:t>Reference Standards</w:t>
      </w:r>
    </w:p>
    <w:p w:rsidR="00D560D2" w:rsidRDefault="00D560D2" w:rsidP="0098696A">
      <w:pPr>
        <w:pStyle w:val="BodyText"/>
        <w:ind w:left="720"/>
      </w:pPr>
      <w:r>
        <w:t>Quality Assurance</w:t>
      </w:r>
    </w:p>
    <w:p w:rsidR="00D560D2" w:rsidRDefault="00D560D2" w:rsidP="0098696A">
      <w:pPr>
        <w:pStyle w:val="BodyText"/>
        <w:ind w:left="720"/>
      </w:pPr>
      <w:r>
        <w:t>Shop Drawings</w:t>
      </w:r>
    </w:p>
    <w:p w:rsidR="00760FD8" w:rsidRDefault="00760FD8" w:rsidP="0098696A">
      <w:pPr>
        <w:pStyle w:val="BodyText"/>
        <w:ind w:left="720"/>
      </w:pPr>
      <w:r>
        <w:t xml:space="preserve">Operation and </w:t>
      </w:r>
      <w:smartTag w:uri="urn:schemas-microsoft-com:office:smarttags" w:element="place">
        <w:r>
          <w:t>Main</w:t>
        </w:r>
      </w:smartTag>
      <w:r>
        <w:t>tenance Data</w:t>
      </w:r>
    </w:p>
    <w:p w:rsidR="00D560D2" w:rsidRDefault="00D560D2" w:rsidP="0098696A">
      <w:pPr>
        <w:pStyle w:val="BodyText"/>
        <w:ind w:left="720"/>
      </w:pPr>
      <w:r>
        <w:t>Design Criteria</w:t>
      </w:r>
    </w:p>
    <w:p w:rsidR="00D560D2" w:rsidRDefault="00D560D2" w:rsidP="0062475D">
      <w:pPr>
        <w:pStyle w:val="BodyText"/>
      </w:pPr>
      <w:r>
        <w:t>PART 2 - PRODUCTS</w:t>
      </w:r>
    </w:p>
    <w:p w:rsidR="00D560D2" w:rsidRDefault="00D560D2" w:rsidP="0098696A">
      <w:pPr>
        <w:pStyle w:val="BodyText"/>
        <w:ind w:left="720"/>
      </w:pPr>
      <w:r>
        <w:t>General</w:t>
      </w:r>
    </w:p>
    <w:p w:rsidR="00397D26" w:rsidRDefault="00397D26" w:rsidP="0098696A">
      <w:pPr>
        <w:pStyle w:val="BodyText"/>
        <w:ind w:left="720"/>
      </w:pPr>
      <w:r>
        <w:t>Fan Inlet Air Flow Stations</w:t>
      </w:r>
    </w:p>
    <w:p w:rsidR="00D560D2" w:rsidRDefault="00D560D2" w:rsidP="0098696A">
      <w:pPr>
        <w:pStyle w:val="BodyText"/>
        <w:ind w:left="720"/>
      </w:pPr>
      <w:r>
        <w:t>Centrifugal Fans</w:t>
      </w:r>
    </w:p>
    <w:p w:rsidR="00D560D2" w:rsidRDefault="00D560D2" w:rsidP="0098696A">
      <w:pPr>
        <w:pStyle w:val="BodyText"/>
        <w:ind w:left="720"/>
      </w:pPr>
      <w:r>
        <w:t>Utility Sets</w:t>
      </w:r>
    </w:p>
    <w:p w:rsidR="002B7742" w:rsidRDefault="002B7742" w:rsidP="0098696A">
      <w:pPr>
        <w:pStyle w:val="BodyText"/>
        <w:ind w:left="720"/>
      </w:pPr>
      <w:r>
        <w:t>Mixed Flow In-line Fans</w:t>
      </w:r>
    </w:p>
    <w:p w:rsidR="00D560D2" w:rsidRDefault="00D560D2" w:rsidP="0098696A">
      <w:pPr>
        <w:pStyle w:val="BodyText"/>
        <w:ind w:left="720"/>
      </w:pPr>
      <w:r>
        <w:t>In-line Centrifugal Fans</w:t>
      </w:r>
    </w:p>
    <w:p w:rsidR="00D560D2" w:rsidRDefault="00742F6D" w:rsidP="0098696A">
      <w:pPr>
        <w:pStyle w:val="BodyText"/>
        <w:ind w:left="720"/>
      </w:pPr>
      <w:r>
        <w:t>Vane axial</w:t>
      </w:r>
      <w:r w:rsidR="00D560D2">
        <w:t xml:space="preserve"> Fans</w:t>
      </w:r>
    </w:p>
    <w:p w:rsidR="00D560D2" w:rsidRDefault="00D560D2" w:rsidP="0098696A">
      <w:pPr>
        <w:pStyle w:val="BodyText"/>
        <w:ind w:left="720"/>
      </w:pPr>
      <w:r>
        <w:t>Cabinet Fans</w:t>
      </w:r>
    </w:p>
    <w:p w:rsidR="00D560D2" w:rsidRDefault="00D560D2" w:rsidP="0098696A">
      <w:pPr>
        <w:pStyle w:val="BodyText"/>
        <w:ind w:left="720"/>
      </w:pPr>
      <w:r>
        <w:t>Power Roof Exhaust Fans</w:t>
      </w:r>
    </w:p>
    <w:p w:rsidR="00D560D2" w:rsidRDefault="00D560D2" w:rsidP="0098696A">
      <w:pPr>
        <w:pStyle w:val="BodyText"/>
        <w:ind w:left="720"/>
      </w:pPr>
      <w:r>
        <w:t>Sidewall Centrifugal Fans</w:t>
      </w:r>
    </w:p>
    <w:p w:rsidR="00D560D2" w:rsidRDefault="00D560D2" w:rsidP="0098696A">
      <w:pPr>
        <w:pStyle w:val="BodyText"/>
        <w:ind w:left="720"/>
      </w:pPr>
      <w:r>
        <w:t>Sidewall Propeller Fans</w:t>
      </w:r>
    </w:p>
    <w:p w:rsidR="00D560D2" w:rsidRDefault="00D560D2" w:rsidP="0098696A">
      <w:pPr>
        <w:pStyle w:val="BodyText"/>
        <w:ind w:left="720"/>
      </w:pPr>
      <w:r>
        <w:t>Ceiling Exhaust Fans</w:t>
      </w:r>
    </w:p>
    <w:p w:rsidR="00D560D2" w:rsidRDefault="00D560D2" w:rsidP="0098696A">
      <w:pPr>
        <w:pStyle w:val="BodyText"/>
        <w:ind w:left="720"/>
      </w:pPr>
      <w:r>
        <w:t>Ceiling Destratification Fans</w:t>
      </w:r>
    </w:p>
    <w:p w:rsidR="00D560D2" w:rsidRDefault="00D560D2" w:rsidP="0062475D">
      <w:pPr>
        <w:pStyle w:val="BodyText"/>
      </w:pPr>
      <w:r>
        <w:t>PART 3 - EXECUTION</w:t>
      </w:r>
    </w:p>
    <w:p w:rsidR="00D560D2" w:rsidRDefault="00D560D2" w:rsidP="0098696A">
      <w:pPr>
        <w:pStyle w:val="BodyText"/>
        <w:ind w:left="720"/>
      </w:pPr>
      <w:r>
        <w:t>Installation</w:t>
      </w:r>
    </w:p>
    <w:p w:rsidR="00760FD8" w:rsidRDefault="00760FD8" w:rsidP="0098696A">
      <w:pPr>
        <w:pStyle w:val="BodyText"/>
        <w:ind w:left="720"/>
      </w:pPr>
      <w:r>
        <w:t>Construction verification Items</w:t>
      </w:r>
    </w:p>
    <w:p w:rsidR="00760FD8" w:rsidRDefault="00760FD8" w:rsidP="0098696A">
      <w:pPr>
        <w:pStyle w:val="BodyText"/>
        <w:ind w:left="720"/>
      </w:pPr>
      <w:r>
        <w:t>Functional performance Testing</w:t>
      </w:r>
    </w:p>
    <w:p w:rsidR="00760FD8" w:rsidRDefault="00760FD8" w:rsidP="0098696A">
      <w:pPr>
        <w:pStyle w:val="BodyText"/>
        <w:ind w:left="720"/>
      </w:pPr>
      <w:r>
        <w:t>Agency Training</w:t>
      </w:r>
    </w:p>
    <w:p w:rsidR="00D560D2" w:rsidRPr="0062475D" w:rsidRDefault="00D560D2" w:rsidP="0062475D">
      <w:pPr>
        <w:pStyle w:val="BodyText"/>
      </w:pPr>
    </w:p>
    <w:p w:rsidR="00D560D2" w:rsidRPr="0062475D" w:rsidRDefault="00D560D2" w:rsidP="0062475D">
      <w:pPr>
        <w:pStyle w:val="Heading2"/>
      </w:pPr>
      <w:r>
        <w:t>RELATED WORK</w:t>
      </w:r>
    </w:p>
    <w:p w:rsidR="00754BA6" w:rsidRDefault="00754BA6" w:rsidP="0062475D">
      <w:pPr>
        <w:pStyle w:val="BodyText"/>
      </w:pPr>
      <w:r w:rsidRPr="00754BA6">
        <w:t>Section 01 91 01</w:t>
      </w:r>
      <w:r w:rsidR="003F18C9">
        <w:t xml:space="preserve"> </w:t>
      </w:r>
      <w:r w:rsidR="00F85D86">
        <w:t>or</w:t>
      </w:r>
      <w:r w:rsidRPr="00754BA6">
        <w:t xml:space="preserve"> 01 91 02 – Commissioning Process</w:t>
      </w:r>
    </w:p>
    <w:p w:rsidR="00D560D2" w:rsidRDefault="00D560D2" w:rsidP="0062475D">
      <w:pPr>
        <w:pStyle w:val="BodyText"/>
      </w:pPr>
      <w:r>
        <w:t xml:space="preserve">Section </w:t>
      </w:r>
      <w:r w:rsidR="00A4392B">
        <w:t>23 05 29 - Hangers and Supports for HVAC Piping and Equipment</w:t>
      </w:r>
      <w:r>
        <w:t xml:space="preserve"> </w:t>
      </w:r>
    </w:p>
    <w:p w:rsidR="00D560D2" w:rsidRDefault="00D560D2" w:rsidP="0062475D">
      <w:pPr>
        <w:pStyle w:val="BodyText"/>
      </w:pPr>
      <w:r>
        <w:t xml:space="preserve">Section </w:t>
      </w:r>
      <w:r w:rsidR="00A4392B">
        <w:t>23 05 13 - Common Motor Requirements for HVAC Equipment</w:t>
      </w:r>
    </w:p>
    <w:p w:rsidR="00D560D2" w:rsidRDefault="00D560D2" w:rsidP="0062475D">
      <w:pPr>
        <w:pStyle w:val="BodyText"/>
      </w:pPr>
      <w:r>
        <w:t xml:space="preserve">Section </w:t>
      </w:r>
      <w:r w:rsidR="00A4392B">
        <w:t>23 05 48 - Vibration and Seismic Controls for HVAC Piping and Equipment</w:t>
      </w:r>
    </w:p>
    <w:p w:rsidR="00D619F2" w:rsidRPr="0062475D" w:rsidRDefault="00D619F2" w:rsidP="0062475D">
      <w:pPr>
        <w:pStyle w:val="BodyText"/>
      </w:pPr>
      <w:r w:rsidRPr="0062475D">
        <w:t xml:space="preserve">Section </w:t>
      </w:r>
      <w:r>
        <w:t>23 08</w:t>
      </w:r>
      <w:r w:rsidRPr="0015289D">
        <w:t xml:space="preserve"> 0</w:t>
      </w:r>
      <w:r>
        <w:t>0</w:t>
      </w:r>
      <w:r w:rsidRPr="0015289D">
        <w:t xml:space="preserve"> </w:t>
      </w:r>
      <w:r w:rsidRPr="0062475D">
        <w:t>– Commissioning of HVAC</w:t>
      </w:r>
    </w:p>
    <w:p w:rsidR="00D560D2" w:rsidRDefault="00D560D2" w:rsidP="0062475D">
      <w:pPr>
        <w:pStyle w:val="BodyText"/>
      </w:pPr>
    </w:p>
    <w:p w:rsidR="00D560D2" w:rsidRPr="0062475D" w:rsidRDefault="00D560D2" w:rsidP="0062475D">
      <w:pPr>
        <w:pStyle w:val="Heading2"/>
      </w:pPr>
      <w:r>
        <w:t>REFERENCE</w:t>
      </w:r>
    </w:p>
    <w:p w:rsidR="00D560D2" w:rsidRDefault="00D560D2" w:rsidP="0062475D">
      <w:pPr>
        <w:pStyle w:val="BodyText"/>
      </w:pPr>
      <w:r>
        <w:t>Applicable provisions of Division 1 govern work under this Section.</w:t>
      </w:r>
    </w:p>
    <w:p w:rsidR="00D560D2" w:rsidRDefault="00D560D2" w:rsidP="0062475D">
      <w:pPr>
        <w:pStyle w:val="BodyText"/>
      </w:pPr>
    </w:p>
    <w:p w:rsidR="00D560D2" w:rsidRPr="0062475D" w:rsidRDefault="00D560D2" w:rsidP="0062475D">
      <w:pPr>
        <w:pStyle w:val="Heading2"/>
      </w:pPr>
      <w:r>
        <w:t>REFERENCE STANDARDS</w:t>
      </w:r>
    </w:p>
    <w:p w:rsidR="00D560D2" w:rsidRDefault="00D560D2" w:rsidP="0062475D">
      <w:pPr>
        <w:pStyle w:val="BodyText"/>
      </w:pPr>
      <w:r>
        <w:t>AMCA 203</w:t>
      </w:r>
      <w:r>
        <w:tab/>
        <w:t>AMCA Fan Application Manual - Troubleshooting</w:t>
      </w:r>
    </w:p>
    <w:p w:rsidR="00D560D2" w:rsidRDefault="00D560D2" w:rsidP="0062475D">
      <w:pPr>
        <w:pStyle w:val="BodyText"/>
      </w:pPr>
      <w:r>
        <w:t>AMCA 210</w:t>
      </w:r>
      <w:r>
        <w:tab/>
        <w:t>Laboratory Method of Testing Fans for Rating</w:t>
      </w:r>
    </w:p>
    <w:p w:rsidR="00D560D2" w:rsidRDefault="00D560D2" w:rsidP="0062475D">
      <w:pPr>
        <w:pStyle w:val="BodyText"/>
      </w:pPr>
      <w:r>
        <w:t>AMCA 300</w:t>
      </w:r>
      <w:r>
        <w:tab/>
        <w:t>Reverberant Room Method for Sound Testing of Fans</w:t>
      </w:r>
    </w:p>
    <w:p w:rsidR="00D560D2" w:rsidRDefault="00D560D2" w:rsidP="0062475D">
      <w:pPr>
        <w:pStyle w:val="BodyText"/>
      </w:pPr>
      <w:r>
        <w:t>NFPA 90A</w:t>
      </w:r>
      <w:r>
        <w:tab/>
        <w:t>Standard for the Installation of Air Conditioning and Ventilating Systems</w:t>
      </w:r>
    </w:p>
    <w:p w:rsidR="002B7742" w:rsidRPr="003B5EF0" w:rsidRDefault="002B7742" w:rsidP="0062475D">
      <w:pPr>
        <w:pStyle w:val="BodyText"/>
      </w:pPr>
      <w:r>
        <w:t>NFPA 96</w:t>
      </w:r>
      <w:r>
        <w:tab/>
      </w:r>
      <w:r w:rsidRPr="003B5EF0">
        <w:t>Standard for Ventilation Control and Fire Protection of Commercial Cooking Operations</w:t>
      </w:r>
    </w:p>
    <w:p w:rsidR="002B7742" w:rsidRDefault="002B7742" w:rsidP="0062475D">
      <w:pPr>
        <w:pStyle w:val="BodyText"/>
      </w:pPr>
      <w:r>
        <w:t>UL 762</w:t>
      </w:r>
      <w:r>
        <w:tab/>
      </w:r>
      <w:r>
        <w:tab/>
        <w:t>Power Roof Ventilators For Restaurant Exhaust Appliances</w:t>
      </w:r>
    </w:p>
    <w:p w:rsidR="002B7742" w:rsidRDefault="002B7742" w:rsidP="0062475D">
      <w:pPr>
        <w:pStyle w:val="BodyText"/>
      </w:pPr>
    </w:p>
    <w:p w:rsidR="00D560D2" w:rsidRPr="0062475D" w:rsidRDefault="00D560D2" w:rsidP="0062475D">
      <w:pPr>
        <w:pStyle w:val="Heading2"/>
      </w:pPr>
      <w:r>
        <w:t>QUALITY ASSURANCE</w:t>
      </w:r>
    </w:p>
    <w:p w:rsidR="00D560D2" w:rsidRDefault="00D560D2" w:rsidP="0062475D">
      <w:pPr>
        <w:pStyle w:val="BodyText"/>
      </w:pPr>
      <w:r>
        <w:t>Refer to division 1, General Conditions, Equals and Substitutions.</w:t>
      </w:r>
    </w:p>
    <w:p w:rsidR="00D560D2" w:rsidRDefault="00D560D2" w:rsidP="0062475D">
      <w:pPr>
        <w:pStyle w:val="BodyText"/>
      </w:pPr>
    </w:p>
    <w:p w:rsidR="00D560D2" w:rsidRPr="0062475D" w:rsidRDefault="00D560D2" w:rsidP="0062475D">
      <w:pPr>
        <w:pStyle w:val="Heading2"/>
      </w:pPr>
      <w:r>
        <w:lastRenderedPageBreak/>
        <w:t>SHOP DRAWINGS</w:t>
      </w:r>
    </w:p>
    <w:p w:rsidR="00D560D2" w:rsidRDefault="00D560D2" w:rsidP="0062475D">
      <w:pPr>
        <w:pStyle w:val="BodyText"/>
      </w:pPr>
      <w:r>
        <w:t>Refer to division 1, General Conditions, Submittals.</w:t>
      </w:r>
    </w:p>
    <w:p w:rsidR="00D560D2" w:rsidRDefault="00D560D2" w:rsidP="0062475D">
      <w:pPr>
        <w:pStyle w:val="BodyText"/>
      </w:pPr>
    </w:p>
    <w:p w:rsidR="00D560D2" w:rsidRDefault="00D560D2" w:rsidP="0062475D">
      <w:pPr>
        <w:pStyle w:val="BodyText"/>
      </w:pPr>
      <w:r>
        <w:t>Include dimensions, capacities, fan curves, materials of construction, ratings, weights, motors and drives, sound power levels, appropriate identification and vibration isolation for all equipment.  Sound power levels to be based on tests performed in accordance with AMCA Standard 300.</w:t>
      </w:r>
    </w:p>
    <w:p w:rsidR="00D560D2" w:rsidRDefault="00D560D2" w:rsidP="0062475D">
      <w:pPr>
        <w:pStyle w:val="BodyText"/>
      </w:pPr>
    </w:p>
    <w:p w:rsidR="00D560D2" w:rsidRDefault="00D560D2" w:rsidP="0062475D">
      <w:pPr>
        <w:pStyle w:val="BodyText"/>
      </w:pPr>
      <w:r>
        <w:t>Submit color selection charts for equipment where applicable.</w:t>
      </w:r>
    </w:p>
    <w:p w:rsidR="00D560D2" w:rsidRDefault="00D560D2" w:rsidP="0062475D">
      <w:pPr>
        <w:pStyle w:val="BodyText"/>
      </w:pPr>
    </w:p>
    <w:p w:rsidR="00D560D2" w:rsidRDefault="00D560D2" w:rsidP="0062475D">
      <w:pPr>
        <w:pStyle w:val="BodyText"/>
      </w:pPr>
      <w:r>
        <w:t>Fan curves shall indicate the relationship of CFM to static or total pressure for various fan speeds. Brake horsepower, recommended selection range, and limits of operation are to also be indicated on the curves.  Indicate operating point on the fan curves at design air quantity and indicate the manufacturer's recommended drive loss factor for the specific application.  Tabular fan performance data is not acceptable.</w:t>
      </w:r>
    </w:p>
    <w:p w:rsidR="00D560D2" w:rsidRDefault="00D560D2" w:rsidP="0062475D">
      <w:pPr>
        <w:pStyle w:val="BodyText"/>
      </w:pPr>
    </w:p>
    <w:p w:rsidR="00D560D2" w:rsidRDefault="00D560D2" w:rsidP="0062475D">
      <w:pPr>
        <w:pStyle w:val="BodyText"/>
      </w:pPr>
      <w:r>
        <w:t>For variable air volume application, include data which indicates the effect of capacity control devices on performance.</w:t>
      </w:r>
    </w:p>
    <w:p w:rsidR="00D560D2" w:rsidRDefault="00D560D2" w:rsidP="0062475D">
      <w:pPr>
        <w:pStyle w:val="BodyText"/>
      </w:pPr>
    </w:p>
    <w:p w:rsidR="00754BA6" w:rsidRDefault="00754BA6" w:rsidP="0062475D">
      <w:pPr>
        <w:pStyle w:val="Heading2"/>
      </w:pPr>
      <w:r>
        <w:t>OPERATION AND MAINTENANCE DATA</w:t>
      </w:r>
    </w:p>
    <w:p w:rsidR="00754BA6" w:rsidRDefault="00754BA6" w:rsidP="0062475D">
      <w:pPr>
        <w:pStyle w:val="BodyText"/>
      </w:pPr>
      <w:r>
        <w:t>All operations and maintenance data shall comply with the submission and content requirements specified under section GENERAL REQUIREMENTS.</w:t>
      </w:r>
    </w:p>
    <w:p w:rsidR="00754BA6" w:rsidRDefault="00754BA6" w:rsidP="00347599">
      <w:pPr>
        <w:pStyle w:val="Comments"/>
      </w:pPr>
    </w:p>
    <w:p w:rsidR="00E45652" w:rsidRPr="00D80E0D" w:rsidRDefault="00E45652" w:rsidP="00347599">
      <w:pPr>
        <w:pStyle w:val="Comments"/>
      </w:pPr>
      <w:r>
        <w:t>Delete the following if there are no additional requirements.</w:t>
      </w:r>
    </w:p>
    <w:p w:rsidR="0098696A" w:rsidRDefault="0098696A" w:rsidP="0062475D">
      <w:pPr>
        <w:pStyle w:val="BodyText"/>
      </w:pPr>
    </w:p>
    <w:p w:rsidR="00E45652" w:rsidRPr="00754BA6" w:rsidRDefault="00E45652" w:rsidP="0062475D">
      <w:pPr>
        <w:pStyle w:val="BodyText"/>
      </w:pPr>
      <w:r>
        <w:t>In addition to the general content specified under GENERAL REQUIREMENTS supply the following additional documentation:</w:t>
      </w:r>
    </w:p>
    <w:p w:rsidR="00E45652" w:rsidRPr="00FE670D" w:rsidRDefault="00E45652" w:rsidP="0098696A">
      <w:pPr>
        <w:pStyle w:val="Comments"/>
        <w:numPr>
          <w:ilvl w:val="0"/>
          <w:numId w:val="11"/>
        </w:numPr>
      </w:pPr>
      <w:r w:rsidRPr="00FE670D">
        <w:t>[A/E and commissioning provider to define detailed operation and maintenance data requirements for equipment specifications added to this section.]</w:t>
      </w:r>
    </w:p>
    <w:p w:rsidR="00E45652" w:rsidRDefault="00E45652" w:rsidP="00347599">
      <w:pPr>
        <w:pStyle w:val="Comments"/>
      </w:pPr>
    </w:p>
    <w:p w:rsidR="00D560D2" w:rsidRPr="0062475D" w:rsidRDefault="00D560D2" w:rsidP="0062475D">
      <w:pPr>
        <w:pStyle w:val="Heading2"/>
      </w:pPr>
      <w:r>
        <w:t>DESIGN CRITERIA</w:t>
      </w:r>
    </w:p>
    <w:p w:rsidR="00D560D2" w:rsidRDefault="00D560D2" w:rsidP="0062475D">
      <w:pPr>
        <w:pStyle w:val="BodyText"/>
      </w:pPr>
      <w:r>
        <w:t>Tested and certify all fans in accordance with the applicable AMCA test code.</w:t>
      </w:r>
    </w:p>
    <w:p w:rsidR="00D560D2" w:rsidRDefault="00D560D2" w:rsidP="0062475D">
      <w:pPr>
        <w:pStyle w:val="BodyText"/>
      </w:pPr>
    </w:p>
    <w:p w:rsidR="00D560D2" w:rsidRDefault="00D560D2" w:rsidP="0062475D">
      <w:pPr>
        <w:pStyle w:val="BodyText"/>
      </w:pPr>
      <w:r>
        <w:t xml:space="preserve">Each fan and motor combination shall be capable of delivering 110% of air quantity scheduled at scheduled static pressure.  The motor furnished with the fan shall not operate into the motor service factor when operating under these conditions.  </w:t>
      </w:r>
    </w:p>
    <w:p w:rsidR="00D560D2" w:rsidRDefault="00D560D2" w:rsidP="0062475D">
      <w:pPr>
        <w:pStyle w:val="BodyText"/>
      </w:pPr>
    </w:p>
    <w:p w:rsidR="00D560D2" w:rsidRDefault="00D560D2" w:rsidP="0062475D">
      <w:pPr>
        <w:pStyle w:val="BodyText"/>
      </w:pPr>
      <w:r>
        <w:t>Consider drive efficiency in motor selection according to manufacturer's published recommendation or according to AMCA Publication 203, Appendix L.</w:t>
      </w:r>
    </w:p>
    <w:p w:rsidR="00D560D2" w:rsidRDefault="00D560D2" w:rsidP="0062475D">
      <w:pPr>
        <w:pStyle w:val="BodyText"/>
      </w:pPr>
    </w:p>
    <w:p w:rsidR="00D560D2" w:rsidRDefault="00D560D2" w:rsidP="0062475D">
      <w:pPr>
        <w:pStyle w:val="BodyText"/>
      </w:pPr>
      <w:r>
        <w:t>Where inlet and outlet ductwork at any fan is changed from that shown on the drawings, provide any motor, drive and/or wiring changes required due to increased static pressure or baffling necessary to prevent uneven airflow or improve mixing.</w:t>
      </w:r>
    </w:p>
    <w:p w:rsidR="00D560D2" w:rsidRDefault="00D560D2" w:rsidP="0062475D">
      <w:pPr>
        <w:pStyle w:val="BodyText"/>
      </w:pPr>
    </w:p>
    <w:p w:rsidR="00D560D2" w:rsidRDefault="00D560D2" w:rsidP="0062475D">
      <w:pPr>
        <w:pStyle w:val="BodyText"/>
      </w:pPr>
      <w:r>
        <w:t>All internal insulation and other components exposed to the airstream are to meet the flame spread and smoke ratings contained in NFPA 90A.</w:t>
      </w:r>
    </w:p>
    <w:p w:rsidR="00D560D2" w:rsidRDefault="00D560D2" w:rsidP="0062475D">
      <w:pPr>
        <w:pStyle w:val="BodyText"/>
      </w:pPr>
    </w:p>
    <w:p w:rsidR="00D560D2" w:rsidRDefault="00D560D2" w:rsidP="0062475D">
      <w:pPr>
        <w:pStyle w:val="BodyText"/>
      </w:pPr>
      <w:r>
        <w:t xml:space="preserve">All roof mounted equipment to be provided with curbs or equipment stands in accordance with specification in Section </w:t>
      </w:r>
      <w:r w:rsidR="00A4392B">
        <w:t>23 05 29</w:t>
      </w:r>
      <w:r>
        <w:t>.</w:t>
      </w:r>
    </w:p>
    <w:p w:rsidR="00D560D2" w:rsidRDefault="00D560D2" w:rsidP="0062475D">
      <w:pPr>
        <w:pStyle w:val="BodyText"/>
      </w:pPr>
    </w:p>
    <w:p w:rsidR="00D560D2" w:rsidRPr="0062475D" w:rsidRDefault="00D560D2" w:rsidP="0062475D">
      <w:pPr>
        <w:pStyle w:val="Heading1"/>
        <w:widowControl/>
        <w:jc w:val="center"/>
        <w:rPr>
          <w:snapToGrid/>
          <w:lang w:val="fr-FR"/>
        </w:rPr>
      </w:pPr>
      <w:r w:rsidRPr="0062475D">
        <w:rPr>
          <w:snapToGrid/>
          <w:lang w:val="fr-FR"/>
        </w:rPr>
        <w:t>P A R T  2  -  P R O D U C T S</w:t>
      </w:r>
    </w:p>
    <w:p w:rsidR="00D560D2" w:rsidRPr="00347599" w:rsidRDefault="00D560D2" w:rsidP="00347599">
      <w:pPr>
        <w:pStyle w:val="Comments"/>
      </w:pPr>
    </w:p>
    <w:p w:rsidR="00D560D2" w:rsidRPr="00347599" w:rsidRDefault="00D560D2" w:rsidP="00347599">
      <w:pPr>
        <w:pStyle w:val="Comments"/>
      </w:pPr>
      <w:r w:rsidRPr="00347599">
        <w:t xml:space="preserve">Most of the fan specifications are set up to obtain an airfoil fan unless specifically scheduled otherwise.  This has been done as a default only.  It is not the intent to eliminate forward curved, backward curved, backward inclined, radial bladed, or other wheel types that would suit the application in a more efficient manner.  In general, select a fan wheel based on the highest efficiency and lowest </w:t>
      </w:r>
      <w:r w:rsidR="00742F6D" w:rsidRPr="00347599">
        <w:t>brake horsepower</w:t>
      </w:r>
      <w:r w:rsidRPr="00347599">
        <w:t xml:space="preserve"> practical for the application and schedule the wheel accordingly.</w:t>
      </w:r>
    </w:p>
    <w:p w:rsidR="00D560D2" w:rsidRDefault="00D560D2" w:rsidP="0062475D">
      <w:pPr>
        <w:pStyle w:val="BodyText"/>
      </w:pPr>
    </w:p>
    <w:p w:rsidR="00D560D2" w:rsidRPr="0062475D" w:rsidRDefault="00D560D2" w:rsidP="0062475D">
      <w:pPr>
        <w:pStyle w:val="Heading2"/>
      </w:pPr>
      <w:r>
        <w:t>GENERAL</w:t>
      </w:r>
    </w:p>
    <w:p w:rsidR="00D560D2" w:rsidRDefault="00D560D2" w:rsidP="0062475D">
      <w:pPr>
        <w:pStyle w:val="BodyText"/>
      </w:pPr>
      <w:r>
        <w:t>Use fan size, class, type, arrangement, and capacity as scheduled.</w:t>
      </w:r>
    </w:p>
    <w:p w:rsidR="00D560D2" w:rsidRDefault="00D560D2" w:rsidP="0062475D">
      <w:pPr>
        <w:pStyle w:val="BodyText"/>
      </w:pPr>
    </w:p>
    <w:p w:rsidR="00D560D2" w:rsidRDefault="00D560D2" w:rsidP="0062475D">
      <w:pPr>
        <w:pStyle w:val="BodyText"/>
      </w:pPr>
      <w:r>
        <w:t>Furnish complete with motors, wheels, drive assemblies, bearings, vibration isolation devices, and accessories required for specified performance and proper operation.  All single phase motors to have inherent thermal overload protection.</w:t>
      </w:r>
    </w:p>
    <w:p w:rsidR="00D560D2" w:rsidRDefault="00D560D2" w:rsidP="0062475D">
      <w:pPr>
        <w:pStyle w:val="BodyText"/>
      </w:pPr>
    </w:p>
    <w:p w:rsidR="00D560D2" w:rsidRDefault="00D560D2" w:rsidP="0062475D">
      <w:pPr>
        <w:pStyle w:val="BodyText"/>
      </w:pPr>
      <w:r>
        <w:lastRenderedPageBreak/>
        <w:t>Provide variable pitch sheaves for drives 3 hp and smaller, fixed pitch sheaves for drives 5 hp and larger.  Design all drives for 150% of motor rating.</w:t>
      </w:r>
    </w:p>
    <w:p w:rsidR="00D560D2" w:rsidRDefault="00D560D2" w:rsidP="0062475D">
      <w:pPr>
        <w:pStyle w:val="BodyText"/>
      </w:pPr>
    </w:p>
    <w:p w:rsidR="00D560D2" w:rsidRDefault="00D560D2" w:rsidP="0062475D">
      <w:pPr>
        <w:pStyle w:val="BodyText"/>
      </w:pPr>
      <w:r>
        <w:t>Use OSHA approved belt guards that totally enclose the entire drive.  Construct guards of expanded metal to allow for ventilation; provide tachometer openings at shaft locations.</w:t>
      </w:r>
    </w:p>
    <w:p w:rsidR="00D560D2" w:rsidRDefault="00D560D2" w:rsidP="0062475D">
      <w:pPr>
        <w:pStyle w:val="BodyText"/>
      </w:pPr>
    </w:p>
    <w:p w:rsidR="00D560D2" w:rsidRDefault="00D560D2" w:rsidP="0062475D">
      <w:pPr>
        <w:pStyle w:val="BodyText"/>
      </w:pPr>
      <w:r>
        <w:t>Statically and dynamically balance all fans so they operate without objectionable noise or vibration.</w:t>
      </w:r>
    </w:p>
    <w:p w:rsidR="0098696A" w:rsidRDefault="0098696A" w:rsidP="0098696A">
      <w:pPr>
        <w:pStyle w:val="Comments"/>
      </w:pPr>
    </w:p>
    <w:p w:rsidR="00D560D2" w:rsidRDefault="0098696A" w:rsidP="0098696A">
      <w:pPr>
        <w:pStyle w:val="Comments"/>
      </w:pPr>
      <w:r w:rsidRPr="00347599">
        <w:t xml:space="preserve">Select </w:t>
      </w:r>
      <w:r>
        <w:t xml:space="preserve">options below based on project </w:t>
      </w:r>
      <w:r w:rsidRPr="00347599">
        <w:t>requirements.</w:t>
      </w:r>
    </w:p>
    <w:p w:rsidR="0098696A" w:rsidRDefault="0098696A" w:rsidP="0062475D">
      <w:pPr>
        <w:pStyle w:val="BodyText"/>
      </w:pPr>
    </w:p>
    <w:p w:rsidR="00D560D2" w:rsidRDefault="00D560D2" w:rsidP="0062475D">
      <w:pPr>
        <w:pStyle w:val="BodyText"/>
      </w:pPr>
      <w:r>
        <w:t xml:space="preserve">Use AMCA Type A spark resistant construction for all fans handling flammable or </w:t>
      </w:r>
      <w:r w:rsidR="002B7742">
        <w:t>explosive</w:t>
      </w:r>
      <w:r>
        <w:t xml:space="preserve"> vapors.</w:t>
      </w:r>
    </w:p>
    <w:p w:rsidR="00D560D2" w:rsidRDefault="00D560D2" w:rsidP="0062475D">
      <w:pPr>
        <w:pStyle w:val="BodyText"/>
      </w:pPr>
    </w:p>
    <w:p w:rsidR="002B7742" w:rsidRDefault="002B7742" w:rsidP="0062475D">
      <w:pPr>
        <w:pStyle w:val="BodyText"/>
      </w:pPr>
      <w:r>
        <w:t>All fans handling grease laden vapors shall meet the requirements of UL 762 and NFPA 96.</w:t>
      </w:r>
    </w:p>
    <w:p w:rsidR="002B7742" w:rsidRDefault="002B7742" w:rsidP="0062475D">
      <w:pPr>
        <w:pStyle w:val="BodyText"/>
      </w:pPr>
    </w:p>
    <w:p w:rsidR="00D560D2" w:rsidRDefault="00D560D2" w:rsidP="0062475D">
      <w:pPr>
        <w:pStyle w:val="BodyText"/>
      </w:pPr>
      <w:r>
        <w:t>Provide a corrosion resistant coating on all surfaces exposed to fume and other corrosive exhaust air.  Coating to be as scheduled.</w:t>
      </w:r>
    </w:p>
    <w:p w:rsidR="00D560D2" w:rsidRPr="00347599" w:rsidRDefault="00D560D2" w:rsidP="00347599">
      <w:pPr>
        <w:pStyle w:val="Comments"/>
      </w:pPr>
    </w:p>
    <w:p w:rsidR="00D560D2" w:rsidRPr="00347599" w:rsidRDefault="00D560D2" w:rsidP="00347599">
      <w:pPr>
        <w:pStyle w:val="Comments"/>
      </w:pPr>
      <w:r w:rsidRPr="00347599">
        <w:t>Select coating only after discussion of program requirements.</w:t>
      </w:r>
    </w:p>
    <w:p w:rsidR="00D560D2" w:rsidRDefault="00D560D2" w:rsidP="0062475D">
      <w:pPr>
        <w:pStyle w:val="BodyText"/>
      </w:pPr>
    </w:p>
    <w:p w:rsidR="007874BC" w:rsidRPr="0062475D" w:rsidRDefault="007874BC" w:rsidP="0062475D">
      <w:pPr>
        <w:pStyle w:val="Heading2"/>
      </w:pPr>
      <w:r>
        <w:t>FAN INLET AIR FLOW STATIONS</w:t>
      </w:r>
    </w:p>
    <w:p w:rsidR="007874BC" w:rsidRDefault="007874BC" w:rsidP="00347599">
      <w:pPr>
        <w:pStyle w:val="BodyText"/>
      </w:pPr>
      <w:r w:rsidRPr="007874BC">
        <w:t xml:space="preserve">For fans that are specified or scheduled to have fan inlet air flow station, provide a piezometer ring air flow station mounted on the fan inlet bell housing.  Pressure tubes from the piezometer ring shall be extended to a termination plate labeled with the high and low pressure connections. Provide an initial flow rate coefficient that will be adjusted by the balancing contractor for measured flow reading. Piezometer ring air flow station shall measure </w:t>
      </w:r>
      <w:r w:rsidR="007B2A09">
        <w:t>static</w:t>
      </w:r>
      <w:r w:rsidRPr="007874BC">
        <w:t xml:space="preserve"> pressure</w:t>
      </w:r>
      <w:r w:rsidR="00CE6134">
        <w:t xml:space="preserve"> </w:t>
      </w:r>
      <w:r w:rsidR="007B2A09">
        <w:t>drop through the fan inlet cone to provide an overall air flow</w:t>
      </w:r>
      <w:r w:rsidR="008D2148">
        <w:t xml:space="preserve"> measurement</w:t>
      </w:r>
      <w:r w:rsidR="007B2A09">
        <w:t xml:space="preserve"> </w:t>
      </w:r>
      <w:r w:rsidRPr="007874BC">
        <w:t xml:space="preserve">to within +/- </w:t>
      </w:r>
      <w:r w:rsidR="00925560">
        <w:t>5</w:t>
      </w:r>
      <w:r w:rsidRPr="007874BC">
        <w:t xml:space="preserve">% accuracy.  In lieu of a piezometer ring air flow station, a fan inlet probe air flow stations as specified under Section 23 09 14 may be furnished and factory mounted in the fan inlet. Differential pressure transducers for measuring the velocity pressure for air flow measurement shall be supplied under Section 23 09 14 and be mounted in the temperature control panel.  </w:t>
      </w:r>
    </w:p>
    <w:p w:rsidR="007874BC" w:rsidRDefault="007874BC" w:rsidP="0062475D">
      <w:pPr>
        <w:pStyle w:val="BodyText"/>
      </w:pPr>
    </w:p>
    <w:p w:rsidR="00D560D2" w:rsidRPr="0062475D" w:rsidRDefault="00D560D2" w:rsidP="0062475D">
      <w:pPr>
        <w:pStyle w:val="Heading2"/>
      </w:pPr>
      <w:r>
        <w:t>CENTRIFUGAL FANS</w:t>
      </w:r>
    </w:p>
    <w:p w:rsidR="00D560D2" w:rsidRDefault="00D560D2" w:rsidP="0062475D">
      <w:pPr>
        <w:pStyle w:val="BodyText"/>
      </w:pPr>
      <w:r>
        <w:t xml:space="preserve">Manufacturers:  </w:t>
      </w:r>
      <w:r w:rsidR="002B7742">
        <w:t>Penn</w:t>
      </w:r>
      <w:r>
        <w:t>Barry, Peerless, Buffalo, Carrier, Champion, Chicago Blower, Greenheck, New York Blower, Trane, Twin City, Cook, or approved equal.</w:t>
      </w:r>
    </w:p>
    <w:p w:rsidR="00D560D2" w:rsidRDefault="00D560D2" w:rsidP="0062475D">
      <w:pPr>
        <w:pStyle w:val="BodyText"/>
      </w:pPr>
    </w:p>
    <w:p w:rsidR="002B7742" w:rsidRDefault="00D560D2" w:rsidP="0062475D">
      <w:pPr>
        <w:pStyle w:val="BodyText"/>
      </w:pPr>
      <w:r>
        <w:t xml:space="preserve">Construct housing of welded steel with angle iron frame.  Use spun or die formed inlet cones to provide a streamlined flow into the wheel.  Use airfoil blades welded to spun wheel cones unless otherwise indicated. </w:t>
      </w:r>
      <w:r w:rsidR="002B7742">
        <w:t>Shafts shall be AISI C 1045 hot rolled steel turned, ground and polished. Shaft shall be sized for at least 125% of the fans maximum cataloged RPM.</w:t>
      </w:r>
      <w:r>
        <w:t xml:space="preserve"> </w:t>
      </w:r>
    </w:p>
    <w:p w:rsidR="002B7742" w:rsidRDefault="002B7742" w:rsidP="0062475D">
      <w:pPr>
        <w:pStyle w:val="BodyText"/>
      </w:pPr>
    </w:p>
    <w:p w:rsidR="00D560D2" w:rsidRDefault="00D560D2" w:rsidP="0062475D">
      <w:pPr>
        <w:pStyle w:val="BodyText"/>
      </w:pPr>
      <w:r>
        <w:t>Bearings to be self-aligning grease packed pillow block type with grease seal and external grease fittings</w:t>
      </w:r>
      <w:r w:rsidR="002B7742">
        <w:t xml:space="preserve"> with a minimum L50 life of 200,000 hours at the maximum cataloged operating speed</w:t>
      </w:r>
      <w:r>
        <w:t>.  Provide each fan housing with a capped drain connection and bolted and gasketed access door for inspection of fan wheel.  Unless a special coating is scheduled, paint fans with a prime coat after metal cleaning and surface preparation; apply a second coat of paint to all exterior surfaces.</w:t>
      </w:r>
    </w:p>
    <w:p w:rsidR="00D560D2" w:rsidRDefault="00D560D2" w:rsidP="0062475D">
      <w:pPr>
        <w:pStyle w:val="BodyText"/>
      </w:pPr>
    </w:p>
    <w:p w:rsidR="00D560D2" w:rsidRDefault="00D560D2" w:rsidP="00347599">
      <w:pPr>
        <w:pStyle w:val="Comments"/>
      </w:pPr>
      <w:r>
        <w:t>Note that welded construction is specified, not lockseam construction.</w:t>
      </w:r>
    </w:p>
    <w:p w:rsidR="00D560D2" w:rsidRDefault="00D560D2" w:rsidP="0062475D">
      <w:pPr>
        <w:pStyle w:val="BodyText"/>
      </w:pPr>
    </w:p>
    <w:p w:rsidR="002B7742" w:rsidRDefault="002B7742" w:rsidP="0062475D">
      <w:pPr>
        <w:pStyle w:val="BodyText"/>
      </w:pPr>
      <w:r>
        <w:t xml:space="preserve">Fans shall bear the </w:t>
      </w:r>
      <w:smartTag w:uri="urn:schemas-microsoft-com:office:smarttags" w:element="place">
        <w:smartTag w:uri="urn:schemas-microsoft-com:office:smarttags" w:element="PlaceName">
          <w:r>
            <w:t>AMCA</w:t>
          </w:r>
        </w:smartTag>
        <w:r>
          <w:t xml:space="preserve"> </w:t>
        </w:r>
        <w:smartTag w:uri="urn:schemas-microsoft-com:office:smarttags" w:element="PlaceName">
          <w:r>
            <w:t>Certified</w:t>
          </w:r>
        </w:smartTag>
        <w:r>
          <w:t xml:space="preserve"> </w:t>
        </w:r>
        <w:smartTag w:uri="urn:schemas-microsoft-com:office:smarttags" w:element="PlaceName">
          <w:r>
            <w:t>Ratings</w:t>
          </w:r>
        </w:smartTag>
        <w:r>
          <w:t xml:space="preserve"> </w:t>
        </w:r>
        <w:smartTag w:uri="urn:schemas-microsoft-com:office:smarttags" w:element="PlaceType">
          <w:r>
            <w:t>Sea</w:t>
          </w:r>
        </w:smartTag>
      </w:smartTag>
      <w:r>
        <w:t>l for Sound and Air Performance.</w:t>
      </w:r>
    </w:p>
    <w:p w:rsidR="00D560D2" w:rsidRDefault="00D560D2" w:rsidP="0062475D">
      <w:pPr>
        <w:pStyle w:val="BodyText"/>
      </w:pPr>
    </w:p>
    <w:p w:rsidR="00D560D2" w:rsidRDefault="00D560D2" w:rsidP="0062475D">
      <w:pPr>
        <w:pStyle w:val="BodyText"/>
      </w:pPr>
      <w:r>
        <w:t>Provide one inch galvanized mesh inlet screens for fans without inlet ductwork.</w:t>
      </w:r>
    </w:p>
    <w:p w:rsidR="00D560D2" w:rsidRDefault="00D560D2" w:rsidP="0062475D">
      <w:pPr>
        <w:pStyle w:val="BodyText"/>
      </w:pPr>
    </w:p>
    <w:p w:rsidR="00D560D2" w:rsidRDefault="00D560D2" w:rsidP="00347599">
      <w:pPr>
        <w:pStyle w:val="Comments"/>
      </w:pPr>
      <w:r>
        <w:t>For both the centrifugal fans above, note that welded steel construction is specified.  The list of acceptable manufacturers will have to be checked on each project for this item because some manufacturers use lockseam construction for the smaller units.</w:t>
      </w:r>
    </w:p>
    <w:p w:rsidR="00D560D2" w:rsidRDefault="00D560D2" w:rsidP="0062475D">
      <w:pPr>
        <w:pStyle w:val="BodyText"/>
      </w:pPr>
    </w:p>
    <w:p w:rsidR="00D560D2" w:rsidRPr="0062475D" w:rsidRDefault="00D560D2" w:rsidP="0062475D">
      <w:pPr>
        <w:pStyle w:val="Heading2"/>
      </w:pPr>
      <w:r>
        <w:t>UTILITY SETS</w:t>
      </w:r>
    </w:p>
    <w:p w:rsidR="00D560D2" w:rsidRDefault="00D560D2" w:rsidP="0062475D">
      <w:pPr>
        <w:pStyle w:val="BodyText"/>
      </w:pPr>
      <w:r>
        <w:t xml:space="preserve">Manufacturers:  ACME, </w:t>
      </w:r>
      <w:r w:rsidR="002B7742">
        <w:t>Penn</w:t>
      </w:r>
      <w:r>
        <w:t xml:space="preserve">Barry, Champion, Chicago Blower, Cook, </w:t>
      </w:r>
      <w:smartTag w:uri="urn:schemas-microsoft-com:office:smarttags" w:element="City">
        <w:r>
          <w:t>Greenheck</w:t>
        </w:r>
      </w:smartTag>
      <w:r>
        <w:t xml:space="preserve">, </w:t>
      </w:r>
      <w:smartTag w:uri="urn:schemas-microsoft-com:office:smarttags" w:element="State">
        <w:r>
          <w:t>New York</w:t>
        </w:r>
      </w:smartTag>
      <w:r>
        <w:t xml:space="preserve"> Blower, Pace, Peerless, </w:t>
      </w:r>
      <w:r w:rsidR="00354D1C">
        <w:t xml:space="preserve">S&amp;P, </w:t>
      </w:r>
      <w:r>
        <w:t xml:space="preserve">Trane, </w:t>
      </w:r>
      <w:smartTag w:uri="urn:schemas-microsoft-com:office:smarttags" w:element="place">
        <w:smartTag w:uri="urn:schemas-microsoft-com:office:smarttags" w:element="PlaceName">
          <w:r>
            <w:t>Twin</w:t>
          </w:r>
        </w:smartTag>
        <w:r>
          <w:t xml:space="preserve"> </w:t>
        </w:r>
        <w:smartTag w:uri="urn:schemas-microsoft-com:office:smarttags" w:element="PlaceType">
          <w:r>
            <w:t>City</w:t>
          </w:r>
        </w:smartTag>
      </w:smartTag>
      <w:r>
        <w:t>, or approved equal.</w:t>
      </w:r>
    </w:p>
    <w:p w:rsidR="00D560D2" w:rsidRDefault="00D560D2" w:rsidP="0062475D">
      <w:pPr>
        <w:pStyle w:val="BodyText"/>
      </w:pPr>
    </w:p>
    <w:p w:rsidR="00D560D2" w:rsidRDefault="00D560D2" w:rsidP="0062475D">
      <w:pPr>
        <w:pStyle w:val="BodyText"/>
      </w:pPr>
      <w:r>
        <w:t xml:space="preserve">Construct housing of welded or lockseam fabricated steel with reinforcing to prevent housing distortion.  Design motor supports to hold motor in place and provide drive adjustment.  Bearings to be grease lubricated, self-aligning ball bearing type with grease seal.  Provide each fan housing with a capped drain connection and bolted and gasketed access door for inspection of fan wheel.  Unless a special coating is </w:t>
      </w:r>
      <w:r>
        <w:lastRenderedPageBreak/>
        <w:t>scheduled, paint fans with a prime coat after metal cleaning and surface preparation.  Apply a second coat of paint to all exterior surfaces.</w:t>
      </w:r>
    </w:p>
    <w:p w:rsidR="009C286F" w:rsidRDefault="009C286F" w:rsidP="009C286F">
      <w:pPr>
        <w:pStyle w:val="Comments"/>
      </w:pPr>
    </w:p>
    <w:p w:rsidR="009C286F" w:rsidRDefault="009C286F" w:rsidP="009C286F">
      <w:pPr>
        <w:pStyle w:val="Comments"/>
      </w:pPr>
      <w:r w:rsidRPr="00347599">
        <w:t xml:space="preserve">Select </w:t>
      </w:r>
      <w:r>
        <w:t xml:space="preserve">options below based on project </w:t>
      </w:r>
      <w:r w:rsidRPr="00347599">
        <w:t>requirements.</w:t>
      </w:r>
    </w:p>
    <w:p w:rsidR="00D560D2" w:rsidRDefault="00D560D2" w:rsidP="0062475D">
      <w:pPr>
        <w:pStyle w:val="BodyText"/>
      </w:pPr>
    </w:p>
    <w:p w:rsidR="00D560D2" w:rsidRDefault="00D560D2" w:rsidP="0062475D">
      <w:pPr>
        <w:pStyle w:val="BodyText"/>
      </w:pPr>
      <w:r>
        <w:t>Provide weather covers and weather-resistant enamel finish for fans installed outdoors.</w:t>
      </w:r>
    </w:p>
    <w:p w:rsidR="00D560D2" w:rsidRDefault="00D560D2" w:rsidP="0062475D">
      <w:pPr>
        <w:pStyle w:val="BodyText"/>
      </w:pPr>
    </w:p>
    <w:p w:rsidR="00D560D2" w:rsidRDefault="00D560D2" w:rsidP="0062475D">
      <w:pPr>
        <w:pStyle w:val="BodyText"/>
      </w:pPr>
      <w:r>
        <w:t>Provide one inch galvanized mesh inlet screens for fans without inlet ductwork.</w:t>
      </w:r>
    </w:p>
    <w:p w:rsidR="00D560D2" w:rsidRDefault="00D560D2" w:rsidP="0062475D">
      <w:pPr>
        <w:pStyle w:val="BodyText"/>
      </w:pPr>
    </w:p>
    <w:p w:rsidR="002B7742" w:rsidRPr="0062475D" w:rsidRDefault="002B7742" w:rsidP="0062475D">
      <w:pPr>
        <w:pStyle w:val="Heading2"/>
      </w:pPr>
      <w:r w:rsidRPr="004A188A">
        <w:t>MIXED FLOW IN-LINE FANS</w:t>
      </w:r>
    </w:p>
    <w:p w:rsidR="002B7742" w:rsidRDefault="002B7742" w:rsidP="0062475D">
      <w:pPr>
        <w:pStyle w:val="BodyText"/>
      </w:pPr>
      <w:r>
        <w:t xml:space="preserve">Manufacturers: Cook, Greenheck, Trane, </w:t>
      </w:r>
      <w:smartTag w:uri="urn:schemas-microsoft-com:office:smarttags" w:element="place">
        <w:smartTag w:uri="urn:schemas-microsoft-com:office:smarttags" w:element="PlaceName">
          <w:r>
            <w:t>Twin</w:t>
          </w:r>
        </w:smartTag>
        <w:r>
          <w:t xml:space="preserve"> </w:t>
        </w:r>
        <w:smartTag w:uri="urn:schemas-microsoft-com:office:smarttags" w:element="PlaceType">
          <w:r>
            <w:t>City</w:t>
          </w:r>
        </w:smartTag>
      </w:smartTag>
      <w:r>
        <w:t xml:space="preserve"> or approved equal</w:t>
      </w:r>
    </w:p>
    <w:p w:rsidR="002B7742" w:rsidRDefault="002B7742" w:rsidP="0062475D">
      <w:pPr>
        <w:pStyle w:val="BodyText"/>
      </w:pPr>
    </w:p>
    <w:p w:rsidR="002B7742" w:rsidRDefault="002B7742" w:rsidP="0062475D">
      <w:pPr>
        <w:pStyle w:val="BodyText"/>
      </w:pPr>
      <w:r>
        <w:t xml:space="preserve">Construct housing of welded steel with reinforcing to prevent distortion.  Furnish with streamlined inlet cones and straightening vanes following the fan wheel to minimize noise and reduce turbulence.  Provide each housing with a bolted and gasketed access door for inspection and maintenance of fan wheel.  Use non-overloading mixed flow type wheel with welded steel or cast aluminum blades.  Isolate belt drives from airstream with a belt tube.  Externally mount motors on an adjustable base. Bearings to be grease lubricated, self-aligning ball or roller type selected for a minimum L50 life of 200,000 hours at the maximum cataloged fan operating speed.  Provide extended lubrication lines with grease fittings outside of the fan housing.  </w:t>
      </w:r>
      <w:r w:rsidRPr="008A5297">
        <w:t>Shafts shall be AISI C 1045 hot rolled steel turned ground and polished.  Shaft shall be sized for at least 125% of the fans maximum cataloged RPM</w:t>
      </w:r>
      <w:r>
        <w:t>. Unless a special coating is scheduled, paint fans with a prime coat after metal cleaning and surface preparation.  Apply a second coat of paint to all surfaces.  Aluminum parts may be left unpainted.</w:t>
      </w:r>
    </w:p>
    <w:p w:rsidR="002B7742" w:rsidRDefault="002B7742" w:rsidP="0062475D">
      <w:pPr>
        <w:pStyle w:val="BodyText"/>
      </w:pPr>
    </w:p>
    <w:p w:rsidR="002B7742" w:rsidRDefault="002B7742" w:rsidP="0062475D">
      <w:pPr>
        <w:pStyle w:val="BodyText"/>
      </w:pPr>
      <w:r>
        <w:t>Fans shall bear the AMCA Certified Ratings Seal for Sound and Air Performance.</w:t>
      </w:r>
    </w:p>
    <w:p w:rsidR="002B7742" w:rsidRDefault="002B7742" w:rsidP="0062475D">
      <w:pPr>
        <w:pStyle w:val="BodyText"/>
      </w:pPr>
    </w:p>
    <w:p w:rsidR="002B7742" w:rsidRDefault="002B7742" w:rsidP="0062475D">
      <w:pPr>
        <w:pStyle w:val="BodyText"/>
      </w:pPr>
      <w:r>
        <w:t>Design all vertically mounted fans and bearings to withstand the vertical thrust loads.</w:t>
      </w:r>
    </w:p>
    <w:p w:rsidR="002B7742" w:rsidRDefault="002B7742" w:rsidP="0062475D">
      <w:pPr>
        <w:pStyle w:val="BodyText"/>
      </w:pPr>
    </w:p>
    <w:p w:rsidR="002B7742" w:rsidRDefault="002B7742" w:rsidP="0062475D">
      <w:pPr>
        <w:pStyle w:val="BodyText"/>
      </w:pPr>
      <w:r>
        <w:t>Provide OSHA compliant belt guard and/or motor cover to cover the motor pulley and belts.</w:t>
      </w:r>
    </w:p>
    <w:p w:rsidR="002B7742" w:rsidRDefault="002B7742" w:rsidP="0062475D">
      <w:pPr>
        <w:pStyle w:val="BodyText"/>
      </w:pPr>
    </w:p>
    <w:p w:rsidR="00D560D2" w:rsidRPr="0062475D" w:rsidRDefault="00D560D2" w:rsidP="0062475D">
      <w:pPr>
        <w:pStyle w:val="Heading2"/>
      </w:pPr>
      <w:r>
        <w:t>IN-LINE CENTRIFUGAL FANS</w:t>
      </w:r>
    </w:p>
    <w:p w:rsidR="00D560D2" w:rsidRDefault="00D560D2" w:rsidP="0062475D">
      <w:pPr>
        <w:pStyle w:val="BodyText"/>
      </w:pPr>
      <w:r>
        <w:t xml:space="preserve">Manufacturers:  Acme, </w:t>
      </w:r>
      <w:r w:rsidR="002B7742">
        <w:t>Penn</w:t>
      </w:r>
      <w:r>
        <w:t xml:space="preserve">Barry, Cook, </w:t>
      </w:r>
      <w:smartTag w:uri="urn:schemas-microsoft-com:office:smarttags" w:element="City">
        <w:r>
          <w:t>Greenheck</w:t>
        </w:r>
      </w:smartTag>
      <w:r>
        <w:t xml:space="preserve">, </w:t>
      </w:r>
      <w:smartTag w:uri="urn:schemas-microsoft-com:office:smarttags" w:element="State">
        <w:r>
          <w:t>New York</w:t>
        </w:r>
      </w:smartTag>
      <w:r>
        <w:t xml:space="preserve"> Blower, Peerless, Penn, </w:t>
      </w:r>
      <w:r w:rsidR="00795BDC">
        <w:t xml:space="preserve">S&amp;P, </w:t>
      </w:r>
      <w:smartTag w:uri="urn:schemas-microsoft-com:office:smarttags" w:element="place">
        <w:smartTag w:uri="urn:schemas-microsoft-com:office:smarttags" w:element="PlaceName">
          <w:r>
            <w:t>Twin</w:t>
          </w:r>
        </w:smartTag>
        <w:r>
          <w:t xml:space="preserve"> </w:t>
        </w:r>
        <w:smartTag w:uri="urn:schemas-microsoft-com:office:smarttags" w:element="PlaceType">
          <w:r>
            <w:t>City</w:t>
          </w:r>
        </w:smartTag>
      </w:smartTag>
      <w:r>
        <w:t>, or approved equal.</w:t>
      </w:r>
    </w:p>
    <w:p w:rsidR="00D560D2" w:rsidRDefault="00D560D2" w:rsidP="0062475D">
      <w:pPr>
        <w:pStyle w:val="BodyText"/>
      </w:pPr>
    </w:p>
    <w:p w:rsidR="00D560D2" w:rsidRDefault="00D560D2" w:rsidP="00347599">
      <w:pPr>
        <w:pStyle w:val="Comments"/>
      </w:pPr>
      <w:r>
        <w:t>Do not use these fans on fume exhaust or similar applications</w:t>
      </w:r>
      <w:r w:rsidR="00742F6D">
        <w:t>.</w:t>
      </w:r>
      <w:r w:rsidR="002B7742">
        <w:t xml:space="preserve"> For most applications, the mixed flow in-line type fan will provide better performance and should be used instead of an in-line centrifugal type.</w:t>
      </w:r>
    </w:p>
    <w:p w:rsidR="00D560D2" w:rsidRDefault="00D560D2" w:rsidP="0062475D">
      <w:pPr>
        <w:pStyle w:val="BodyText"/>
      </w:pPr>
    </w:p>
    <w:p w:rsidR="00D560D2" w:rsidRDefault="00D560D2" w:rsidP="0062475D">
      <w:pPr>
        <w:pStyle w:val="BodyText"/>
      </w:pPr>
      <w:r>
        <w:t>Construct housing of welded steel with reinforcing to prevent distortion.  Furnish with streamlined inlet cones and multiple straightening vanes following the fan wheel to minimize noise and reduce turbulence.  Provide each housing with a bolted and gasketed access door for inspection of drive and fan wheel.  Use non-overloading airfoil blade fans welded to the wheel cones.  Isolate belt drives from airstream with a belt tube.  Externally mount motors on an adjustable base.  Bearings to be grease lubricated, self-aligning ball bearing type with grease seal and external grease fitting.  Unless a special coating is scheduled, paint fans with a prime coat after metal cleaning and surface preparation.  Apply a second coat of paint to all exterior surfaces.</w:t>
      </w:r>
    </w:p>
    <w:p w:rsidR="00D560D2" w:rsidRDefault="00D560D2" w:rsidP="0062475D">
      <w:pPr>
        <w:pStyle w:val="BodyText"/>
      </w:pPr>
    </w:p>
    <w:p w:rsidR="00D560D2" w:rsidRDefault="00D560D2" w:rsidP="0062475D">
      <w:pPr>
        <w:pStyle w:val="BodyText"/>
      </w:pPr>
      <w:r>
        <w:t>Design all vertically mounted fans to withstand the vertical thrust loads.</w:t>
      </w:r>
    </w:p>
    <w:p w:rsidR="009C286F" w:rsidRDefault="009C286F" w:rsidP="009C286F">
      <w:pPr>
        <w:pStyle w:val="Comments"/>
      </w:pPr>
    </w:p>
    <w:p w:rsidR="009C286F" w:rsidRDefault="009C286F" w:rsidP="009C286F">
      <w:pPr>
        <w:pStyle w:val="Comments"/>
      </w:pPr>
      <w:r w:rsidRPr="00347599">
        <w:t xml:space="preserve">Select </w:t>
      </w:r>
      <w:r>
        <w:t xml:space="preserve">options below based on project </w:t>
      </w:r>
      <w:r w:rsidRPr="00347599">
        <w:t>requirements.</w:t>
      </w:r>
    </w:p>
    <w:p w:rsidR="00D560D2" w:rsidRDefault="00D560D2" w:rsidP="0062475D">
      <w:pPr>
        <w:pStyle w:val="BodyText"/>
      </w:pPr>
    </w:p>
    <w:p w:rsidR="00D560D2" w:rsidRDefault="00D560D2" w:rsidP="0062475D">
      <w:pPr>
        <w:pStyle w:val="BodyText"/>
      </w:pPr>
      <w:r>
        <w:t>Provide one inch galvanized mesh inlet screens for fans without inlet ductwork.</w:t>
      </w:r>
    </w:p>
    <w:p w:rsidR="00D560D2" w:rsidRDefault="00D560D2" w:rsidP="0062475D">
      <w:pPr>
        <w:pStyle w:val="BodyText"/>
      </w:pPr>
    </w:p>
    <w:p w:rsidR="00D560D2" w:rsidRPr="0062475D" w:rsidRDefault="00742F6D" w:rsidP="0062475D">
      <w:pPr>
        <w:pStyle w:val="Heading2"/>
      </w:pPr>
      <w:r>
        <w:t>VANE AXIAL</w:t>
      </w:r>
      <w:r w:rsidR="00D560D2">
        <w:t xml:space="preserve"> FANS - MANUALLY ADJUSTABLE PITCH</w:t>
      </w:r>
    </w:p>
    <w:p w:rsidR="00D560D2" w:rsidRDefault="00D560D2" w:rsidP="0062475D">
      <w:pPr>
        <w:pStyle w:val="BodyText"/>
      </w:pPr>
      <w:r>
        <w:t xml:space="preserve">Manufacturers:  </w:t>
      </w:r>
      <w:proofErr w:type="spellStart"/>
      <w:r w:rsidR="00E50A93">
        <w:t>Penn</w:t>
      </w:r>
      <w:r>
        <w:t>Barry</w:t>
      </w:r>
      <w:proofErr w:type="spellEnd"/>
      <w:r>
        <w:t xml:space="preserve">, Buffalo, Chicago Blower, </w:t>
      </w:r>
      <w:proofErr w:type="spellStart"/>
      <w:r>
        <w:t>Greenheck</w:t>
      </w:r>
      <w:proofErr w:type="spellEnd"/>
      <w:r>
        <w:t>, Joy, New York Blower, Woods, or approved equal.</w:t>
      </w:r>
    </w:p>
    <w:p w:rsidR="00D560D2" w:rsidRDefault="00D560D2" w:rsidP="009C286F">
      <w:pPr>
        <w:pStyle w:val="Comments"/>
      </w:pPr>
    </w:p>
    <w:p w:rsidR="00D560D2" w:rsidRDefault="00D560D2" w:rsidP="009C286F">
      <w:pPr>
        <w:pStyle w:val="Comments"/>
      </w:pPr>
      <w:r>
        <w:t>Do not use these fans on fume exhaust or similar applications.</w:t>
      </w:r>
    </w:p>
    <w:p w:rsidR="00D560D2" w:rsidRDefault="00D560D2" w:rsidP="0062475D">
      <w:pPr>
        <w:pStyle w:val="BodyText"/>
      </w:pPr>
    </w:p>
    <w:p w:rsidR="00D560D2" w:rsidRDefault="00D560D2" w:rsidP="0062475D">
      <w:pPr>
        <w:pStyle w:val="BodyText"/>
      </w:pPr>
      <w:r>
        <w:t xml:space="preserve">Construct housing of welded steel with reinforcing to prevent housing distortion.  Use cast aluminum airfoil wheel blades and hub.  Provide straightening vanes downstream of fan wheel to redirect air flow, minimize noise, and reduce turbulence.  Provide each housing with a bolted and </w:t>
      </w:r>
      <w:proofErr w:type="spellStart"/>
      <w:r>
        <w:t>gasketed</w:t>
      </w:r>
      <w:proofErr w:type="spellEnd"/>
      <w:r>
        <w:t xml:space="preserve"> access door for inspection of drive assembly and fan wheel.  Bearings to be grease lubricated, self-aligning pillow block ball bearing type with grease seal and grease fitting extended to the exterior of the fan casing.  Unless a </w:t>
      </w:r>
      <w:r>
        <w:lastRenderedPageBreak/>
        <w:t>special coating is scheduled, paint fans with a prime coat after metal cleaning and surface preparation.  Apply a second coat of paint to all exterior surfaces.</w:t>
      </w:r>
    </w:p>
    <w:p w:rsidR="00D560D2" w:rsidRDefault="00D560D2" w:rsidP="0062475D">
      <w:pPr>
        <w:pStyle w:val="BodyText"/>
      </w:pPr>
    </w:p>
    <w:p w:rsidR="00D560D2" w:rsidRDefault="00D560D2" w:rsidP="0062475D">
      <w:pPr>
        <w:pStyle w:val="BodyText"/>
      </w:pPr>
      <w:r>
        <w:t>Manually adjustable blades to be secured to hub by means of bolts.  Design connection to allow for field adjustment of the blade positions and a means to verify that all blades are in the same position.</w:t>
      </w:r>
    </w:p>
    <w:p w:rsidR="00D560D2" w:rsidRDefault="00D560D2" w:rsidP="0062475D">
      <w:pPr>
        <w:pStyle w:val="BodyText"/>
      </w:pPr>
    </w:p>
    <w:p w:rsidR="00D560D2" w:rsidRDefault="00D560D2" w:rsidP="0062475D">
      <w:pPr>
        <w:pStyle w:val="BodyText"/>
      </w:pPr>
      <w:r>
        <w:t xml:space="preserve">For belt drive units, provide a belt tube to isolate drives from the airstream.  Externally mount motors on an adjustable base.  </w:t>
      </w:r>
    </w:p>
    <w:p w:rsidR="00D560D2" w:rsidRDefault="00D560D2" w:rsidP="0062475D">
      <w:pPr>
        <w:pStyle w:val="BodyText"/>
      </w:pPr>
    </w:p>
    <w:p w:rsidR="00D560D2" w:rsidRDefault="00D560D2" w:rsidP="0062475D">
      <w:pPr>
        <w:pStyle w:val="BodyText"/>
      </w:pPr>
      <w:r>
        <w:t>For direct drive units, use totally enclosed air-over motors with not less than Class B insulation.  Extend any bearing lubrication points to the outside of the fan casing.</w:t>
      </w:r>
    </w:p>
    <w:p w:rsidR="00D560D2" w:rsidRDefault="00D560D2" w:rsidP="0062475D">
      <w:pPr>
        <w:pStyle w:val="BodyText"/>
      </w:pPr>
    </w:p>
    <w:p w:rsidR="00D560D2" w:rsidRDefault="00D560D2" w:rsidP="0062475D">
      <w:pPr>
        <w:pStyle w:val="BodyText"/>
      </w:pPr>
      <w:r>
        <w:t>Design all vertically mounted fans to withstand static and vertical thrust loads for the application as indicated on the plans.</w:t>
      </w:r>
    </w:p>
    <w:p w:rsidR="009C286F" w:rsidRDefault="009C286F" w:rsidP="009C286F">
      <w:pPr>
        <w:pStyle w:val="Comments"/>
      </w:pPr>
    </w:p>
    <w:p w:rsidR="009C286F" w:rsidRDefault="009C286F" w:rsidP="009C286F">
      <w:pPr>
        <w:pStyle w:val="Comments"/>
      </w:pPr>
      <w:r>
        <w:t>Edit the list below as appropriate for the specific application.</w:t>
      </w:r>
    </w:p>
    <w:p w:rsidR="00D560D2" w:rsidRDefault="00D560D2" w:rsidP="0062475D">
      <w:pPr>
        <w:pStyle w:val="BodyText"/>
      </w:pPr>
    </w:p>
    <w:p w:rsidR="00D560D2" w:rsidRDefault="00D560D2" w:rsidP="0062475D">
      <w:pPr>
        <w:pStyle w:val="BodyText"/>
      </w:pPr>
      <w:r>
        <w:t>Provide the following accessories:</w:t>
      </w:r>
    </w:p>
    <w:p w:rsidR="00D560D2" w:rsidRDefault="00D560D2" w:rsidP="00742F6D">
      <w:pPr>
        <w:pStyle w:val="BodyText"/>
        <w:numPr>
          <w:ilvl w:val="0"/>
          <w:numId w:val="12"/>
        </w:numPr>
      </w:pPr>
      <w:r>
        <w:t>Inlet cone</w:t>
      </w:r>
    </w:p>
    <w:p w:rsidR="00D560D2" w:rsidRDefault="00D560D2" w:rsidP="00742F6D">
      <w:pPr>
        <w:pStyle w:val="BodyText"/>
        <w:numPr>
          <w:ilvl w:val="0"/>
          <w:numId w:val="12"/>
        </w:numPr>
      </w:pPr>
      <w:r>
        <w:t>Outlet cone</w:t>
      </w:r>
    </w:p>
    <w:p w:rsidR="00D560D2" w:rsidRDefault="00D560D2" w:rsidP="00742F6D">
      <w:pPr>
        <w:pStyle w:val="BodyText"/>
        <w:numPr>
          <w:ilvl w:val="0"/>
          <w:numId w:val="12"/>
        </w:numPr>
      </w:pPr>
      <w:r>
        <w:t>Inlet box</w:t>
      </w:r>
    </w:p>
    <w:p w:rsidR="00D560D2" w:rsidRDefault="00D560D2" w:rsidP="00742F6D">
      <w:pPr>
        <w:pStyle w:val="BodyText"/>
        <w:numPr>
          <w:ilvl w:val="0"/>
          <w:numId w:val="12"/>
        </w:numPr>
      </w:pPr>
      <w:r>
        <w:t>Inlet vortex breaker</w:t>
      </w:r>
    </w:p>
    <w:p w:rsidR="00D560D2" w:rsidRDefault="00D560D2" w:rsidP="00742F6D">
      <w:pPr>
        <w:pStyle w:val="BodyText"/>
        <w:numPr>
          <w:ilvl w:val="0"/>
          <w:numId w:val="12"/>
        </w:numPr>
      </w:pPr>
      <w:r>
        <w:t>Inlet bell</w:t>
      </w:r>
    </w:p>
    <w:p w:rsidR="00D560D2" w:rsidRDefault="00D560D2" w:rsidP="00742F6D">
      <w:pPr>
        <w:pStyle w:val="BodyText"/>
        <w:numPr>
          <w:ilvl w:val="0"/>
          <w:numId w:val="12"/>
        </w:numPr>
      </w:pPr>
      <w:r>
        <w:t>Support legs</w:t>
      </w:r>
    </w:p>
    <w:p w:rsidR="00D560D2" w:rsidRDefault="00D560D2" w:rsidP="00742F6D">
      <w:pPr>
        <w:pStyle w:val="BodyText"/>
        <w:numPr>
          <w:ilvl w:val="0"/>
          <w:numId w:val="12"/>
        </w:numPr>
      </w:pPr>
      <w:r>
        <w:t>Suspension clips</w:t>
      </w:r>
    </w:p>
    <w:p w:rsidR="00D560D2" w:rsidRDefault="00D560D2" w:rsidP="00742F6D">
      <w:pPr>
        <w:pStyle w:val="BodyText"/>
        <w:numPr>
          <w:ilvl w:val="0"/>
          <w:numId w:val="12"/>
        </w:numPr>
      </w:pPr>
      <w:r>
        <w:t>OSHA approve belt guard</w:t>
      </w:r>
    </w:p>
    <w:p w:rsidR="00D560D2" w:rsidRDefault="00D560D2" w:rsidP="00742F6D">
      <w:pPr>
        <w:pStyle w:val="BodyText"/>
        <w:numPr>
          <w:ilvl w:val="0"/>
          <w:numId w:val="12"/>
        </w:numPr>
      </w:pPr>
      <w:r>
        <w:t>Weatherproof motor and drive cover</w:t>
      </w:r>
    </w:p>
    <w:p w:rsidR="00D560D2" w:rsidRDefault="00D560D2" w:rsidP="00742F6D">
      <w:pPr>
        <w:pStyle w:val="BodyText"/>
        <w:numPr>
          <w:ilvl w:val="0"/>
          <w:numId w:val="12"/>
        </w:numPr>
      </w:pPr>
      <w:r>
        <w:t>Shaft seal</w:t>
      </w:r>
    </w:p>
    <w:p w:rsidR="000073E9" w:rsidRDefault="000073E9" w:rsidP="00742F6D">
      <w:pPr>
        <w:pStyle w:val="BodyText"/>
        <w:numPr>
          <w:ilvl w:val="0"/>
          <w:numId w:val="12"/>
        </w:numPr>
      </w:pPr>
      <w:r>
        <w:t>Inlet screen</w:t>
      </w:r>
    </w:p>
    <w:p w:rsidR="00742F6D" w:rsidRDefault="000073E9" w:rsidP="00742F6D">
      <w:pPr>
        <w:pStyle w:val="BodyText"/>
        <w:numPr>
          <w:ilvl w:val="0"/>
          <w:numId w:val="12"/>
        </w:numPr>
      </w:pPr>
      <w:r>
        <w:t>Outlet screen</w:t>
      </w:r>
    </w:p>
    <w:p w:rsidR="00D560D2" w:rsidRDefault="00D560D2" w:rsidP="00742F6D">
      <w:pPr>
        <w:pStyle w:val="BodyText"/>
        <w:numPr>
          <w:ilvl w:val="0"/>
          <w:numId w:val="12"/>
        </w:numPr>
      </w:pPr>
      <w:proofErr w:type="spellStart"/>
      <w:r>
        <w:t>AMCA</w:t>
      </w:r>
      <w:proofErr w:type="spellEnd"/>
      <w:r>
        <w:t xml:space="preserve">  type </w:t>
      </w:r>
      <w:r w:rsidR="00054AB4">
        <w:t xml:space="preserve">[A][B][C] </w:t>
      </w:r>
      <w:r>
        <w:t>spark resistant construction</w:t>
      </w:r>
    </w:p>
    <w:p w:rsidR="00D560D2" w:rsidRDefault="00D560D2" w:rsidP="00742F6D">
      <w:pPr>
        <w:pStyle w:val="BodyText"/>
        <w:numPr>
          <w:ilvl w:val="0"/>
          <w:numId w:val="12"/>
        </w:numPr>
      </w:pPr>
      <w:r>
        <w:t>Threaded drain connection</w:t>
      </w:r>
    </w:p>
    <w:p w:rsidR="00D560D2" w:rsidRDefault="00D560D2" w:rsidP="00742F6D">
      <w:pPr>
        <w:pStyle w:val="BodyText"/>
      </w:pPr>
    </w:p>
    <w:p w:rsidR="00D560D2" w:rsidRPr="0062475D" w:rsidRDefault="00D560D2" w:rsidP="0062475D">
      <w:pPr>
        <w:pStyle w:val="Heading2"/>
      </w:pPr>
      <w:r>
        <w:t>CABINET FANS</w:t>
      </w:r>
    </w:p>
    <w:p w:rsidR="00D560D2" w:rsidRDefault="00D560D2" w:rsidP="0062475D">
      <w:pPr>
        <w:pStyle w:val="BodyText"/>
      </w:pPr>
      <w:r>
        <w:t xml:space="preserve">Manufacturers:  </w:t>
      </w:r>
      <w:smartTag w:uri="urn:schemas-microsoft-com:office:smarttags" w:element="City">
        <w:r>
          <w:t>Buffalo</w:t>
        </w:r>
      </w:smartTag>
      <w:r>
        <w:t xml:space="preserve">, Carrier, McQuay, Trane, </w:t>
      </w:r>
      <w:smartTag w:uri="urn:schemas-microsoft-com:office:smarttags" w:element="place">
        <w:smartTag w:uri="urn:schemas-microsoft-com:office:smarttags" w:element="City">
          <w:r>
            <w:t>York</w:t>
          </w:r>
        </w:smartTag>
      </w:smartTag>
      <w:r>
        <w:t>, or approved equal.</w:t>
      </w:r>
    </w:p>
    <w:p w:rsidR="00D560D2" w:rsidRDefault="00D560D2" w:rsidP="0062475D">
      <w:pPr>
        <w:pStyle w:val="BodyText"/>
      </w:pPr>
    </w:p>
    <w:p w:rsidR="00D560D2" w:rsidRDefault="00D560D2" w:rsidP="0062475D">
      <w:pPr>
        <w:pStyle w:val="BodyText"/>
      </w:pPr>
      <w:r>
        <w:t>Use double width, double inlet airfoil centrifugal fans unless scheduled otherwise.  Construct air tight casing and frame of galvanized or rust inhibited prime coated steel with removable panels to allow access to internal parts.  Thermally insulate casing with not less than one inch of glass fiber or other closed cell insulation secured to the casing with waterproof adhesive and/or stic clips; coat the exposed surface to minimize erosion.  Bearings to be self-aligning grease packed pillow block type with grease seal; they may be mounted internally or externally but internally mounted bearings must be provided with extended grease lines to a point outside the unit.</w:t>
      </w:r>
    </w:p>
    <w:p w:rsidR="009C286F" w:rsidRDefault="009C286F" w:rsidP="009C286F">
      <w:pPr>
        <w:pStyle w:val="Comments"/>
      </w:pPr>
    </w:p>
    <w:p w:rsidR="009C286F" w:rsidRDefault="009C286F" w:rsidP="009C286F">
      <w:pPr>
        <w:pStyle w:val="Comments"/>
      </w:pPr>
      <w:r w:rsidRPr="00347599">
        <w:t xml:space="preserve">Select </w:t>
      </w:r>
      <w:r>
        <w:t xml:space="preserve">options below based on project </w:t>
      </w:r>
      <w:r w:rsidRPr="00347599">
        <w:t>requirements.</w:t>
      </w:r>
    </w:p>
    <w:p w:rsidR="00D560D2" w:rsidRDefault="00D560D2" w:rsidP="0062475D">
      <w:pPr>
        <w:pStyle w:val="BodyText"/>
      </w:pPr>
    </w:p>
    <w:p w:rsidR="00D560D2" w:rsidRDefault="00D560D2" w:rsidP="0062475D">
      <w:pPr>
        <w:pStyle w:val="BodyText"/>
      </w:pPr>
      <w:r>
        <w:t>Provide filter section or a filter rack within fan cabinet suitable for installation of panel filters as scheduled or specified.</w:t>
      </w:r>
    </w:p>
    <w:p w:rsidR="00D560D2" w:rsidRDefault="00D560D2" w:rsidP="0062475D">
      <w:pPr>
        <w:pStyle w:val="BodyText"/>
      </w:pPr>
    </w:p>
    <w:p w:rsidR="00D560D2" w:rsidRPr="0062475D" w:rsidRDefault="00D560D2" w:rsidP="0062475D">
      <w:pPr>
        <w:pStyle w:val="Heading2"/>
      </w:pPr>
      <w:r>
        <w:t>POWER ROOF EXHAUST FANS</w:t>
      </w:r>
    </w:p>
    <w:p w:rsidR="00D560D2" w:rsidRDefault="00D560D2" w:rsidP="0062475D">
      <w:pPr>
        <w:pStyle w:val="BodyText"/>
      </w:pPr>
      <w:r>
        <w:t xml:space="preserve">Manufacturers:  Carnes, Greenheck, Penn, Jenn-Air, Cook, ACME, </w:t>
      </w:r>
      <w:r w:rsidR="00795BDC">
        <w:t xml:space="preserve">S&amp;P </w:t>
      </w:r>
      <w:r>
        <w:t>or approved equal.</w:t>
      </w:r>
    </w:p>
    <w:p w:rsidR="00D560D2" w:rsidRDefault="00D560D2" w:rsidP="0062475D">
      <w:pPr>
        <w:pStyle w:val="BodyText"/>
      </w:pPr>
    </w:p>
    <w:p w:rsidR="00D560D2" w:rsidRDefault="00D560D2" w:rsidP="0062475D">
      <w:pPr>
        <w:pStyle w:val="BodyText"/>
      </w:pPr>
      <w:r>
        <w:t>Provide upblast or downblast units, as scheduled, with aluminum housing, non-overloading type centrifugal wheel, inlet cone, factory mounted and wired motor and disconnect switch, and bird screen.</w:t>
      </w:r>
    </w:p>
    <w:p w:rsidR="00D560D2" w:rsidRDefault="00D560D2" w:rsidP="0062475D">
      <w:pPr>
        <w:pStyle w:val="BodyText"/>
      </w:pPr>
    </w:p>
    <w:p w:rsidR="00D560D2" w:rsidRDefault="00D560D2" w:rsidP="0062475D">
      <w:pPr>
        <w:pStyle w:val="BodyText"/>
      </w:pPr>
      <w:r>
        <w:t>Electrical Contractor will provide disconnect switches and thermal overload protection for units with three phase motors.</w:t>
      </w:r>
    </w:p>
    <w:p w:rsidR="00D560D2" w:rsidRDefault="00D560D2" w:rsidP="009C286F">
      <w:pPr>
        <w:pStyle w:val="Comments"/>
      </w:pPr>
    </w:p>
    <w:p w:rsidR="00D560D2" w:rsidRDefault="00D560D2" w:rsidP="009C286F">
      <w:pPr>
        <w:pStyle w:val="Comments"/>
      </w:pPr>
      <w:r>
        <w:t>This must be coordinated with the electrical specifications and the electrical design consultant.</w:t>
      </w:r>
    </w:p>
    <w:p w:rsidR="00D560D2" w:rsidRDefault="00D560D2" w:rsidP="0062475D">
      <w:pPr>
        <w:pStyle w:val="BodyText"/>
      </w:pPr>
    </w:p>
    <w:p w:rsidR="00D560D2" w:rsidRDefault="00D560D2" w:rsidP="0062475D">
      <w:pPr>
        <w:pStyle w:val="BodyText"/>
      </w:pPr>
      <w:r>
        <w:t>Upblast units to have motor, bearings, and drives completely enclosed and isolated from the exhaust air stream with ventilation provided by outside air.  Units handling grease laden vapors to be U.L. listed for conveying such vapors, operating continuously at 300 degrees F.</w:t>
      </w:r>
    </w:p>
    <w:p w:rsidR="00D560D2" w:rsidRDefault="00D560D2" w:rsidP="009C286F">
      <w:pPr>
        <w:pStyle w:val="Comments"/>
      </w:pPr>
    </w:p>
    <w:p w:rsidR="00D560D2" w:rsidRDefault="00D560D2" w:rsidP="009C286F">
      <w:pPr>
        <w:pStyle w:val="Comments"/>
      </w:pPr>
      <w:r>
        <w:lastRenderedPageBreak/>
        <w:t>Also specify an electric or pneumatic damper with blade and edge seals as a shutoff damper at the fan.  This may be provided by the temperature control contractor.</w:t>
      </w:r>
    </w:p>
    <w:p w:rsidR="00D560D2" w:rsidRDefault="00D560D2" w:rsidP="0062475D">
      <w:pPr>
        <w:pStyle w:val="BodyText"/>
      </w:pPr>
    </w:p>
    <w:p w:rsidR="00D560D2" w:rsidRPr="0062475D" w:rsidRDefault="00D560D2" w:rsidP="0062475D">
      <w:pPr>
        <w:pStyle w:val="Heading2"/>
      </w:pPr>
      <w:r>
        <w:t>SIDEWALL CENTRIFUGAL FANS</w:t>
      </w:r>
    </w:p>
    <w:p w:rsidR="00D560D2" w:rsidRDefault="00D560D2" w:rsidP="0062475D">
      <w:pPr>
        <w:pStyle w:val="BodyText"/>
      </w:pPr>
      <w:r>
        <w:t xml:space="preserve">Manufacturers:  Carnes, Greenheck, Cook, Jenn-Air, ACME, Penn, </w:t>
      </w:r>
      <w:r w:rsidR="009D34E4">
        <w:t xml:space="preserve">S&amp;P </w:t>
      </w:r>
      <w:r>
        <w:t>or approved equal.</w:t>
      </w:r>
    </w:p>
    <w:p w:rsidR="00D560D2" w:rsidRDefault="00D560D2" w:rsidP="0062475D">
      <w:pPr>
        <w:pStyle w:val="BodyText"/>
      </w:pPr>
    </w:p>
    <w:p w:rsidR="00D560D2" w:rsidRDefault="00D560D2" w:rsidP="0062475D">
      <w:pPr>
        <w:pStyle w:val="BodyText"/>
      </w:pPr>
      <w:r>
        <w:t xml:space="preserve">Dome type with spun aluminum housing, non-overloading centrifugal wheel, factory mounted and wired motor and disconnect switch housed in a separate ventilated compartment,  belt or </w:t>
      </w:r>
      <w:r w:rsidR="00742F6D">
        <w:t>direct</w:t>
      </w:r>
      <w:r>
        <w:t xml:space="preserve"> drive as scheduled, [24 volt electrically] [pneumatically] operated control damper with blade edge and jamb seals, damper operator, and birdscreen.</w:t>
      </w:r>
    </w:p>
    <w:p w:rsidR="00D560D2" w:rsidRDefault="00D560D2" w:rsidP="009C286F">
      <w:pPr>
        <w:pStyle w:val="Comments"/>
      </w:pPr>
    </w:p>
    <w:p w:rsidR="00D560D2" w:rsidRDefault="00D560D2" w:rsidP="009C286F">
      <w:pPr>
        <w:pStyle w:val="Comments"/>
      </w:pPr>
      <w:r>
        <w:t>The shutoff damper may be provided by the temperature control contractor.</w:t>
      </w:r>
    </w:p>
    <w:p w:rsidR="00D560D2" w:rsidRDefault="00D560D2" w:rsidP="0062475D">
      <w:pPr>
        <w:pStyle w:val="BodyText"/>
      </w:pPr>
    </w:p>
    <w:p w:rsidR="00D560D2" w:rsidRPr="0062475D" w:rsidRDefault="00D560D2" w:rsidP="0062475D">
      <w:pPr>
        <w:pStyle w:val="Heading2"/>
      </w:pPr>
      <w:r>
        <w:t>SIDEWALL PROPELLER FANS</w:t>
      </w:r>
    </w:p>
    <w:p w:rsidR="00D560D2" w:rsidRDefault="00D560D2" w:rsidP="0062475D">
      <w:pPr>
        <w:pStyle w:val="BodyText"/>
      </w:pPr>
      <w:r>
        <w:t xml:space="preserve">Manufacturers:  Greenheck, Penn, ACME, Cook, </w:t>
      </w:r>
      <w:r w:rsidR="009D34E4">
        <w:t xml:space="preserve">S&amp;P </w:t>
      </w:r>
      <w:r>
        <w:t>or approved equal.</w:t>
      </w:r>
    </w:p>
    <w:p w:rsidR="00D560D2" w:rsidRDefault="00D560D2" w:rsidP="0062475D">
      <w:pPr>
        <w:pStyle w:val="BodyText"/>
      </w:pPr>
    </w:p>
    <w:p w:rsidR="00D560D2" w:rsidRDefault="00D560D2" w:rsidP="0062475D">
      <w:pPr>
        <w:pStyle w:val="BodyText"/>
      </w:pPr>
      <w:r>
        <w:t xml:space="preserve">Constructed of steel with angle iron reinforcing and motor support frame, die formed propeller blades with a welded reinforcing gusset on the backside for added rigidity, belt or </w:t>
      </w:r>
      <w:r w:rsidR="00742F6D">
        <w:t>direct</w:t>
      </w:r>
      <w:r>
        <w:t xml:space="preserve"> drive as scheduled, [24 volt electrically] [pneumatically] operated control damper with blade edge and jamb seals, damper operator, birdscreen, and screened inlet/fan guard.  Unless a special coating is scheduled, paint fans with a prime coat after metal cleaning and surface preparation; apply a second coat of paint to all exterior surfaces.</w:t>
      </w:r>
    </w:p>
    <w:p w:rsidR="00D560D2" w:rsidRDefault="00D560D2" w:rsidP="009C286F">
      <w:pPr>
        <w:pStyle w:val="Comments"/>
      </w:pPr>
    </w:p>
    <w:p w:rsidR="00D560D2" w:rsidRDefault="00D560D2" w:rsidP="009C286F">
      <w:pPr>
        <w:pStyle w:val="Comments"/>
      </w:pPr>
      <w:r>
        <w:t>The shutoff damper may be provided by the temperature control contractor.</w:t>
      </w:r>
    </w:p>
    <w:p w:rsidR="009C286F" w:rsidRDefault="009C286F" w:rsidP="009C286F">
      <w:pPr>
        <w:pStyle w:val="Comments"/>
      </w:pPr>
    </w:p>
    <w:p w:rsidR="009C286F" w:rsidRDefault="009C286F" w:rsidP="009C286F">
      <w:pPr>
        <w:pStyle w:val="Comments"/>
      </w:pPr>
      <w:r w:rsidRPr="00347599">
        <w:t xml:space="preserve">Select </w:t>
      </w:r>
      <w:r>
        <w:t xml:space="preserve">options below based on project </w:t>
      </w:r>
      <w:r w:rsidRPr="00347599">
        <w:t>requirements.</w:t>
      </w:r>
    </w:p>
    <w:p w:rsidR="00D560D2" w:rsidRDefault="00D560D2" w:rsidP="0062475D">
      <w:pPr>
        <w:pStyle w:val="BodyText"/>
      </w:pPr>
    </w:p>
    <w:p w:rsidR="00D560D2" w:rsidRDefault="00D560D2" w:rsidP="0062475D">
      <w:pPr>
        <w:pStyle w:val="BodyText"/>
      </w:pPr>
      <w:r>
        <w:t>Provide factory fabricated wall sleeves.</w:t>
      </w:r>
    </w:p>
    <w:p w:rsidR="00D560D2" w:rsidRDefault="00D560D2" w:rsidP="0062475D">
      <w:pPr>
        <w:pStyle w:val="BodyText"/>
      </w:pPr>
    </w:p>
    <w:p w:rsidR="00D560D2" w:rsidRPr="0062475D" w:rsidRDefault="00D560D2" w:rsidP="0062475D">
      <w:pPr>
        <w:pStyle w:val="Heading2"/>
      </w:pPr>
      <w:r>
        <w:t>CEILING EXHAUST FANS</w:t>
      </w:r>
    </w:p>
    <w:p w:rsidR="00D560D2" w:rsidRDefault="00D560D2" w:rsidP="0062475D">
      <w:pPr>
        <w:pStyle w:val="BodyText"/>
      </w:pPr>
      <w:r>
        <w:t xml:space="preserve">Carnes, Greenheck, Penn, Jenn-Air, Cook, ACME, </w:t>
      </w:r>
      <w:r w:rsidR="00791384">
        <w:t xml:space="preserve">S&amp;P </w:t>
      </w:r>
      <w:r>
        <w:t>or approved equal.</w:t>
      </w:r>
    </w:p>
    <w:p w:rsidR="00D560D2" w:rsidRDefault="00D560D2" w:rsidP="0062475D">
      <w:pPr>
        <w:pStyle w:val="BodyText"/>
      </w:pPr>
    </w:p>
    <w:p w:rsidR="00D560D2" w:rsidRDefault="00D560D2" w:rsidP="0062475D">
      <w:pPr>
        <w:pStyle w:val="BodyText"/>
      </w:pPr>
      <w:r>
        <w:t xml:space="preserve">Centrifugal blower wheel, steel housing with acoustical lining, integral exhaust grille, adjustable mounting brackets to allow for any ceiling thickness, permanently lubricated motor, integral junction box with permanently lubricated and thermally protected motor factory wired, [24 volt electrically] [pneumatically] operated </w:t>
      </w:r>
      <w:r w:rsidR="00742F6D">
        <w:t>control</w:t>
      </w:r>
      <w:r>
        <w:t xml:space="preserve"> damper with blade edge and jamb seals, and damper operator.</w:t>
      </w:r>
    </w:p>
    <w:p w:rsidR="00D560D2" w:rsidRDefault="00D560D2" w:rsidP="0062475D">
      <w:pPr>
        <w:pStyle w:val="BodyText"/>
      </w:pPr>
    </w:p>
    <w:p w:rsidR="00D560D2" w:rsidRDefault="00D560D2" w:rsidP="00347599">
      <w:pPr>
        <w:pStyle w:val="Comments"/>
      </w:pPr>
      <w:r>
        <w:t>The shutoff damper may be provided by the temperature control contractor.</w:t>
      </w:r>
    </w:p>
    <w:p w:rsidR="009C286F" w:rsidRDefault="009C286F" w:rsidP="009C286F">
      <w:pPr>
        <w:pStyle w:val="Comments"/>
      </w:pPr>
    </w:p>
    <w:p w:rsidR="009C286F" w:rsidRDefault="009C286F" w:rsidP="009C286F">
      <w:pPr>
        <w:pStyle w:val="Comments"/>
      </w:pPr>
      <w:r w:rsidRPr="00347599">
        <w:t xml:space="preserve">Select </w:t>
      </w:r>
      <w:r>
        <w:t xml:space="preserve">options below based on project </w:t>
      </w:r>
      <w:r w:rsidRPr="00347599">
        <w:t>requirements.</w:t>
      </w:r>
    </w:p>
    <w:p w:rsidR="00D560D2" w:rsidRDefault="00D560D2" w:rsidP="0062475D">
      <w:pPr>
        <w:pStyle w:val="BodyText"/>
      </w:pPr>
    </w:p>
    <w:p w:rsidR="00D560D2" w:rsidRDefault="00D560D2" w:rsidP="0062475D">
      <w:pPr>
        <w:pStyle w:val="BodyText"/>
      </w:pPr>
      <w:r>
        <w:t>Provide wall, eave, or roof discharge assembly, as indicated on the drawings.</w:t>
      </w:r>
    </w:p>
    <w:p w:rsidR="00D560D2" w:rsidRDefault="00D560D2" w:rsidP="0062475D">
      <w:pPr>
        <w:pStyle w:val="BodyText"/>
      </w:pPr>
    </w:p>
    <w:p w:rsidR="00D560D2" w:rsidRPr="0062475D" w:rsidRDefault="00D560D2" w:rsidP="0062475D">
      <w:pPr>
        <w:pStyle w:val="Heading2"/>
      </w:pPr>
      <w:r>
        <w:t>DESTRATIFICATION FANS</w:t>
      </w:r>
    </w:p>
    <w:p w:rsidR="00D560D2" w:rsidRDefault="00D560D2" w:rsidP="0062475D">
      <w:pPr>
        <w:pStyle w:val="BodyText"/>
      </w:pPr>
      <w:r>
        <w:t>Emerson-Chromalox, Envirofan, Hunter, or approved equal.</w:t>
      </w:r>
    </w:p>
    <w:p w:rsidR="00D560D2" w:rsidRDefault="00D560D2" w:rsidP="0062475D">
      <w:pPr>
        <w:pStyle w:val="BodyText"/>
      </w:pPr>
    </w:p>
    <w:p w:rsidR="00D560D2" w:rsidRDefault="00D560D2" w:rsidP="0062475D">
      <w:pPr>
        <w:pStyle w:val="BodyText"/>
      </w:pPr>
      <w:r>
        <w:t>U.L. listed, all metal construction, baked enamel finish with factory standard color selected by Architect.  Motors to be totally enclosed, impedance protected, single speed, of split capacitor design with permanently lubricated ball bearings.</w:t>
      </w:r>
    </w:p>
    <w:p w:rsidR="00D560D2" w:rsidRDefault="00D560D2" w:rsidP="0062475D">
      <w:pPr>
        <w:pStyle w:val="BodyText"/>
      </w:pPr>
    </w:p>
    <w:p w:rsidR="00D560D2" w:rsidRDefault="00D560D2" w:rsidP="0062475D">
      <w:pPr>
        <w:pStyle w:val="BodyText"/>
      </w:pPr>
      <w:r>
        <w:t>Provide solid state variable speed controls as scheduled.</w:t>
      </w:r>
    </w:p>
    <w:p w:rsidR="00D560D2" w:rsidRDefault="00D560D2" w:rsidP="0062475D">
      <w:pPr>
        <w:pStyle w:val="BodyText"/>
      </w:pPr>
    </w:p>
    <w:p w:rsidR="00D560D2" w:rsidRDefault="00D560D2" w:rsidP="0062475D">
      <w:pPr>
        <w:pStyle w:val="BodyText"/>
      </w:pPr>
      <w:r>
        <w:t>Motors to be reversible for summer/winter operation.</w:t>
      </w:r>
    </w:p>
    <w:p w:rsidR="00D560D2" w:rsidRDefault="00D560D2" w:rsidP="009C286F">
      <w:pPr>
        <w:pStyle w:val="Comments"/>
      </w:pPr>
    </w:p>
    <w:p w:rsidR="00D560D2" w:rsidRDefault="00D560D2" w:rsidP="009C286F">
      <w:pPr>
        <w:pStyle w:val="Comments"/>
      </w:pPr>
      <w:r>
        <w:t>Also specify/detail an appropriate guard if the fan is used in gyms or similar applications.</w:t>
      </w:r>
    </w:p>
    <w:p w:rsidR="00D560D2" w:rsidRDefault="00D560D2" w:rsidP="0062475D">
      <w:pPr>
        <w:pStyle w:val="BodyText"/>
      </w:pPr>
    </w:p>
    <w:p w:rsidR="00D560D2" w:rsidRPr="0062475D" w:rsidRDefault="00D560D2" w:rsidP="0062475D">
      <w:pPr>
        <w:pStyle w:val="Heading1"/>
        <w:widowControl/>
        <w:jc w:val="center"/>
        <w:rPr>
          <w:snapToGrid/>
          <w:lang w:val="fr-FR"/>
        </w:rPr>
      </w:pPr>
      <w:r w:rsidRPr="00D560D2">
        <w:rPr>
          <w:lang w:val="fr-FR"/>
        </w:rPr>
        <w:t>P A R T  3  -  E X E C U T I O N</w:t>
      </w:r>
    </w:p>
    <w:p w:rsidR="00D560D2" w:rsidRPr="00D560D2" w:rsidRDefault="00D560D2" w:rsidP="0062475D">
      <w:pPr>
        <w:pStyle w:val="BodyText"/>
        <w:rPr>
          <w:lang w:val="fr-FR"/>
        </w:rPr>
      </w:pPr>
    </w:p>
    <w:p w:rsidR="00D560D2" w:rsidRPr="000073E9" w:rsidRDefault="00D560D2" w:rsidP="000073E9">
      <w:pPr>
        <w:pStyle w:val="Heading2"/>
      </w:pPr>
      <w:r>
        <w:t>I</w:t>
      </w:r>
      <w:r w:rsidRPr="000073E9">
        <w:t>NSTALLATION</w:t>
      </w:r>
    </w:p>
    <w:p w:rsidR="00D560D2" w:rsidRDefault="00D560D2" w:rsidP="0062475D">
      <w:pPr>
        <w:pStyle w:val="BodyText"/>
      </w:pPr>
      <w:r>
        <w:t>Install as shown on the drawings, as detailed, and according to manufacturer's installation instructions.  On units provided with a drain connection, reduce drain connection down to ½</w:t>
      </w:r>
      <w:r w:rsidR="00E50A93">
        <w:t>”</w:t>
      </w:r>
      <w:r>
        <w:t xml:space="preserve"> fitting and leave open. </w:t>
      </w:r>
    </w:p>
    <w:p w:rsidR="00D560D2" w:rsidRDefault="00D560D2" w:rsidP="0062475D">
      <w:pPr>
        <w:pStyle w:val="BodyText"/>
      </w:pPr>
    </w:p>
    <w:p w:rsidR="00D560D2" w:rsidRDefault="00D560D2" w:rsidP="0062475D">
      <w:pPr>
        <w:pStyle w:val="BodyText"/>
      </w:pPr>
      <w:r>
        <w:t xml:space="preserve">Install thrust restraints in accordance with the requirements of Section </w:t>
      </w:r>
      <w:r w:rsidR="00A4392B">
        <w:t>23 05 48</w:t>
      </w:r>
      <w:r>
        <w:t>.</w:t>
      </w:r>
    </w:p>
    <w:p w:rsidR="00D560D2" w:rsidRDefault="00D560D2" w:rsidP="0062475D">
      <w:pPr>
        <w:pStyle w:val="BodyText"/>
      </w:pPr>
    </w:p>
    <w:p w:rsidR="00D560D2" w:rsidRDefault="00D560D2" w:rsidP="0062475D">
      <w:pPr>
        <w:pStyle w:val="BodyText"/>
      </w:pPr>
      <w:r>
        <w:t>Contractor shall balance blade assembly of destratification fans after installation to assure stable operation.</w:t>
      </w:r>
    </w:p>
    <w:p w:rsidR="00C758B1" w:rsidRDefault="00C758B1" w:rsidP="0062475D">
      <w:pPr>
        <w:pStyle w:val="BodyText"/>
      </w:pPr>
    </w:p>
    <w:p w:rsidR="00754BA6" w:rsidRPr="000073E9" w:rsidRDefault="00754BA6" w:rsidP="000073E9">
      <w:pPr>
        <w:pStyle w:val="Heading2"/>
      </w:pPr>
      <w:r w:rsidRPr="000073E9">
        <w:t>CONSTRUCTION VERIFICATION ITEMS</w:t>
      </w:r>
    </w:p>
    <w:p w:rsidR="00754BA6" w:rsidRDefault="00754BA6" w:rsidP="0062475D">
      <w:pPr>
        <w:pStyle w:val="BodyText"/>
      </w:pPr>
      <w:r>
        <w:t>Contractor is responsible for utilizing the construction verification checklists supplied under specification Section 01 91 01</w:t>
      </w:r>
      <w:r w:rsidR="00A641C5">
        <w:t xml:space="preserve"> </w:t>
      </w:r>
      <w:r w:rsidR="00F85D86">
        <w:t>or</w:t>
      </w:r>
      <w:r>
        <w:t xml:space="preserve"> 01 91 02 in accordance with the procedures defined for construction verification checklists.</w:t>
      </w:r>
    </w:p>
    <w:p w:rsidR="00754BA6" w:rsidRDefault="00754BA6" w:rsidP="0062475D">
      <w:pPr>
        <w:pStyle w:val="BodyText"/>
      </w:pPr>
    </w:p>
    <w:p w:rsidR="009B3B25" w:rsidRPr="000073E9" w:rsidRDefault="009B3B25" w:rsidP="000073E9">
      <w:pPr>
        <w:pStyle w:val="Heading2"/>
      </w:pPr>
      <w:r w:rsidRPr="000073E9">
        <w:t xml:space="preserve">CONSTRUCTION VERIFICATION </w:t>
      </w:r>
    </w:p>
    <w:p w:rsidR="009B3B25" w:rsidRPr="0015289D" w:rsidRDefault="009B3B25" w:rsidP="0062475D">
      <w:pPr>
        <w:pStyle w:val="BodyText"/>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9B3B25" w:rsidRPr="0015289D" w:rsidRDefault="009B3B25" w:rsidP="0062475D">
      <w:pPr>
        <w:pStyle w:val="BodyText"/>
      </w:pPr>
    </w:p>
    <w:p w:rsidR="009B3B25" w:rsidRPr="000073E9" w:rsidRDefault="009B3B25" w:rsidP="000073E9">
      <w:pPr>
        <w:pStyle w:val="Heading2"/>
      </w:pPr>
      <w:r w:rsidRPr="000073E9">
        <w:t>FUNCTIONAL PERFORMANCE TESTING</w:t>
      </w:r>
    </w:p>
    <w:p w:rsidR="009B3B25" w:rsidRPr="0015289D" w:rsidRDefault="009B3B25" w:rsidP="0062475D">
      <w:pPr>
        <w:pStyle w:val="BodyText"/>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C758B1" w:rsidRDefault="00C758B1" w:rsidP="0062475D">
      <w:pPr>
        <w:pStyle w:val="BodyText"/>
      </w:pPr>
    </w:p>
    <w:p w:rsidR="00D560D2" w:rsidRDefault="00D560D2" w:rsidP="0062475D">
      <w:pPr>
        <w:pStyle w:val="BodyText"/>
        <w:jc w:val="center"/>
      </w:pPr>
      <w:r>
        <w:t>END OF SECTION</w:t>
      </w:r>
    </w:p>
    <w:sectPr w:rsidR="00D560D2">
      <w:headerReference w:type="even" r:id="rId8"/>
      <w:footerReference w:type="even" r:id="rId9"/>
      <w:footerReference w:type="default" r:id="rId10"/>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D4" w:rsidRDefault="00A768D4">
      <w:r>
        <w:separator/>
      </w:r>
    </w:p>
  </w:endnote>
  <w:endnote w:type="continuationSeparator" w:id="0">
    <w:p w:rsidR="00A768D4" w:rsidRDefault="00A7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48" w:rsidRDefault="008D2148">
    <w:pPr>
      <w:ind w:right="360"/>
      <w:jc w:val="center"/>
      <w:rPr>
        <w:rFonts w:ascii="Helv" w:hAnsi="Helv"/>
        <w:sz w:val="18"/>
      </w:rPr>
    </w:pPr>
  </w:p>
  <w:p w:rsidR="008D2148" w:rsidRDefault="008D2148">
    <w:pPr>
      <w:spacing w:line="180" w:lineRule="exact"/>
      <w:ind w:right="360"/>
      <w:jc w:val="center"/>
      <w:rPr>
        <w:rFonts w:ascii="Helv" w:hAnsi="Helv"/>
        <w:sz w:val="18"/>
      </w:rPr>
    </w:pPr>
    <w:r>
      <w:rPr>
        <w:rFonts w:ascii="Helv" w:hAnsi="Helv"/>
        <w:sz w:val="18"/>
      </w:rPr>
      <w:t>[DFDM Master Spec]</w:t>
    </w:r>
  </w:p>
  <w:p w:rsidR="008D2148" w:rsidRDefault="008D2148">
    <w:pPr>
      <w:spacing w:line="180" w:lineRule="exact"/>
      <w:ind w:right="360"/>
      <w:jc w:val="center"/>
      <w:rPr>
        <w:rFonts w:ascii="Helv" w:hAnsi="Helv"/>
        <w:sz w:val="18"/>
      </w:rPr>
    </w:pPr>
    <w:r>
      <w:rPr>
        <w:rFonts w:ascii="Helv" w:hAnsi="Helv"/>
        <w:sz w:val="18"/>
      </w:rPr>
      <w:t>15850B-</w:t>
    </w:r>
    <w:r>
      <w:rPr>
        <w:rFonts w:ascii="Helv" w:hAnsi="Helv"/>
        <w:sz w:val="18"/>
      </w:rPr>
      <w:fldChar w:fldCharType="begin"/>
    </w:r>
    <w:r>
      <w:rPr>
        <w:rFonts w:ascii="Helv" w:hAnsi="Helv"/>
        <w:sz w:val="18"/>
      </w:rPr>
      <w:instrText>page</w:instrText>
    </w:r>
    <w:r>
      <w:rPr>
        <w:rFonts w:ascii="Helv" w:hAnsi="Helv"/>
        <w:sz w:val="18"/>
      </w:rPr>
      <w:fldChar w:fldCharType="separate"/>
    </w:r>
    <w:r>
      <w:rPr>
        <w:rFonts w:ascii="Helv" w:hAnsi="Helv"/>
        <w:sz w:val="18"/>
      </w:rPr>
      <w:t>2</w:t>
    </w:r>
    <w:r>
      <w:rPr>
        <w:rFonts w:ascii="Helv" w:hAnsi="Helv"/>
        <w:sz w:val="18"/>
      </w:rPr>
      <w:fldChar w:fldCharType="end"/>
    </w:r>
  </w:p>
  <w:p w:rsidR="008D2148" w:rsidRDefault="008D2148">
    <w:pPr>
      <w:ind w:right="360"/>
      <w:jc w:val="center"/>
      <w:rPr>
        <w:rFonts w:ascii="Helv" w:hAnsi="Helv"/>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48" w:rsidRDefault="008D2148">
    <w:pPr>
      <w:pStyle w:val="Footer"/>
      <w:jc w:val="center"/>
    </w:pPr>
    <w:r>
      <w:t>DFD Project No.</w:t>
    </w:r>
  </w:p>
  <w:p w:rsidR="008D2148" w:rsidRDefault="008D2148">
    <w:pPr>
      <w:pStyle w:val="Footer"/>
      <w:jc w:val="center"/>
    </w:pPr>
    <w:r>
      <w:t>23 34 00-</w:t>
    </w:r>
    <w:r>
      <w:rPr>
        <w:rStyle w:val="PageNumber"/>
      </w:rPr>
      <w:fldChar w:fldCharType="begin"/>
    </w:r>
    <w:r>
      <w:rPr>
        <w:rStyle w:val="PageNumber"/>
      </w:rPr>
      <w:instrText xml:space="preserve"> PAGE </w:instrText>
    </w:r>
    <w:r>
      <w:rPr>
        <w:rStyle w:val="PageNumber"/>
      </w:rPr>
      <w:fldChar w:fldCharType="separate"/>
    </w:r>
    <w:r w:rsidR="00DC428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D4" w:rsidRDefault="00A768D4">
      <w:r>
        <w:separator/>
      </w:r>
    </w:p>
  </w:footnote>
  <w:footnote w:type="continuationSeparator" w:id="0">
    <w:p w:rsidR="00A768D4" w:rsidRDefault="00A7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48" w:rsidRDefault="008D2148">
    <w:pPr>
      <w:spacing w:line="180" w:lineRule="exact"/>
      <w:ind w:right="360"/>
      <w:jc w:val="right"/>
      <w:rPr>
        <w:rFonts w:ascii="Helv" w:hAnsi="Helv"/>
        <w:sz w:val="18"/>
      </w:rPr>
    </w:pPr>
    <w:smartTag w:uri="urn:schemas-microsoft-com:office:smarttags" w:element="date">
      <w:smartTagPr>
        <w:attr w:name="Year" w:val="1991"/>
        <w:attr w:name="Day" w:val="4"/>
        <w:attr w:name="Month" w:val="1"/>
      </w:smartTagPr>
      <w:r>
        <w:rPr>
          <w:rFonts w:ascii="Helv" w:hAnsi="Helv"/>
          <w:sz w:val="18"/>
        </w:rPr>
        <w:t>04 Jan 91</w:t>
      </w:r>
    </w:smartTag>
  </w:p>
  <w:p w:rsidR="008D2148" w:rsidRDefault="008D2148">
    <w:pPr>
      <w:tabs>
        <w:tab w:val="left" w:pos="4680"/>
        <w:tab w:val="left" w:pos="6839"/>
      </w:tabs>
      <w:ind w:left="180" w:right="360"/>
      <w:jc w:val="both"/>
      <w:rPr>
        <w:rFonts w:ascii="Helv" w:hAnsi="Helv"/>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C33710"/>
    <w:multiLevelType w:val="hybridMultilevel"/>
    <w:tmpl w:val="19F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5AA5331C"/>
    <w:multiLevelType w:val="hybridMultilevel"/>
    <w:tmpl w:val="CFA8D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2881DF9"/>
    <w:multiLevelType w:val="hybridMultilevel"/>
    <w:tmpl w:val="0CE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4"/>
  </w:num>
  <w:num w:numId="4">
    <w:abstractNumId w:val="10"/>
  </w:num>
  <w:num w:numId="5">
    <w:abstractNumId w:val="7"/>
  </w:num>
  <w:num w:numId="6">
    <w:abstractNumId w:val="6"/>
  </w:num>
  <w:num w:numId="7">
    <w:abstractNumId w:val="3"/>
  </w:num>
  <w:num w:numId="8">
    <w:abstractNumId w:val="2"/>
  </w:num>
  <w:num w:numId="9">
    <w:abstractNumId w:val="5"/>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embedSystemFonts/>
  <w:mirrorMargin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D2"/>
    <w:rsid w:val="000073E9"/>
    <w:rsid w:val="00024292"/>
    <w:rsid w:val="00026672"/>
    <w:rsid w:val="000432CA"/>
    <w:rsid w:val="00051EF8"/>
    <w:rsid w:val="00054AB4"/>
    <w:rsid w:val="00062B38"/>
    <w:rsid w:val="000F3D1F"/>
    <w:rsid w:val="00115799"/>
    <w:rsid w:val="00160ADA"/>
    <w:rsid w:val="00167799"/>
    <w:rsid w:val="001A5BA5"/>
    <w:rsid w:val="001C1107"/>
    <w:rsid w:val="001D3A61"/>
    <w:rsid w:val="001F3B79"/>
    <w:rsid w:val="002368E3"/>
    <w:rsid w:val="002B7742"/>
    <w:rsid w:val="00347599"/>
    <w:rsid w:val="00354D1C"/>
    <w:rsid w:val="00364E1D"/>
    <w:rsid w:val="00397D26"/>
    <w:rsid w:val="003C05F2"/>
    <w:rsid w:val="003F18C9"/>
    <w:rsid w:val="004057F8"/>
    <w:rsid w:val="00507552"/>
    <w:rsid w:val="00542639"/>
    <w:rsid w:val="00547281"/>
    <w:rsid w:val="005916F2"/>
    <w:rsid w:val="0062475D"/>
    <w:rsid w:val="006750B4"/>
    <w:rsid w:val="00742F6D"/>
    <w:rsid w:val="00753007"/>
    <w:rsid w:val="00754BA6"/>
    <w:rsid w:val="00760FD8"/>
    <w:rsid w:val="007715D7"/>
    <w:rsid w:val="00780035"/>
    <w:rsid w:val="00782E10"/>
    <w:rsid w:val="007874BC"/>
    <w:rsid w:val="00791384"/>
    <w:rsid w:val="00795BDC"/>
    <w:rsid w:val="007B2A09"/>
    <w:rsid w:val="00834B10"/>
    <w:rsid w:val="00896F86"/>
    <w:rsid w:val="008D2148"/>
    <w:rsid w:val="008F29AA"/>
    <w:rsid w:val="00925560"/>
    <w:rsid w:val="00952F44"/>
    <w:rsid w:val="0098696A"/>
    <w:rsid w:val="009B3B25"/>
    <w:rsid w:val="009C286F"/>
    <w:rsid w:val="009D34E4"/>
    <w:rsid w:val="00A4392B"/>
    <w:rsid w:val="00A62A80"/>
    <w:rsid w:val="00A641C5"/>
    <w:rsid w:val="00A768D4"/>
    <w:rsid w:val="00A8184B"/>
    <w:rsid w:val="00AA1B9C"/>
    <w:rsid w:val="00B13227"/>
    <w:rsid w:val="00BC543D"/>
    <w:rsid w:val="00C3235D"/>
    <w:rsid w:val="00C40711"/>
    <w:rsid w:val="00C53987"/>
    <w:rsid w:val="00C74CAC"/>
    <w:rsid w:val="00C758B1"/>
    <w:rsid w:val="00CC3E9F"/>
    <w:rsid w:val="00CD0FDA"/>
    <w:rsid w:val="00CE6134"/>
    <w:rsid w:val="00D41C9C"/>
    <w:rsid w:val="00D560D2"/>
    <w:rsid w:val="00D619F2"/>
    <w:rsid w:val="00DC4281"/>
    <w:rsid w:val="00DC7A0B"/>
    <w:rsid w:val="00E10803"/>
    <w:rsid w:val="00E45652"/>
    <w:rsid w:val="00E50A93"/>
    <w:rsid w:val="00E81DCC"/>
    <w:rsid w:val="00F217F5"/>
    <w:rsid w:val="00F45807"/>
    <w:rsid w:val="00F85D86"/>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758B1"/>
    <w:pPr>
      <w:keepNext/>
      <w:widowControl w:val="0"/>
      <w:spacing w:line="200" w:lineRule="exact"/>
      <w:jc w:val="both"/>
      <w:outlineLvl w:val="0"/>
    </w:pPr>
    <w:rPr>
      <w:b/>
      <w:snapToGrid w:val="0"/>
    </w:rPr>
  </w:style>
  <w:style w:type="paragraph" w:styleId="Heading2">
    <w:name w:val="heading 2"/>
    <w:basedOn w:val="Normal"/>
    <w:next w:val="Normal"/>
    <w:link w:val="Heading2Char"/>
    <w:qFormat/>
    <w:rsid w:val="0062475D"/>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A4392B"/>
    <w:pPr>
      <w:spacing w:line="200" w:lineRule="exact"/>
      <w:jc w:val="center"/>
    </w:pPr>
    <w:rPr>
      <w:b/>
      <w:sz w:val="16"/>
    </w:rPr>
  </w:style>
  <w:style w:type="paragraph" w:styleId="BalloonText">
    <w:name w:val="Balloon Text"/>
    <w:basedOn w:val="Normal"/>
    <w:semiHidden/>
    <w:rsid w:val="00C758B1"/>
    <w:rPr>
      <w:rFonts w:ascii="Tahoma" w:hAnsi="Tahoma" w:cs="Tahoma"/>
      <w:sz w:val="16"/>
      <w:szCs w:val="16"/>
    </w:rPr>
  </w:style>
  <w:style w:type="paragraph" w:customStyle="1" w:styleId="SectionTitle">
    <w:name w:val="Section Title"/>
    <w:basedOn w:val="Normal"/>
    <w:rsid w:val="00347599"/>
    <w:pPr>
      <w:jc w:val="center"/>
    </w:pPr>
    <w:rPr>
      <w:b/>
      <w:bCs/>
    </w:rPr>
  </w:style>
  <w:style w:type="paragraph" w:customStyle="1" w:styleId="Comments">
    <w:name w:val="Comments"/>
    <w:basedOn w:val="Normal"/>
    <w:qFormat/>
    <w:rsid w:val="00347599"/>
    <w:pPr>
      <w:spacing w:line="200" w:lineRule="exact"/>
      <w:ind w:left="720"/>
      <w:jc w:val="both"/>
    </w:pPr>
    <w:rPr>
      <w:rFonts w:ascii="Tms Rmn" w:hAnsi="Tms Rmn"/>
      <w:b/>
      <w:i/>
      <w:color w:val="FF0000"/>
    </w:rPr>
  </w:style>
  <w:style w:type="paragraph" w:styleId="BodyText">
    <w:name w:val="Body Text"/>
    <w:basedOn w:val="Normal"/>
    <w:link w:val="BodyTextChar"/>
    <w:rsid w:val="00347599"/>
    <w:pPr>
      <w:spacing w:line="200" w:lineRule="exact"/>
      <w:jc w:val="both"/>
    </w:pPr>
  </w:style>
  <w:style w:type="character" w:customStyle="1" w:styleId="BodyTextChar">
    <w:name w:val="Body Text Char"/>
    <w:basedOn w:val="DefaultParagraphFont"/>
    <w:link w:val="BodyText"/>
    <w:rsid w:val="00347599"/>
  </w:style>
  <w:style w:type="paragraph" w:styleId="Title">
    <w:name w:val="Title"/>
    <w:basedOn w:val="Normal"/>
    <w:link w:val="TitleChar"/>
    <w:qFormat/>
    <w:rsid w:val="0062475D"/>
    <w:pPr>
      <w:spacing w:line="200" w:lineRule="exact"/>
      <w:jc w:val="center"/>
    </w:pPr>
    <w:rPr>
      <w:b/>
    </w:rPr>
  </w:style>
  <w:style w:type="character" w:customStyle="1" w:styleId="TitleChar">
    <w:name w:val="Title Char"/>
    <w:basedOn w:val="DefaultParagraphFont"/>
    <w:link w:val="Title"/>
    <w:rsid w:val="0062475D"/>
    <w:rPr>
      <w:b/>
    </w:rPr>
  </w:style>
  <w:style w:type="character" w:customStyle="1" w:styleId="Heading2Char">
    <w:name w:val="Heading 2 Char"/>
    <w:basedOn w:val="DefaultParagraphFont"/>
    <w:link w:val="Heading2"/>
    <w:rsid w:val="0062475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C758B1"/>
    <w:pPr>
      <w:keepNext/>
      <w:widowControl w:val="0"/>
      <w:spacing w:line="200" w:lineRule="exact"/>
      <w:jc w:val="both"/>
      <w:outlineLvl w:val="0"/>
    </w:pPr>
    <w:rPr>
      <w:b/>
      <w:snapToGrid w:val="0"/>
    </w:rPr>
  </w:style>
  <w:style w:type="paragraph" w:styleId="Heading2">
    <w:name w:val="heading 2"/>
    <w:basedOn w:val="Normal"/>
    <w:next w:val="Normal"/>
    <w:link w:val="Heading2Char"/>
    <w:qFormat/>
    <w:rsid w:val="0062475D"/>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A4392B"/>
    <w:pPr>
      <w:spacing w:line="200" w:lineRule="exact"/>
      <w:jc w:val="center"/>
    </w:pPr>
    <w:rPr>
      <w:b/>
      <w:sz w:val="16"/>
    </w:rPr>
  </w:style>
  <w:style w:type="paragraph" w:styleId="BalloonText">
    <w:name w:val="Balloon Text"/>
    <w:basedOn w:val="Normal"/>
    <w:semiHidden/>
    <w:rsid w:val="00C758B1"/>
    <w:rPr>
      <w:rFonts w:ascii="Tahoma" w:hAnsi="Tahoma" w:cs="Tahoma"/>
      <w:sz w:val="16"/>
      <w:szCs w:val="16"/>
    </w:rPr>
  </w:style>
  <w:style w:type="paragraph" w:customStyle="1" w:styleId="SectionTitle">
    <w:name w:val="Section Title"/>
    <w:basedOn w:val="Normal"/>
    <w:rsid w:val="00347599"/>
    <w:pPr>
      <w:jc w:val="center"/>
    </w:pPr>
    <w:rPr>
      <w:b/>
      <w:bCs/>
    </w:rPr>
  </w:style>
  <w:style w:type="paragraph" w:customStyle="1" w:styleId="Comments">
    <w:name w:val="Comments"/>
    <w:basedOn w:val="Normal"/>
    <w:qFormat/>
    <w:rsid w:val="00347599"/>
    <w:pPr>
      <w:spacing w:line="200" w:lineRule="exact"/>
      <w:ind w:left="720"/>
      <w:jc w:val="both"/>
    </w:pPr>
    <w:rPr>
      <w:rFonts w:ascii="Tms Rmn" w:hAnsi="Tms Rmn"/>
      <w:b/>
      <w:i/>
      <w:color w:val="FF0000"/>
    </w:rPr>
  </w:style>
  <w:style w:type="paragraph" w:styleId="BodyText">
    <w:name w:val="Body Text"/>
    <w:basedOn w:val="Normal"/>
    <w:link w:val="BodyTextChar"/>
    <w:rsid w:val="00347599"/>
    <w:pPr>
      <w:spacing w:line="200" w:lineRule="exact"/>
      <w:jc w:val="both"/>
    </w:pPr>
  </w:style>
  <w:style w:type="character" w:customStyle="1" w:styleId="BodyTextChar">
    <w:name w:val="Body Text Char"/>
    <w:basedOn w:val="DefaultParagraphFont"/>
    <w:link w:val="BodyText"/>
    <w:rsid w:val="00347599"/>
  </w:style>
  <w:style w:type="paragraph" w:styleId="Title">
    <w:name w:val="Title"/>
    <w:basedOn w:val="Normal"/>
    <w:link w:val="TitleChar"/>
    <w:qFormat/>
    <w:rsid w:val="0062475D"/>
    <w:pPr>
      <w:spacing w:line="200" w:lineRule="exact"/>
      <w:jc w:val="center"/>
    </w:pPr>
    <w:rPr>
      <w:b/>
    </w:rPr>
  </w:style>
  <w:style w:type="character" w:customStyle="1" w:styleId="TitleChar">
    <w:name w:val="Title Char"/>
    <w:basedOn w:val="DefaultParagraphFont"/>
    <w:link w:val="Title"/>
    <w:rsid w:val="0062475D"/>
    <w:rPr>
      <w:b/>
    </w:rPr>
  </w:style>
  <w:style w:type="character" w:customStyle="1" w:styleId="Heading2Char">
    <w:name w:val="Heading 2 Char"/>
    <w:basedOn w:val="DefaultParagraphFont"/>
    <w:link w:val="Heading2"/>
    <w:rsid w:val="0062475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85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33E6D4FPPFNA-1123372544-1101</_dlc_DocId>
    <_dlc_DocIdUrl xmlns="bb65cc95-6d4e-4879-a879-9838761499af">
      <Url>https://doa.wi.gov/_layouts/15/DocIdRedir.aspx?ID=33E6D4FPPFNA-1123372544-1101</Url>
      <Description>33E6D4FPPFNA-1123372544-1101</Description>
    </_dlc_DocIdUrl>
    <Document_x0020_Year xmlns="9e30f06f-ad7a-453a-8e08-8a8878e3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A73E3-AA8C-4FE9-A1AB-3BDBA9FA3454}"/>
</file>

<file path=customXml/itemProps2.xml><?xml version="1.0" encoding="utf-8"?>
<ds:datastoreItem xmlns:ds="http://schemas.openxmlformats.org/officeDocument/2006/customXml" ds:itemID="{0B433890-4021-4AB6-B142-FF9E63CEC26F}"/>
</file>

<file path=customXml/itemProps3.xml><?xml version="1.0" encoding="utf-8"?>
<ds:datastoreItem xmlns:ds="http://schemas.openxmlformats.org/officeDocument/2006/customXml" ds:itemID="{4637B3CC-A829-4921-A37B-8A34798C90B6}"/>
</file>

<file path=customXml/itemProps4.xml><?xml version="1.0" encoding="utf-8"?>
<ds:datastoreItem xmlns:ds="http://schemas.openxmlformats.org/officeDocument/2006/customXml" ds:itemID="{1AC51AEA-5B13-4614-8A9C-DE0103C35C08}"/>
</file>

<file path=docProps/app.xml><?xml version="1.0" encoding="utf-8"?>
<Properties xmlns="http://schemas.openxmlformats.org/officeDocument/2006/extended-properties" xmlns:vt="http://schemas.openxmlformats.org/officeDocument/2006/docPropsVTypes">
  <Template>15850B.DOC</Template>
  <TotalTime>0</TotalTime>
  <Pages>7</Pages>
  <Words>3011</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23 34 00</vt:lpstr>
    </vt:vector>
  </TitlesOfParts>
  <Company>State of Wisconsin</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23 34 00</dc:title>
  <dc:subject>HVAC Fans</dc:subject>
  <dc:creator>State of Wisconsin</dc:creator>
  <cp:lastModifiedBy> Jeffrey J. Uhrig</cp:lastModifiedBy>
  <cp:revision>2</cp:revision>
  <cp:lastPrinted>2012-10-15T21:15:00Z</cp:lastPrinted>
  <dcterms:created xsi:type="dcterms:W3CDTF">2017-04-05T13:22:00Z</dcterms:created>
  <dcterms:modified xsi:type="dcterms:W3CDTF">2017-04-05T13:22:00Z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0714009a-1a00-48d9-b25f-3b97e89b403f</vt:lpwstr>
  </property>
</Properties>
</file>