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E2625" w14:textId="77777777" w:rsidR="007D7951" w:rsidRDefault="007D7951">
      <w:pPr>
        <w:jc w:val="center"/>
        <w:rPr>
          <w:rFonts w:ascii="Times New Roman" w:hAnsi="Times New Roman"/>
          <w:b/>
        </w:rPr>
      </w:pPr>
      <w:r>
        <w:rPr>
          <w:rFonts w:ascii="Times New Roman" w:hAnsi="Times New Roman"/>
          <w:b/>
        </w:rPr>
        <w:t xml:space="preserve">SECTION </w:t>
      </w:r>
      <w:r w:rsidR="006F2962">
        <w:rPr>
          <w:rFonts w:ascii="Times New Roman" w:hAnsi="Times New Roman"/>
          <w:b/>
        </w:rPr>
        <w:t>21 05 00</w:t>
      </w:r>
    </w:p>
    <w:p w14:paraId="621A3B12" w14:textId="77777777" w:rsidR="007D7951" w:rsidRDefault="006F2962">
      <w:pPr>
        <w:jc w:val="center"/>
        <w:rPr>
          <w:rFonts w:ascii="Times New Roman" w:hAnsi="Times New Roman"/>
          <w:b/>
        </w:rPr>
      </w:pPr>
      <w:r>
        <w:rPr>
          <w:rFonts w:ascii="Times New Roman" w:hAnsi="Times New Roman"/>
          <w:b/>
        </w:rPr>
        <w:t xml:space="preserve">COMMON WORK RESULTS FOR FIRE </w:t>
      </w:r>
      <w:r w:rsidR="001934C3">
        <w:rPr>
          <w:rFonts w:ascii="Times New Roman" w:hAnsi="Times New Roman"/>
          <w:b/>
        </w:rPr>
        <w:t>SUPPRESSION</w:t>
      </w:r>
    </w:p>
    <w:p w14:paraId="23591561" w14:textId="77BB29AA" w:rsidR="007D7951" w:rsidRDefault="007D7951">
      <w:pPr>
        <w:jc w:val="center"/>
        <w:rPr>
          <w:rFonts w:ascii="Times New Roman" w:hAnsi="Times New Roman"/>
          <w:b/>
          <w:sz w:val="16"/>
        </w:rPr>
      </w:pPr>
      <w:r>
        <w:rPr>
          <w:rFonts w:ascii="Times New Roman" w:hAnsi="Times New Roman"/>
          <w:b/>
          <w:sz w:val="16"/>
        </w:rPr>
        <w:t xml:space="preserve">BASED ON </w:t>
      </w:r>
      <w:r w:rsidR="00672C5A">
        <w:rPr>
          <w:rFonts w:ascii="Times New Roman" w:hAnsi="Times New Roman"/>
          <w:b/>
          <w:sz w:val="16"/>
        </w:rPr>
        <w:t>DFD</w:t>
      </w:r>
      <w:r w:rsidR="001B39F4">
        <w:rPr>
          <w:rFonts w:ascii="Times New Roman" w:hAnsi="Times New Roman"/>
          <w:b/>
          <w:sz w:val="16"/>
        </w:rPr>
        <w:t xml:space="preserve"> MASTER SPECIFICATION DATED </w:t>
      </w:r>
      <w:r w:rsidR="007A34C7">
        <w:rPr>
          <w:rFonts w:ascii="Times New Roman" w:hAnsi="Times New Roman"/>
          <w:b/>
          <w:sz w:val="16"/>
        </w:rPr>
        <w:t>11/01/2019</w:t>
      </w:r>
    </w:p>
    <w:p w14:paraId="2B95FD09" w14:textId="77777777" w:rsidR="007D7951" w:rsidRDefault="007D7951">
      <w:pPr>
        <w:jc w:val="center"/>
        <w:rPr>
          <w:rFonts w:ascii="Times New Roman" w:hAnsi="Times New Roman"/>
          <w:b/>
        </w:rPr>
      </w:pPr>
    </w:p>
    <w:p w14:paraId="34191118" w14:textId="77777777" w:rsidR="007F529C" w:rsidRDefault="007F529C" w:rsidP="007F529C">
      <w:pPr>
        <w:rPr>
          <w:rFonts w:ascii="Times New Roman" w:hAnsi="Times New Roman"/>
          <w:b/>
          <w:i/>
          <w:color w:val="FF0000"/>
        </w:rPr>
      </w:pPr>
      <w:r>
        <w:rPr>
          <w:rFonts w:ascii="Times New Roman" w:hAnsi="Times New Roma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672C5A">
        <w:rPr>
          <w:rFonts w:ascii="Times New Roman" w:hAnsi="Times New Roman"/>
          <w:b/>
          <w:i/>
          <w:color w:val="FF0000"/>
        </w:rPr>
        <w:t>Division of Facilities Development</w:t>
      </w:r>
      <w:r>
        <w:rPr>
          <w:rFonts w:ascii="Times New Roman" w:hAnsi="Times New Roman"/>
          <w:b/>
          <w:i/>
          <w:color w:val="FF0000"/>
        </w:rPr>
        <w:t xml:space="preserve"> expects changes and comments from you.</w:t>
      </w:r>
    </w:p>
    <w:p w14:paraId="40B1A2DB" w14:textId="77777777" w:rsidR="007F529C" w:rsidRDefault="007F529C" w:rsidP="007F529C">
      <w:pPr>
        <w:rPr>
          <w:rFonts w:ascii="Times New Roman" w:hAnsi="Times New Roman"/>
          <w:b/>
        </w:rPr>
      </w:pPr>
    </w:p>
    <w:p w14:paraId="79C17CED" w14:textId="77777777" w:rsidR="007D7951" w:rsidRDefault="007D7951">
      <w:pPr>
        <w:jc w:val="center"/>
        <w:rPr>
          <w:rFonts w:ascii="Times New Roman" w:hAnsi="Times New Roman"/>
          <w:b/>
        </w:rPr>
      </w:pPr>
      <w:r>
        <w:rPr>
          <w:rFonts w:ascii="Times New Roman" w:hAnsi="Times New Roman"/>
          <w:b/>
        </w:rPr>
        <w:t>P A R T   1 - G E N E R A L</w:t>
      </w:r>
    </w:p>
    <w:p w14:paraId="0EE29A58" w14:textId="77777777" w:rsidR="007D7951" w:rsidRDefault="007D7951">
      <w:pPr>
        <w:tabs>
          <w:tab w:val="left" w:pos="6480"/>
        </w:tabs>
        <w:ind w:right="-720"/>
        <w:jc w:val="both"/>
        <w:rPr>
          <w:rFonts w:ascii="Times New Roman" w:hAnsi="Times New Roman"/>
          <w:b/>
        </w:rPr>
      </w:pPr>
    </w:p>
    <w:p w14:paraId="2647DA64" w14:textId="77777777" w:rsidR="007D7951" w:rsidRDefault="007D7951">
      <w:pPr>
        <w:jc w:val="both"/>
        <w:rPr>
          <w:rFonts w:ascii="Times New Roman" w:hAnsi="Times New Roman"/>
          <w:b/>
        </w:rPr>
      </w:pPr>
      <w:r>
        <w:rPr>
          <w:rFonts w:ascii="Times New Roman" w:hAnsi="Times New Roman"/>
          <w:b/>
        </w:rPr>
        <w:t>SCOPE</w:t>
      </w:r>
    </w:p>
    <w:p w14:paraId="2D91FF8D" w14:textId="77777777" w:rsidR="004237C6" w:rsidRDefault="007D7951">
      <w:pPr>
        <w:jc w:val="both"/>
        <w:rPr>
          <w:rFonts w:ascii="Times New Roman" w:hAnsi="Times New Roman"/>
        </w:rPr>
      </w:pPr>
      <w:r>
        <w:rPr>
          <w:rFonts w:ascii="Times New Roman" w:hAnsi="Times New Roman"/>
        </w:rPr>
        <w:t>This section includes information common to two or more technical fire protection specification sections or items that are of a general nature, not conveniently fitting into other technical sections.</w:t>
      </w:r>
    </w:p>
    <w:p w14:paraId="55059A2A" w14:textId="77777777" w:rsidR="00E477B3" w:rsidRDefault="00E477B3">
      <w:pPr>
        <w:jc w:val="both"/>
        <w:rPr>
          <w:rFonts w:ascii="Times New Roman" w:hAnsi="Times New Roman"/>
        </w:rPr>
      </w:pPr>
    </w:p>
    <w:p w14:paraId="52F82435" w14:textId="77777777" w:rsidR="00E477B3" w:rsidRDefault="00E477B3" w:rsidP="00E477B3">
      <w:pPr>
        <w:autoSpaceDE w:val="0"/>
        <w:autoSpaceDN w:val="0"/>
        <w:adjustRightInd w:val="0"/>
        <w:spacing w:line="240" w:lineRule="auto"/>
        <w:rPr>
          <w:rFonts w:ascii="Times New Roman" w:hAnsi="Times New Roman"/>
        </w:rPr>
      </w:pPr>
      <w:r>
        <w:rPr>
          <w:rFonts w:ascii="Times New Roman" w:hAnsi="Times New Roman"/>
        </w:rPr>
        <w:t>The specifications and drawings are scope documents based on the Owner’s requirements for the fire</w:t>
      </w:r>
    </w:p>
    <w:p w14:paraId="1491F520" w14:textId="77777777" w:rsidR="00E477B3" w:rsidRDefault="00E477B3" w:rsidP="00E477B3">
      <w:pPr>
        <w:autoSpaceDE w:val="0"/>
        <w:autoSpaceDN w:val="0"/>
        <w:adjustRightInd w:val="0"/>
        <w:spacing w:line="240" w:lineRule="auto"/>
        <w:rPr>
          <w:rFonts w:ascii="Times New Roman" w:hAnsi="Times New Roman"/>
        </w:rPr>
      </w:pPr>
      <w:r>
        <w:rPr>
          <w:rFonts w:ascii="Times New Roman" w:hAnsi="Times New Roman"/>
        </w:rPr>
        <w:t>protection systems.  It is the intent of the documents to detail and specify the minimum requirements and</w:t>
      </w:r>
    </w:p>
    <w:p w14:paraId="3E75875F" w14:textId="77777777" w:rsidR="00E477B3" w:rsidRDefault="00E477B3" w:rsidP="00E477B3">
      <w:pPr>
        <w:autoSpaceDE w:val="0"/>
        <w:autoSpaceDN w:val="0"/>
        <w:adjustRightInd w:val="0"/>
        <w:spacing w:line="240" w:lineRule="auto"/>
        <w:rPr>
          <w:rFonts w:ascii="Times New Roman" w:hAnsi="Times New Roman"/>
        </w:rPr>
      </w:pPr>
      <w:r>
        <w:rPr>
          <w:rFonts w:ascii="Times New Roman" w:hAnsi="Times New Roman"/>
        </w:rPr>
        <w:t>components.  It is the responsibility of the Contractor to design and install a complete fire protection</w:t>
      </w:r>
    </w:p>
    <w:p w14:paraId="3DD70A93" w14:textId="77777777" w:rsidR="00E477B3" w:rsidRDefault="00E477B3" w:rsidP="00184135">
      <w:pPr>
        <w:autoSpaceDE w:val="0"/>
        <w:autoSpaceDN w:val="0"/>
        <w:adjustRightInd w:val="0"/>
        <w:spacing w:line="240" w:lineRule="auto"/>
        <w:rPr>
          <w:rFonts w:ascii="Times New Roman" w:hAnsi="Times New Roman"/>
        </w:rPr>
      </w:pPr>
      <w:r>
        <w:rPr>
          <w:rFonts w:ascii="Times New Roman" w:hAnsi="Times New Roman"/>
        </w:rPr>
        <w:t>system in compliance with NFPA, State,</w:t>
      </w:r>
      <w:r w:rsidR="00253F11">
        <w:rPr>
          <w:rFonts w:ascii="Times New Roman" w:hAnsi="Times New Roman"/>
        </w:rPr>
        <w:t xml:space="preserve"> and</w:t>
      </w:r>
      <w:r>
        <w:rPr>
          <w:rFonts w:ascii="Times New Roman" w:hAnsi="Times New Roman"/>
        </w:rPr>
        <w:t xml:space="preserve"> the Local Authority Having Jurisdiction</w:t>
      </w:r>
      <w:r w:rsidR="005A46CD">
        <w:rPr>
          <w:rFonts w:ascii="Times New Roman" w:hAnsi="Times New Roman"/>
        </w:rPr>
        <w:t xml:space="preserve"> codes and requirements</w:t>
      </w:r>
      <w:r>
        <w:rPr>
          <w:rFonts w:ascii="Times New Roman" w:hAnsi="Times New Roman"/>
        </w:rPr>
        <w:t xml:space="preserve">.  Pipe and equipment sizing shown </w:t>
      </w:r>
      <w:r w:rsidR="00512E7F">
        <w:rPr>
          <w:rFonts w:ascii="Times New Roman" w:hAnsi="Times New Roman"/>
        </w:rPr>
        <w:t>i</w:t>
      </w:r>
      <w:r>
        <w:rPr>
          <w:rFonts w:ascii="Times New Roman" w:hAnsi="Times New Roman"/>
        </w:rPr>
        <w:t xml:space="preserve">n the </w:t>
      </w:r>
      <w:r w:rsidR="00512E7F">
        <w:rPr>
          <w:rFonts w:ascii="Times New Roman" w:hAnsi="Times New Roman"/>
        </w:rPr>
        <w:t>documents</w:t>
      </w:r>
      <w:r>
        <w:rPr>
          <w:rFonts w:ascii="Times New Roman" w:hAnsi="Times New Roman"/>
        </w:rPr>
        <w:t xml:space="preserve"> is the minimum allowed.  If larger size is required, it is to be included in the bid.</w:t>
      </w:r>
    </w:p>
    <w:p w14:paraId="7DBD72AE" w14:textId="77777777" w:rsidR="00E477B3" w:rsidRDefault="00E477B3">
      <w:pPr>
        <w:jc w:val="both"/>
        <w:rPr>
          <w:rFonts w:ascii="Times New Roman" w:hAnsi="Times New Roman"/>
        </w:rPr>
      </w:pPr>
    </w:p>
    <w:p w14:paraId="67E56FC6" w14:textId="77777777" w:rsidR="007D7951" w:rsidRDefault="007D7951">
      <w:pPr>
        <w:jc w:val="both"/>
        <w:rPr>
          <w:rFonts w:ascii="Times New Roman" w:hAnsi="Times New Roman"/>
        </w:rPr>
      </w:pPr>
      <w:r>
        <w:rPr>
          <w:rFonts w:ascii="Times New Roman" w:hAnsi="Times New Roman"/>
        </w:rPr>
        <w:t>Included are the following topics:</w:t>
      </w:r>
    </w:p>
    <w:p w14:paraId="67FDF4CA" w14:textId="77777777" w:rsidR="007D7951" w:rsidRDefault="007D7951">
      <w:pPr>
        <w:jc w:val="both"/>
        <w:rPr>
          <w:rFonts w:ascii="Times New Roman" w:hAnsi="Times New Roman"/>
        </w:rPr>
      </w:pPr>
      <w:r>
        <w:rPr>
          <w:rFonts w:ascii="Times New Roman" w:hAnsi="Times New Roman"/>
        </w:rPr>
        <w:t>PART 1 - GENERAL</w:t>
      </w:r>
    </w:p>
    <w:p w14:paraId="14A4DEE0" w14:textId="77777777" w:rsidR="007D7951" w:rsidRDefault="007D7951">
      <w:pPr>
        <w:jc w:val="both"/>
        <w:rPr>
          <w:rFonts w:ascii="Times New Roman" w:hAnsi="Times New Roman"/>
        </w:rPr>
      </w:pPr>
      <w:r>
        <w:rPr>
          <w:rFonts w:ascii="Times New Roman" w:hAnsi="Times New Roman"/>
        </w:rPr>
        <w:tab/>
        <w:t>Scope</w:t>
      </w:r>
    </w:p>
    <w:p w14:paraId="1406E3A9" w14:textId="77777777" w:rsidR="00B67782" w:rsidRDefault="007D7951">
      <w:pPr>
        <w:jc w:val="both"/>
        <w:rPr>
          <w:rFonts w:ascii="Times New Roman" w:hAnsi="Times New Roman"/>
        </w:rPr>
      </w:pPr>
      <w:r>
        <w:rPr>
          <w:rFonts w:ascii="Times New Roman" w:hAnsi="Times New Roman"/>
        </w:rPr>
        <w:tab/>
        <w:t>Related Work</w:t>
      </w:r>
      <w:r>
        <w:rPr>
          <w:rFonts w:ascii="Times New Roman" w:hAnsi="Times New Roman"/>
        </w:rPr>
        <w:tab/>
      </w:r>
    </w:p>
    <w:p w14:paraId="67588B48" w14:textId="77777777" w:rsidR="007D7951" w:rsidRDefault="007D7951" w:rsidP="00184135">
      <w:pPr>
        <w:ind w:firstLine="720"/>
        <w:jc w:val="both"/>
        <w:rPr>
          <w:rFonts w:ascii="Times New Roman" w:hAnsi="Times New Roman"/>
        </w:rPr>
      </w:pPr>
      <w:r>
        <w:rPr>
          <w:rFonts w:ascii="Times New Roman" w:hAnsi="Times New Roman"/>
        </w:rPr>
        <w:t>Reference</w:t>
      </w:r>
    </w:p>
    <w:p w14:paraId="4AE42E89" w14:textId="77777777" w:rsidR="007D7951" w:rsidRDefault="007D7951">
      <w:pPr>
        <w:jc w:val="both"/>
        <w:rPr>
          <w:rFonts w:ascii="Times New Roman" w:hAnsi="Times New Roman"/>
        </w:rPr>
      </w:pPr>
      <w:r>
        <w:rPr>
          <w:rFonts w:ascii="Times New Roman" w:hAnsi="Times New Roman"/>
        </w:rPr>
        <w:tab/>
      </w:r>
      <w:r w:rsidR="00512BD1">
        <w:rPr>
          <w:rFonts w:ascii="Times New Roman" w:hAnsi="Times New Roman"/>
        </w:rPr>
        <w:t xml:space="preserve">Reference </w:t>
      </w:r>
      <w:r>
        <w:rPr>
          <w:rFonts w:ascii="Times New Roman" w:hAnsi="Times New Roman"/>
        </w:rPr>
        <w:t>Standards</w:t>
      </w:r>
    </w:p>
    <w:p w14:paraId="2EDA0E65" w14:textId="77777777" w:rsidR="007D7951" w:rsidRDefault="007D7951">
      <w:pPr>
        <w:jc w:val="both"/>
        <w:rPr>
          <w:rFonts w:ascii="Times New Roman" w:hAnsi="Times New Roman"/>
        </w:rPr>
      </w:pPr>
      <w:r>
        <w:rPr>
          <w:rFonts w:ascii="Times New Roman" w:hAnsi="Times New Roman"/>
        </w:rPr>
        <w:tab/>
        <w:t>Quality Assurance</w:t>
      </w:r>
    </w:p>
    <w:p w14:paraId="7E66FD3F" w14:textId="77777777" w:rsidR="007D7951" w:rsidRDefault="007D7951">
      <w:pPr>
        <w:jc w:val="both"/>
        <w:rPr>
          <w:rFonts w:ascii="Times New Roman" w:hAnsi="Times New Roman"/>
        </w:rPr>
      </w:pPr>
      <w:r>
        <w:rPr>
          <w:rFonts w:ascii="Times New Roman" w:hAnsi="Times New Roman"/>
        </w:rPr>
        <w:tab/>
        <w:t>Continuity of Existing Services</w:t>
      </w:r>
    </w:p>
    <w:p w14:paraId="500E61CE" w14:textId="77777777" w:rsidR="007D7951" w:rsidRDefault="007D7951">
      <w:pPr>
        <w:jc w:val="both"/>
        <w:rPr>
          <w:rFonts w:ascii="Times New Roman" w:hAnsi="Times New Roman"/>
        </w:rPr>
      </w:pPr>
      <w:r>
        <w:rPr>
          <w:rFonts w:ascii="Times New Roman" w:hAnsi="Times New Roman"/>
        </w:rPr>
        <w:tab/>
        <w:t>Protection of Finished Surfaces</w:t>
      </w:r>
    </w:p>
    <w:p w14:paraId="52CB08DB" w14:textId="77777777" w:rsidR="007D7951" w:rsidRDefault="007D7951">
      <w:pPr>
        <w:jc w:val="both"/>
        <w:rPr>
          <w:rFonts w:ascii="Times New Roman" w:hAnsi="Times New Roman"/>
        </w:rPr>
      </w:pPr>
      <w:r>
        <w:rPr>
          <w:rFonts w:ascii="Times New Roman" w:hAnsi="Times New Roman"/>
        </w:rPr>
        <w:tab/>
        <w:t>Sleeves and Openings</w:t>
      </w:r>
    </w:p>
    <w:p w14:paraId="521F9E69" w14:textId="77777777" w:rsidR="007D7951" w:rsidRDefault="007D7951">
      <w:pPr>
        <w:jc w:val="both"/>
        <w:rPr>
          <w:rFonts w:ascii="Times New Roman" w:hAnsi="Times New Roman"/>
        </w:rPr>
      </w:pPr>
      <w:r>
        <w:rPr>
          <w:rFonts w:ascii="Times New Roman" w:hAnsi="Times New Roman"/>
        </w:rPr>
        <w:tab/>
        <w:t>Sealing and Fire</w:t>
      </w:r>
      <w:r w:rsidR="00512BD1">
        <w:rPr>
          <w:rFonts w:ascii="Times New Roman" w:hAnsi="Times New Roman"/>
        </w:rPr>
        <w:t xml:space="preserve"> S</w:t>
      </w:r>
      <w:r>
        <w:rPr>
          <w:rFonts w:ascii="Times New Roman" w:hAnsi="Times New Roman"/>
        </w:rPr>
        <w:t>topping</w:t>
      </w:r>
    </w:p>
    <w:p w14:paraId="220D0EB8" w14:textId="77777777" w:rsidR="007D7951" w:rsidRDefault="007D7951">
      <w:pPr>
        <w:jc w:val="both"/>
        <w:rPr>
          <w:rFonts w:ascii="Times New Roman" w:hAnsi="Times New Roman"/>
        </w:rPr>
      </w:pPr>
      <w:r>
        <w:rPr>
          <w:rFonts w:ascii="Times New Roman" w:hAnsi="Times New Roman"/>
        </w:rPr>
        <w:tab/>
        <w:t xml:space="preserve">Equipment Furnished </w:t>
      </w:r>
      <w:r w:rsidR="00A04685">
        <w:rPr>
          <w:rFonts w:ascii="Times New Roman" w:hAnsi="Times New Roman"/>
        </w:rPr>
        <w:t>b</w:t>
      </w:r>
      <w:r>
        <w:rPr>
          <w:rFonts w:ascii="Times New Roman" w:hAnsi="Times New Roman"/>
        </w:rPr>
        <w:t>y Others</w:t>
      </w:r>
    </w:p>
    <w:p w14:paraId="69FA63E3" w14:textId="77777777" w:rsidR="007D7951" w:rsidRDefault="007D7951">
      <w:pPr>
        <w:jc w:val="both"/>
        <w:rPr>
          <w:rFonts w:ascii="Times New Roman" w:hAnsi="Times New Roman"/>
        </w:rPr>
      </w:pPr>
      <w:r>
        <w:rPr>
          <w:rFonts w:ascii="Times New Roman" w:hAnsi="Times New Roman"/>
        </w:rPr>
        <w:tab/>
        <w:t>Provisions for Future</w:t>
      </w:r>
    </w:p>
    <w:p w14:paraId="45D6DA66" w14:textId="77777777" w:rsidR="007D7951" w:rsidRDefault="007D7951">
      <w:pPr>
        <w:jc w:val="both"/>
        <w:rPr>
          <w:rFonts w:ascii="Times New Roman" w:hAnsi="Times New Roman"/>
        </w:rPr>
      </w:pPr>
      <w:r>
        <w:rPr>
          <w:rFonts w:ascii="Times New Roman" w:hAnsi="Times New Roman"/>
        </w:rPr>
        <w:tab/>
        <w:t>Off Site Storage</w:t>
      </w:r>
    </w:p>
    <w:p w14:paraId="5E855A36" w14:textId="77777777" w:rsidR="007D7951" w:rsidRDefault="007D7951">
      <w:pPr>
        <w:jc w:val="both"/>
        <w:rPr>
          <w:rFonts w:ascii="Times New Roman" w:hAnsi="Times New Roman"/>
        </w:rPr>
      </w:pPr>
      <w:r>
        <w:rPr>
          <w:rFonts w:ascii="Times New Roman" w:hAnsi="Times New Roman"/>
        </w:rPr>
        <w:tab/>
        <w:t>Codes</w:t>
      </w:r>
    </w:p>
    <w:p w14:paraId="3CE2BDAE" w14:textId="77777777" w:rsidR="007D7951" w:rsidRDefault="007D7951">
      <w:pPr>
        <w:jc w:val="both"/>
        <w:rPr>
          <w:rFonts w:ascii="Times New Roman" w:hAnsi="Times New Roman"/>
        </w:rPr>
      </w:pPr>
      <w:r>
        <w:rPr>
          <w:rFonts w:ascii="Times New Roman" w:hAnsi="Times New Roman"/>
        </w:rPr>
        <w:tab/>
        <w:t>Design Criteria</w:t>
      </w:r>
    </w:p>
    <w:p w14:paraId="6193A3E9" w14:textId="77777777" w:rsidR="00CC0C43" w:rsidRDefault="00CC0C43">
      <w:pPr>
        <w:jc w:val="both"/>
        <w:rPr>
          <w:rFonts w:ascii="Times New Roman" w:hAnsi="Times New Roman"/>
        </w:rPr>
      </w:pPr>
      <w:r>
        <w:rPr>
          <w:rFonts w:ascii="Times New Roman" w:hAnsi="Times New Roman"/>
        </w:rPr>
        <w:tab/>
        <w:t>Temporary Standpipes</w:t>
      </w:r>
    </w:p>
    <w:p w14:paraId="78040A77" w14:textId="77777777" w:rsidR="007D7951" w:rsidRDefault="007D7951">
      <w:pPr>
        <w:jc w:val="both"/>
        <w:rPr>
          <w:rFonts w:ascii="Times New Roman" w:hAnsi="Times New Roman"/>
        </w:rPr>
      </w:pPr>
      <w:r>
        <w:rPr>
          <w:rFonts w:ascii="Times New Roman" w:hAnsi="Times New Roman"/>
        </w:rPr>
        <w:tab/>
        <w:t>Certificates and Inspections</w:t>
      </w:r>
    </w:p>
    <w:p w14:paraId="4E127BDA" w14:textId="77777777" w:rsidR="007D7951" w:rsidRDefault="007D7951">
      <w:pPr>
        <w:jc w:val="both"/>
        <w:rPr>
          <w:rFonts w:ascii="Times New Roman" w:hAnsi="Times New Roman"/>
        </w:rPr>
      </w:pPr>
      <w:r>
        <w:rPr>
          <w:rFonts w:ascii="Times New Roman" w:hAnsi="Times New Roman"/>
        </w:rPr>
        <w:tab/>
        <w:t>Submittals</w:t>
      </w:r>
    </w:p>
    <w:p w14:paraId="36264784" w14:textId="77777777" w:rsidR="007D7951" w:rsidRDefault="007D7951">
      <w:pPr>
        <w:jc w:val="both"/>
        <w:rPr>
          <w:rFonts w:ascii="Times New Roman" w:hAnsi="Times New Roman"/>
        </w:rPr>
      </w:pPr>
      <w:r>
        <w:rPr>
          <w:rFonts w:ascii="Times New Roman" w:hAnsi="Times New Roman"/>
        </w:rPr>
        <w:tab/>
        <w:t>Operating and Maintenance Instructions</w:t>
      </w:r>
    </w:p>
    <w:p w14:paraId="75926D50" w14:textId="77777777" w:rsidR="007D7951" w:rsidRDefault="007D7951">
      <w:pPr>
        <w:jc w:val="both"/>
        <w:rPr>
          <w:rFonts w:ascii="Times New Roman" w:hAnsi="Times New Roman"/>
        </w:rPr>
      </w:pPr>
      <w:r>
        <w:rPr>
          <w:rFonts w:ascii="Times New Roman" w:hAnsi="Times New Roman"/>
        </w:rPr>
        <w:tab/>
        <w:t>Training of Owner Personnel</w:t>
      </w:r>
    </w:p>
    <w:p w14:paraId="0D789884" w14:textId="77777777" w:rsidR="007D7951" w:rsidRDefault="007D7951">
      <w:pPr>
        <w:jc w:val="both"/>
        <w:rPr>
          <w:rFonts w:ascii="Times New Roman" w:hAnsi="Times New Roman"/>
        </w:rPr>
      </w:pPr>
      <w:r>
        <w:rPr>
          <w:rFonts w:ascii="Times New Roman" w:hAnsi="Times New Roman"/>
        </w:rPr>
        <w:tab/>
        <w:t>Record Drawings</w:t>
      </w:r>
    </w:p>
    <w:p w14:paraId="667FBC91" w14:textId="77777777" w:rsidR="007D7951" w:rsidRDefault="007D7951">
      <w:pPr>
        <w:jc w:val="both"/>
        <w:rPr>
          <w:rFonts w:ascii="Times New Roman" w:hAnsi="Times New Roman"/>
        </w:rPr>
      </w:pPr>
      <w:r>
        <w:rPr>
          <w:rFonts w:ascii="Times New Roman" w:hAnsi="Times New Roman"/>
        </w:rPr>
        <w:t>PART 2 - PRODUCTS</w:t>
      </w:r>
    </w:p>
    <w:p w14:paraId="4D7204DB" w14:textId="77777777" w:rsidR="007D7951" w:rsidRDefault="007D7951">
      <w:pPr>
        <w:jc w:val="both"/>
        <w:rPr>
          <w:rFonts w:ascii="Times New Roman" w:hAnsi="Times New Roman"/>
        </w:rPr>
      </w:pPr>
      <w:r>
        <w:rPr>
          <w:rFonts w:ascii="Times New Roman" w:hAnsi="Times New Roman"/>
        </w:rPr>
        <w:tab/>
        <w:t>Access Panels and Doors</w:t>
      </w:r>
    </w:p>
    <w:p w14:paraId="2A311AE7" w14:textId="77777777" w:rsidR="007D7951" w:rsidRDefault="007D7951">
      <w:pPr>
        <w:jc w:val="both"/>
        <w:rPr>
          <w:rFonts w:ascii="Times New Roman" w:hAnsi="Times New Roman"/>
        </w:rPr>
      </w:pPr>
      <w:r>
        <w:rPr>
          <w:rFonts w:ascii="Times New Roman" w:hAnsi="Times New Roman"/>
        </w:rPr>
        <w:tab/>
        <w:t>Identification</w:t>
      </w:r>
    </w:p>
    <w:p w14:paraId="38E1E57D" w14:textId="77777777" w:rsidR="007D7951" w:rsidRDefault="007D7951">
      <w:pPr>
        <w:jc w:val="both"/>
        <w:rPr>
          <w:rFonts w:ascii="Times New Roman" w:hAnsi="Times New Roman"/>
        </w:rPr>
      </w:pPr>
      <w:r>
        <w:rPr>
          <w:rFonts w:ascii="Times New Roman" w:hAnsi="Times New Roman"/>
        </w:rPr>
        <w:tab/>
        <w:t>Sealing and Fire</w:t>
      </w:r>
      <w:r w:rsidR="00512BD1">
        <w:rPr>
          <w:rFonts w:ascii="Times New Roman" w:hAnsi="Times New Roman"/>
        </w:rPr>
        <w:t xml:space="preserve"> S</w:t>
      </w:r>
      <w:r>
        <w:rPr>
          <w:rFonts w:ascii="Times New Roman" w:hAnsi="Times New Roman"/>
        </w:rPr>
        <w:t>topping</w:t>
      </w:r>
    </w:p>
    <w:p w14:paraId="4D2DB085" w14:textId="77777777" w:rsidR="007D7951" w:rsidRDefault="007D7951">
      <w:pPr>
        <w:jc w:val="both"/>
        <w:rPr>
          <w:rFonts w:ascii="Times New Roman" w:hAnsi="Times New Roman"/>
        </w:rPr>
      </w:pPr>
      <w:r>
        <w:rPr>
          <w:rFonts w:ascii="Times New Roman" w:hAnsi="Times New Roman"/>
        </w:rPr>
        <w:t>PART 3 - EXECUTION</w:t>
      </w:r>
    </w:p>
    <w:p w14:paraId="6CD9BC6D" w14:textId="77777777" w:rsidR="007D7951" w:rsidRDefault="007D7951">
      <w:pPr>
        <w:jc w:val="both"/>
        <w:rPr>
          <w:rFonts w:ascii="Times New Roman" w:hAnsi="Times New Roman"/>
        </w:rPr>
      </w:pPr>
      <w:r>
        <w:rPr>
          <w:rFonts w:ascii="Times New Roman" w:hAnsi="Times New Roman"/>
        </w:rPr>
        <w:tab/>
        <w:t>Demolition</w:t>
      </w:r>
    </w:p>
    <w:p w14:paraId="781E80D4" w14:textId="77777777" w:rsidR="007D7951" w:rsidRDefault="007D7951">
      <w:pPr>
        <w:jc w:val="both"/>
        <w:rPr>
          <w:rFonts w:ascii="Times New Roman" w:hAnsi="Times New Roman"/>
        </w:rPr>
      </w:pPr>
      <w:r>
        <w:rPr>
          <w:rFonts w:ascii="Times New Roman" w:hAnsi="Times New Roman"/>
        </w:rPr>
        <w:tab/>
        <w:t>Concrete Work</w:t>
      </w:r>
    </w:p>
    <w:p w14:paraId="4541401F" w14:textId="77777777" w:rsidR="007D7951" w:rsidRDefault="007D7951">
      <w:pPr>
        <w:jc w:val="both"/>
        <w:rPr>
          <w:rFonts w:ascii="Times New Roman" w:hAnsi="Times New Roman"/>
        </w:rPr>
      </w:pPr>
      <w:r>
        <w:rPr>
          <w:rFonts w:ascii="Times New Roman" w:hAnsi="Times New Roman"/>
        </w:rPr>
        <w:tab/>
        <w:t>Cutting and Patching</w:t>
      </w:r>
    </w:p>
    <w:p w14:paraId="7345CFE2" w14:textId="77777777" w:rsidR="007D7951" w:rsidRDefault="007D7951">
      <w:pPr>
        <w:jc w:val="both"/>
        <w:rPr>
          <w:rFonts w:ascii="Times New Roman" w:hAnsi="Times New Roman"/>
        </w:rPr>
      </w:pPr>
      <w:r>
        <w:rPr>
          <w:rFonts w:ascii="Times New Roman" w:hAnsi="Times New Roman"/>
        </w:rPr>
        <w:tab/>
        <w:t>Building Access</w:t>
      </w:r>
    </w:p>
    <w:p w14:paraId="5844FD26" w14:textId="77777777" w:rsidR="007D7951" w:rsidRDefault="007D7951">
      <w:pPr>
        <w:jc w:val="both"/>
        <w:rPr>
          <w:rFonts w:ascii="Times New Roman" w:hAnsi="Times New Roman"/>
        </w:rPr>
      </w:pPr>
      <w:r>
        <w:rPr>
          <w:rFonts w:ascii="Times New Roman" w:hAnsi="Times New Roman"/>
        </w:rPr>
        <w:tab/>
        <w:t>Equipment Access</w:t>
      </w:r>
    </w:p>
    <w:p w14:paraId="69B071F2" w14:textId="77777777" w:rsidR="007D7951" w:rsidRDefault="007D7951">
      <w:pPr>
        <w:jc w:val="both"/>
        <w:rPr>
          <w:rFonts w:ascii="Times New Roman" w:hAnsi="Times New Roman"/>
        </w:rPr>
      </w:pPr>
      <w:r>
        <w:rPr>
          <w:rFonts w:ascii="Times New Roman" w:hAnsi="Times New Roman"/>
        </w:rPr>
        <w:lastRenderedPageBreak/>
        <w:tab/>
        <w:t>Coordination</w:t>
      </w:r>
    </w:p>
    <w:p w14:paraId="31103445" w14:textId="77777777" w:rsidR="007D7951" w:rsidRDefault="007D7951">
      <w:pPr>
        <w:jc w:val="both"/>
        <w:rPr>
          <w:rFonts w:ascii="Times New Roman" w:hAnsi="Times New Roman"/>
        </w:rPr>
      </w:pPr>
      <w:r>
        <w:rPr>
          <w:rFonts w:ascii="Times New Roman" w:hAnsi="Times New Roman"/>
        </w:rPr>
        <w:tab/>
        <w:t>Identification</w:t>
      </w:r>
    </w:p>
    <w:p w14:paraId="55B20F5C" w14:textId="77777777" w:rsidR="007D7951" w:rsidRDefault="007D7951">
      <w:pPr>
        <w:jc w:val="both"/>
        <w:rPr>
          <w:rFonts w:ascii="Times New Roman" w:hAnsi="Times New Roman"/>
        </w:rPr>
      </w:pPr>
      <w:r>
        <w:rPr>
          <w:rFonts w:ascii="Times New Roman" w:hAnsi="Times New Roman"/>
        </w:rPr>
        <w:tab/>
        <w:t>Lubrication</w:t>
      </w:r>
    </w:p>
    <w:p w14:paraId="2B042386" w14:textId="77777777" w:rsidR="007D7951" w:rsidRDefault="007D7951">
      <w:pPr>
        <w:jc w:val="both"/>
        <w:rPr>
          <w:rFonts w:ascii="Times New Roman" w:hAnsi="Times New Roman"/>
        </w:rPr>
      </w:pPr>
      <w:r>
        <w:rPr>
          <w:rFonts w:ascii="Times New Roman" w:hAnsi="Times New Roman"/>
        </w:rPr>
        <w:tab/>
        <w:t>Sleeves</w:t>
      </w:r>
      <w:r w:rsidR="00204DA7">
        <w:rPr>
          <w:rFonts w:ascii="Times New Roman" w:hAnsi="Times New Roman"/>
        </w:rPr>
        <w:t xml:space="preserve"> and Openings</w:t>
      </w:r>
    </w:p>
    <w:p w14:paraId="58D3A31F" w14:textId="77777777" w:rsidR="007D7951" w:rsidRDefault="007D7951">
      <w:pPr>
        <w:jc w:val="both"/>
        <w:rPr>
          <w:rFonts w:ascii="Times New Roman" w:hAnsi="Times New Roman"/>
        </w:rPr>
      </w:pPr>
      <w:r>
        <w:rPr>
          <w:rFonts w:ascii="Times New Roman" w:hAnsi="Times New Roman"/>
        </w:rPr>
        <w:tab/>
        <w:t>Sealing and Fire</w:t>
      </w:r>
      <w:r w:rsidR="00512BD1">
        <w:rPr>
          <w:rFonts w:ascii="Times New Roman" w:hAnsi="Times New Roman"/>
        </w:rPr>
        <w:t xml:space="preserve"> S</w:t>
      </w:r>
      <w:r>
        <w:rPr>
          <w:rFonts w:ascii="Times New Roman" w:hAnsi="Times New Roman"/>
        </w:rPr>
        <w:t>topping</w:t>
      </w:r>
    </w:p>
    <w:p w14:paraId="4A25B520" w14:textId="77777777" w:rsidR="007D7951" w:rsidRDefault="005F2EA4">
      <w:pPr>
        <w:jc w:val="both"/>
        <w:rPr>
          <w:rFonts w:ascii="Times New Roman" w:hAnsi="Times New Roman"/>
        </w:rPr>
      </w:pPr>
      <w:r>
        <w:rPr>
          <w:rFonts w:ascii="Times New Roman" w:hAnsi="Times New Roman"/>
        </w:rPr>
        <w:tab/>
        <w:t>Construction Verification Items</w:t>
      </w:r>
    </w:p>
    <w:p w14:paraId="23A276CD" w14:textId="77777777" w:rsidR="00204DA7" w:rsidRDefault="00204DA7">
      <w:pPr>
        <w:jc w:val="both"/>
        <w:rPr>
          <w:rFonts w:ascii="Times New Roman" w:hAnsi="Times New Roman"/>
        </w:rPr>
      </w:pPr>
      <w:r>
        <w:rPr>
          <w:rFonts w:ascii="Times New Roman" w:hAnsi="Times New Roman"/>
        </w:rPr>
        <w:tab/>
        <w:t>Agency Training</w:t>
      </w:r>
    </w:p>
    <w:p w14:paraId="2AB458B6" w14:textId="77777777" w:rsidR="005F2EA4" w:rsidRDefault="005F2EA4">
      <w:pPr>
        <w:jc w:val="both"/>
        <w:rPr>
          <w:rFonts w:ascii="Times New Roman" w:hAnsi="Times New Roman"/>
        </w:rPr>
      </w:pPr>
    </w:p>
    <w:p w14:paraId="63BC0778" w14:textId="77777777" w:rsidR="007D7951" w:rsidRDefault="007D7951">
      <w:pPr>
        <w:jc w:val="both"/>
        <w:rPr>
          <w:rFonts w:ascii="Times New Roman" w:hAnsi="Times New Roman"/>
          <w:b/>
        </w:rPr>
      </w:pPr>
      <w:r>
        <w:rPr>
          <w:rFonts w:ascii="Times New Roman" w:hAnsi="Times New Roman"/>
          <w:b/>
        </w:rPr>
        <w:t>RELATED WORK</w:t>
      </w:r>
    </w:p>
    <w:p w14:paraId="3F778021" w14:textId="77777777" w:rsidR="007D7951" w:rsidRDefault="007D7951">
      <w:pPr>
        <w:jc w:val="both"/>
        <w:rPr>
          <w:rFonts w:ascii="Times New Roman" w:hAnsi="Times New Roman"/>
        </w:rPr>
      </w:pPr>
      <w:r>
        <w:rPr>
          <w:rFonts w:ascii="Times New Roman" w:hAnsi="Times New Roman"/>
        </w:rPr>
        <w:t xml:space="preserve">This section applies to all Division </w:t>
      </w:r>
      <w:r w:rsidR="006F2962">
        <w:rPr>
          <w:rFonts w:ascii="Times New Roman" w:hAnsi="Times New Roman"/>
        </w:rPr>
        <w:t>2</w:t>
      </w:r>
      <w:r w:rsidR="007245B3">
        <w:rPr>
          <w:rFonts w:ascii="Times New Roman" w:hAnsi="Times New Roman"/>
        </w:rPr>
        <w:t>1</w:t>
      </w:r>
      <w:r w:rsidR="006F2962">
        <w:rPr>
          <w:rFonts w:ascii="Times New Roman" w:hAnsi="Times New Roman"/>
        </w:rPr>
        <w:t xml:space="preserve"> sections of fire suppression</w:t>
      </w:r>
      <w:r>
        <w:rPr>
          <w:rFonts w:ascii="Times New Roman" w:hAnsi="Times New Roman"/>
        </w:rPr>
        <w:t>.</w:t>
      </w:r>
    </w:p>
    <w:p w14:paraId="667B3D4A" w14:textId="77777777" w:rsidR="00512BD1" w:rsidRDefault="00512BD1">
      <w:pPr>
        <w:jc w:val="both"/>
        <w:rPr>
          <w:rFonts w:ascii="Times New Roman" w:hAnsi="Times New Roman"/>
        </w:rPr>
      </w:pPr>
      <w:r>
        <w:rPr>
          <w:rFonts w:ascii="Times New Roman" w:hAnsi="Times New Roman"/>
        </w:rPr>
        <w:t>Section 07 84 00 – Fire Stopping</w:t>
      </w:r>
    </w:p>
    <w:p w14:paraId="20EB2EC7" w14:textId="77777777" w:rsidR="005F2EA4" w:rsidRDefault="005F2EA4">
      <w:pPr>
        <w:jc w:val="both"/>
        <w:rPr>
          <w:rFonts w:ascii="Times New Roman" w:hAnsi="Times New Roman"/>
        </w:rPr>
      </w:pPr>
      <w:r>
        <w:t>Section 01 91 01 or 01 91 02 – Commissioning Process</w:t>
      </w:r>
    </w:p>
    <w:p w14:paraId="796E5B89" w14:textId="77777777" w:rsidR="007D7951" w:rsidRDefault="007D7951">
      <w:pPr>
        <w:jc w:val="both"/>
        <w:rPr>
          <w:rFonts w:ascii="Times New Roman" w:hAnsi="Times New Roman"/>
        </w:rPr>
      </w:pPr>
    </w:p>
    <w:p w14:paraId="19BA8F68" w14:textId="77777777" w:rsidR="007D7951" w:rsidRDefault="007D7951">
      <w:pPr>
        <w:jc w:val="both"/>
        <w:rPr>
          <w:rFonts w:ascii="Times New Roman" w:hAnsi="Times New Roman"/>
          <w:b/>
        </w:rPr>
      </w:pPr>
      <w:r>
        <w:rPr>
          <w:rFonts w:ascii="Times New Roman" w:hAnsi="Times New Roman"/>
          <w:b/>
        </w:rPr>
        <w:t>REFERENCE</w:t>
      </w:r>
    </w:p>
    <w:p w14:paraId="251C4D58" w14:textId="77777777" w:rsidR="007D7951" w:rsidRDefault="007D7951">
      <w:pPr>
        <w:jc w:val="both"/>
        <w:rPr>
          <w:rFonts w:ascii="Times New Roman" w:hAnsi="Times New Roman"/>
        </w:rPr>
      </w:pPr>
      <w:r>
        <w:rPr>
          <w:rFonts w:ascii="Times New Roman" w:hAnsi="Times New Roman"/>
        </w:rPr>
        <w:t>Applicable provisions of Division 1 govern work under this section.</w:t>
      </w:r>
    </w:p>
    <w:p w14:paraId="49CFE429" w14:textId="77777777" w:rsidR="007D7951" w:rsidRDefault="007D7951">
      <w:pPr>
        <w:jc w:val="both"/>
        <w:rPr>
          <w:rFonts w:ascii="Times New Roman" w:hAnsi="Times New Roman"/>
        </w:rPr>
      </w:pPr>
    </w:p>
    <w:p w14:paraId="4770E5C4" w14:textId="77777777" w:rsidR="007D7951" w:rsidRDefault="00512BD1">
      <w:pPr>
        <w:jc w:val="both"/>
        <w:rPr>
          <w:rFonts w:ascii="Times New Roman" w:hAnsi="Times New Roman"/>
          <w:b/>
        </w:rPr>
      </w:pPr>
      <w:r>
        <w:rPr>
          <w:rFonts w:ascii="Times New Roman" w:hAnsi="Times New Roman"/>
          <w:b/>
        </w:rPr>
        <w:t xml:space="preserve">REFERENCE </w:t>
      </w:r>
      <w:r w:rsidR="007D7951">
        <w:rPr>
          <w:rFonts w:ascii="Times New Roman" w:hAnsi="Times New Roman"/>
          <w:b/>
        </w:rPr>
        <w:t>STANDARDS</w:t>
      </w:r>
    </w:p>
    <w:p w14:paraId="512B671F" w14:textId="77777777" w:rsidR="007D7951" w:rsidRDefault="007D7951">
      <w:pPr>
        <w:jc w:val="both"/>
        <w:rPr>
          <w:rFonts w:ascii="Times New Roman" w:hAnsi="Times New Roman"/>
        </w:rPr>
      </w:pPr>
      <w:r>
        <w:rPr>
          <w:rFonts w:ascii="Times New Roman" w:hAnsi="Times New Roman"/>
        </w:rPr>
        <w:t>Abbreviations of standards organizations referenced in this and other sections are as follows:</w:t>
      </w:r>
    </w:p>
    <w:p w14:paraId="091FDEB7" w14:textId="77777777" w:rsidR="007D7951" w:rsidRDefault="007D7951">
      <w:pPr>
        <w:jc w:val="both"/>
        <w:rPr>
          <w:rFonts w:ascii="Times New Roman" w:hAnsi="Times New Roman"/>
        </w:rPr>
      </w:pPr>
    </w:p>
    <w:p w14:paraId="26AFCCC7" w14:textId="77777777" w:rsidR="007D7951" w:rsidRDefault="007D7951">
      <w:pPr>
        <w:tabs>
          <w:tab w:val="left" w:pos="720"/>
          <w:tab w:val="left" w:pos="1440"/>
        </w:tabs>
        <w:jc w:val="both"/>
        <w:rPr>
          <w:rFonts w:ascii="Times New Roman" w:hAnsi="Times New Roman"/>
        </w:rPr>
      </w:pPr>
      <w:r>
        <w:rPr>
          <w:rFonts w:ascii="Times New Roman" w:hAnsi="Times New Roman"/>
        </w:rPr>
        <w:t xml:space="preserve">AGA </w:t>
      </w:r>
      <w:r>
        <w:rPr>
          <w:rFonts w:ascii="Times New Roman" w:hAnsi="Times New Roman"/>
        </w:rPr>
        <w:tab/>
        <w:t>American Gas Association</w:t>
      </w:r>
    </w:p>
    <w:p w14:paraId="414FADE8" w14:textId="77777777" w:rsidR="007D7951" w:rsidRDefault="007D7951">
      <w:pPr>
        <w:tabs>
          <w:tab w:val="left" w:pos="720"/>
          <w:tab w:val="left" w:pos="1440"/>
        </w:tabs>
        <w:jc w:val="both"/>
        <w:rPr>
          <w:rFonts w:ascii="Times New Roman" w:hAnsi="Times New Roman"/>
        </w:rPr>
      </w:pPr>
      <w:r>
        <w:rPr>
          <w:rFonts w:ascii="Times New Roman" w:hAnsi="Times New Roman"/>
        </w:rPr>
        <w:t>ANSI</w:t>
      </w:r>
      <w:r>
        <w:rPr>
          <w:rFonts w:ascii="Times New Roman" w:hAnsi="Times New Roman"/>
        </w:rPr>
        <w:tab/>
        <w:t>American National Standards Institute</w:t>
      </w:r>
    </w:p>
    <w:p w14:paraId="28CF7F4A" w14:textId="77777777" w:rsidR="007D7951" w:rsidRDefault="007D7951">
      <w:pPr>
        <w:tabs>
          <w:tab w:val="left" w:pos="720"/>
          <w:tab w:val="left" w:pos="1440"/>
        </w:tabs>
        <w:jc w:val="both"/>
        <w:rPr>
          <w:rFonts w:ascii="Times New Roman" w:hAnsi="Times New Roman"/>
        </w:rPr>
      </w:pPr>
      <w:r>
        <w:rPr>
          <w:rFonts w:ascii="Times New Roman" w:hAnsi="Times New Roman"/>
        </w:rPr>
        <w:t>ASME</w:t>
      </w:r>
      <w:r>
        <w:rPr>
          <w:rFonts w:ascii="Times New Roman" w:hAnsi="Times New Roman"/>
        </w:rPr>
        <w:tab/>
        <w:t>American Society of Mechanical Engineers</w:t>
      </w:r>
    </w:p>
    <w:p w14:paraId="3B5303D6" w14:textId="77777777" w:rsidR="007D7951" w:rsidRDefault="007D7951">
      <w:pPr>
        <w:tabs>
          <w:tab w:val="left" w:pos="720"/>
          <w:tab w:val="left" w:pos="1440"/>
        </w:tabs>
        <w:jc w:val="both"/>
        <w:rPr>
          <w:rFonts w:ascii="Times New Roman" w:hAnsi="Times New Roman"/>
        </w:rPr>
      </w:pPr>
      <w:r>
        <w:rPr>
          <w:rFonts w:ascii="Times New Roman" w:hAnsi="Times New Roman"/>
        </w:rPr>
        <w:t>ASPE</w:t>
      </w:r>
      <w:r>
        <w:rPr>
          <w:rFonts w:ascii="Times New Roman" w:hAnsi="Times New Roman"/>
        </w:rPr>
        <w:tab/>
        <w:t>American society of Plumbing Engineers</w:t>
      </w:r>
    </w:p>
    <w:p w14:paraId="7AC70D4B" w14:textId="77777777" w:rsidR="007D7951" w:rsidRDefault="007D7951">
      <w:pPr>
        <w:tabs>
          <w:tab w:val="left" w:pos="720"/>
          <w:tab w:val="left" w:pos="1440"/>
        </w:tabs>
        <w:jc w:val="both"/>
        <w:rPr>
          <w:rFonts w:ascii="Times New Roman" w:hAnsi="Times New Roman"/>
        </w:rPr>
      </w:pPr>
      <w:r>
        <w:rPr>
          <w:rFonts w:ascii="Times New Roman" w:hAnsi="Times New Roman"/>
        </w:rPr>
        <w:t>ASTM</w:t>
      </w:r>
      <w:r>
        <w:rPr>
          <w:rFonts w:ascii="Times New Roman" w:hAnsi="Times New Roman"/>
        </w:rPr>
        <w:tab/>
        <w:t>American Society for Testing and Materials</w:t>
      </w:r>
    </w:p>
    <w:p w14:paraId="4155ED4F" w14:textId="77777777" w:rsidR="007D7951" w:rsidRDefault="007D7951">
      <w:pPr>
        <w:tabs>
          <w:tab w:val="left" w:pos="720"/>
          <w:tab w:val="left" w:pos="1440"/>
        </w:tabs>
        <w:jc w:val="both"/>
        <w:rPr>
          <w:rFonts w:ascii="Times New Roman" w:hAnsi="Times New Roman"/>
        </w:rPr>
      </w:pPr>
      <w:r>
        <w:rPr>
          <w:rFonts w:ascii="Times New Roman" w:hAnsi="Times New Roman"/>
        </w:rPr>
        <w:t>AWWA</w:t>
      </w:r>
      <w:r>
        <w:rPr>
          <w:rFonts w:ascii="Times New Roman" w:hAnsi="Times New Roman"/>
        </w:rPr>
        <w:tab/>
        <w:t>American Water Works Association</w:t>
      </w:r>
    </w:p>
    <w:p w14:paraId="187DBB4E" w14:textId="77777777" w:rsidR="007D7951" w:rsidRDefault="007D7951">
      <w:pPr>
        <w:tabs>
          <w:tab w:val="left" w:pos="720"/>
          <w:tab w:val="left" w:pos="1440"/>
        </w:tabs>
        <w:jc w:val="both"/>
        <w:rPr>
          <w:rFonts w:ascii="Times New Roman" w:hAnsi="Times New Roman"/>
        </w:rPr>
      </w:pPr>
      <w:r>
        <w:rPr>
          <w:rFonts w:ascii="Times New Roman" w:hAnsi="Times New Roman"/>
        </w:rPr>
        <w:t>AWS</w:t>
      </w:r>
      <w:r>
        <w:rPr>
          <w:rFonts w:ascii="Times New Roman" w:hAnsi="Times New Roman"/>
        </w:rPr>
        <w:tab/>
        <w:t>American Welding Society</w:t>
      </w:r>
    </w:p>
    <w:p w14:paraId="2A875D61" w14:textId="77777777" w:rsidR="007D7951" w:rsidRDefault="007D7951">
      <w:pPr>
        <w:tabs>
          <w:tab w:val="left" w:pos="720"/>
          <w:tab w:val="left" w:pos="1440"/>
        </w:tabs>
        <w:jc w:val="both"/>
        <w:rPr>
          <w:rFonts w:ascii="Times New Roman" w:hAnsi="Times New Roman"/>
        </w:rPr>
      </w:pPr>
      <w:r>
        <w:rPr>
          <w:rFonts w:ascii="Times New Roman" w:hAnsi="Times New Roman"/>
        </w:rPr>
        <w:t>CGA</w:t>
      </w:r>
      <w:r>
        <w:rPr>
          <w:rFonts w:ascii="Times New Roman" w:hAnsi="Times New Roman"/>
        </w:rPr>
        <w:tab/>
        <w:t>Compressed Gas Association</w:t>
      </w:r>
    </w:p>
    <w:p w14:paraId="26161500" w14:textId="77777777" w:rsidR="007D7951" w:rsidRDefault="007D7951">
      <w:pPr>
        <w:tabs>
          <w:tab w:val="left" w:pos="720"/>
          <w:tab w:val="left" w:pos="1440"/>
        </w:tabs>
        <w:jc w:val="both"/>
        <w:rPr>
          <w:rFonts w:ascii="Times New Roman" w:hAnsi="Times New Roman"/>
        </w:rPr>
      </w:pPr>
      <w:r>
        <w:rPr>
          <w:rFonts w:ascii="Times New Roman" w:hAnsi="Times New Roman"/>
        </w:rPr>
        <w:t>CS</w:t>
      </w:r>
      <w:r>
        <w:rPr>
          <w:rFonts w:ascii="Times New Roman" w:hAnsi="Times New Roman"/>
        </w:rPr>
        <w:tab/>
        <w:t>Commercial Standards, Products Standards Sections, Office of Engineering Standards Service, NBS</w:t>
      </w:r>
    </w:p>
    <w:p w14:paraId="383074C5" w14:textId="77777777" w:rsidR="007D7951" w:rsidRDefault="007D7951">
      <w:pPr>
        <w:tabs>
          <w:tab w:val="left" w:pos="720"/>
          <w:tab w:val="left" w:pos="1440"/>
        </w:tabs>
        <w:jc w:val="both"/>
        <w:rPr>
          <w:rFonts w:ascii="Times New Roman" w:hAnsi="Times New Roman"/>
        </w:rPr>
      </w:pPr>
      <w:r>
        <w:rPr>
          <w:rFonts w:ascii="Times New Roman" w:hAnsi="Times New Roman"/>
        </w:rPr>
        <w:t>EPA</w:t>
      </w:r>
      <w:r>
        <w:rPr>
          <w:rFonts w:ascii="Times New Roman" w:hAnsi="Times New Roman"/>
        </w:rPr>
        <w:tab/>
        <w:t>Environmental Protection Agency</w:t>
      </w:r>
    </w:p>
    <w:p w14:paraId="35FC8641" w14:textId="77777777" w:rsidR="00512BD1" w:rsidRDefault="00512BD1">
      <w:pPr>
        <w:tabs>
          <w:tab w:val="left" w:pos="720"/>
          <w:tab w:val="left" w:pos="1440"/>
        </w:tabs>
        <w:jc w:val="both"/>
        <w:rPr>
          <w:rFonts w:ascii="Times New Roman" w:hAnsi="Times New Roman"/>
        </w:rPr>
      </w:pPr>
      <w:r>
        <w:rPr>
          <w:rFonts w:ascii="Times New Roman" w:hAnsi="Times New Roman"/>
        </w:rPr>
        <w:t>FM</w:t>
      </w:r>
      <w:r>
        <w:rPr>
          <w:rFonts w:ascii="Times New Roman" w:hAnsi="Times New Roman"/>
        </w:rPr>
        <w:tab/>
        <w:t>FM Global</w:t>
      </w:r>
    </w:p>
    <w:p w14:paraId="33B7398A" w14:textId="77777777" w:rsidR="007D7951" w:rsidRDefault="007D7951">
      <w:pPr>
        <w:tabs>
          <w:tab w:val="left" w:pos="720"/>
          <w:tab w:val="left" w:pos="1440"/>
        </w:tabs>
        <w:jc w:val="both"/>
        <w:rPr>
          <w:rFonts w:ascii="Times New Roman" w:hAnsi="Times New Roman"/>
        </w:rPr>
      </w:pPr>
      <w:r>
        <w:rPr>
          <w:rFonts w:ascii="Times New Roman" w:hAnsi="Times New Roman"/>
        </w:rPr>
        <w:t>FS</w:t>
      </w:r>
      <w:r>
        <w:rPr>
          <w:rFonts w:ascii="Times New Roman" w:hAnsi="Times New Roman"/>
        </w:rPr>
        <w:tab/>
        <w:t>Federal Specifications, Superintendent of Documents, U.S.</w:t>
      </w:r>
      <w:r w:rsidR="00474EC4">
        <w:rPr>
          <w:rFonts w:ascii="Times New Roman" w:hAnsi="Times New Roman"/>
        </w:rPr>
        <w:t xml:space="preserve"> </w:t>
      </w:r>
      <w:r>
        <w:rPr>
          <w:rFonts w:ascii="Times New Roman" w:hAnsi="Times New Roman"/>
        </w:rPr>
        <w:t>Government Printing Office</w:t>
      </w:r>
    </w:p>
    <w:p w14:paraId="17273961" w14:textId="77777777" w:rsidR="007D7951" w:rsidRDefault="007D7951">
      <w:pPr>
        <w:tabs>
          <w:tab w:val="left" w:pos="720"/>
          <w:tab w:val="left" w:pos="1440"/>
        </w:tabs>
        <w:jc w:val="both"/>
        <w:rPr>
          <w:rFonts w:ascii="Times New Roman" w:hAnsi="Times New Roman"/>
        </w:rPr>
      </w:pPr>
      <w:r>
        <w:rPr>
          <w:rFonts w:ascii="Times New Roman" w:hAnsi="Times New Roman"/>
        </w:rPr>
        <w:t>IAPMO International Association of Plumbing &amp; Mechanical Officials</w:t>
      </w:r>
    </w:p>
    <w:p w14:paraId="56D0F456" w14:textId="77777777" w:rsidR="007D7951" w:rsidRDefault="007D7951">
      <w:pPr>
        <w:tabs>
          <w:tab w:val="left" w:pos="720"/>
          <w:tab w:val="left" w:pos="1440"/>
        </w:tabs>
        <w:jc w:val="both"/>
        <w:rPr>
          <w:rFonts w:ascii="Times New Roman" w:hAnsi="Times New Roman"/>
        </w:rPr>
      </w:pPr>
      <w:r>
        <w:rPr>
          <w:rFonts w:ascii="Times New Roman" w:hAnsi="Times New Roman"/>
        </w:rPr>
        <w:t>IEEE</w:t>
      </w:r>
      <w:r>
        <w:rPr>
          <w:rFonts w:ascii="Times New Roman" w:hAnsi="Times New Roman"/>
        </w:rPr>
        <w:tab/>
        <w:t>Institute of Electrical and Electronics Engineers</w:t>
      </w:r>
    </w:p>
    <w:p w14:paraId="293A66A1" w14:textId="77777777" w:rsidR="007D7951" w:rsidRDefault="007D7951">
      <w:pPr>
        <w:tabs>
          <w:tab w:val="left" w:pos="720"/>
          <w:tab w:val="left" w:pos="1440"/>
        </w:tabs>
        <w:jc w:val="both"/>
        <w:rPr>
          <w:rFonts w:ascii="Times New Roman" w:hAnsi="Times New Roman"/>
        </w:rPr>
      </w:pPr>
      <w:r>
        <w:rPr>
          <w:rFonts w:ascii="Times New Roman" w:hAnsi="Times New Roman"/>
        </w:rPr>
        <w:t>ISA</w:t>
      </w:r>
      <w:r>
        <w:rPr>
          <w:rFonts w:ascii="Times New Roman" w:hAnsi="Times New Roman"/>
        </w:rPr>
        <w:tab/>
        <w:t>Instrument Society of America</w:t>
      </w:r>
    </w:p>
    <w:p w14:paraId="407FEABB" w14:textId="77777777" w:rsidR="006C2764" w:rsidRDefault="00474EC4">
      <w:pPr>
        <w:tabs>
          <w:tab w:val="left" w:pos="720"/>
          <w:tab w:val="left" w:pos="1440"/>
        </w:tabs>
        <w:jc w:val="both"/>
        <w:rPr>
          <w:rFonts w:ascii="Times New Roman" w:hAnsi="Times New Roman"/>
        </w:rPr>
      </w:pPr>
      <w:r>
        <w:rPr>
          <w:rFonts w:ascii="Times New Roman" w:hAnsi="Times New Roman"/>
        </w:rPr>
        <w:t>D</w:t>
      </w:r>
      <w:r w:rsidR="006C2764">
        <w:rPr>
          <w:rFonts w:ascii="Times New Roman" w:hAnsi="Times New Roman"/>
        </w:rPr>
        <w:t>SPS</w:t>
      </w:r>
      <w:r w:rsidR="006C2764">
        <w:rPr>
          <w:rFonts w:ascii="Times New Roman" w:hAnsi="Times New Roman"/>
        </w:rPr>
        <w:tab/>
        <w:t>State of Wisconsin Dept. of Safety and Professional Services</w:t>
      </w:r>
    </w:p>
    <w:p w14:paraId="065CE346" w14:textId="77777777" w:rsidR="007D7951" w:rsidRDefault="007D7951">
      <w:pPr>
        <w:tabs>
          <w:tab w:val="left" w:pos="720"/>
          <w:tab w:val="left" w:pos="1440"/>
        </w:tabs>
        <w:jc w:val="both"/>
        <w:rPr>
          <w:rFonts w:ascii="Times New Roman" w:hAnsi="Times New Roman"/>
        </w:rPr>
      </w:pPr>
      <w:r>
        <w:rPr>
          <w:rFonts w:ascii="Times New Roman" w:hAnsi="Times New Roman"/>
        </w:rPr>
        <w:t>MSS</w:t>
      </w:r>
      <w:r>
        <w:rPr>
          <w:rFonts w:ascii="Times New Roman" w:hAnsi="Times New Roman"/>
        </w:rPr>
        <w:tab/>
        <w:t>Manufacturer's Standardization Society of the Valve &amp; Fitting Industry, Inc.</w:t>
      </w:r>
    </w:p>
    <w:p w14:paraId="3487B804" w14:textId="77777777" w:rsidR="007D7951" w:rsidRDefault="007D7951">
      <w:pPr>
        <w:tabs>
          <w:tab w:val="left" w:pos="720"/>
          <w:tab w:val="left" w:pos="1440"/>
        </w:tabs>
        <w:jc w:val="both"/>
        <w:rPr>
          <w:rFonts w:ascii="Times New Roman" w:hAnsi="Times New Roman"/>
        </w:rPr>
      </w:pPr>
      <w:r>
        <w:rPr>
          <w:rFonts w:ascii="Times New Roman" w:hAnsi="Times New Roman"/>
        </w:rPr>
        <w:t>NBS</w:t>
      </w:r>
      <w:r>
        <w:rPr>
          <w:rFonts w:ascii="Times New Roman" w:hAnsi="Times New Roman"/>
        </w:rPr>
        <w:tab/>
        <w:t>National Bureau of Standards</w:t>
      </w:r>
    </w:p>
    <w:p w14:paraId="55AB4526" w14:textId="77777777" w:rsidR="007D7951" w:rsidRDefault="007D7951">
      <w:pPr>
        <w:tabs>
          <w:tab w:val="left" w:pos="720"/>
          <w:tab w:val="left" w:pos="1440"/>
        </w:tabs>
        <w:jc w:val="both"/>
        <w:rPr>
          <w:rFonts w:ascii="Times New Roman" w:hAnsi="Times New Roman"/>
        </w:rPr>
      </w:pPr>
      <w:r>
        <w:rPr>
          <w:rFonts w:ascii="Times New Roman" w:hAnsi="Times New Roman"/>
        </w:rPr>
        <w:t>NEC</w:t>
      </w:r>
      <w:r>
        <w:rPr>
          <w:rFonts w:ascii="Times New Roman" w:hAnsi="Times New Roman"/>
        </w:rPr>
        <w:tab/>
        <w:t>National Electric Code</w:t>
      </w:r>
    </w:p>
    <w:p w14:paraId="26889886" w14:textId="77777777" w:rsidR="007D7951" w:rsidRDefault="007D7951">
      <w:pPr>
        <w:tabs>
          <w:tab w:val="left" w:pos="720"/>
          <w:tab w:val="left" w:pos="1440"/>
        </w:tabs>
        <w:jc w:val="both"/>
        <w:rPr>
          <w:rFonts w:ascii="Times New Roman" w:hAnsi="Times New Roman"/>
        </w:rPr>
      </w:pPr>
      <w:r>
        <w:rPr>
          <w:rFonts w:ascii="Times New Roman" w:hAnsi="Times New Roman"/>
        </w:rPr>
        <w:t>NEMA</w:t>
      </w:r>
      <w:r>
        <w:rPr>
          <w:rFonts w:ascii="Times New Roman" w:hAnsi="Times New Roman"/>
        </w:rPr>
        <w:tab/>
        <w:t>National Electrical Manufacturers Association</w:t>
      </w:r>
    </w:p>
    <w:p w14:paraId="61501EB9" w14:textId="77777777" w:rsidR="007D7951" w:rsidRDefault="007D7951">
      <w:pPr>
        <w:tabs>
          <w:tab w:val="left" w:pos="720"/>
          <w:tab w:val="left" w:pos="1440"/>
        </w:tabs>
        <w:jc w:val="both"/>
        <w:rPr>
          <w:rFonts w:ascii="Times New Roman" w:hAnsi="Times New Roman"/>
        </w:rPr>
      </w:pPr>
      <w:r>
        <w:rPr>
          <w:rFonts w:ascii="Times New Roman" w:hAnsi="Times New Roman"/>
        </w:rPr>
        <w:t>NFPA</w:t>
      </w:r>
      <w:r>
        <w:rPr>
          <w:rFonts w:ascii="Times New Roman" w:hAnsi="Times New Roman"/>
        </w:rPr>
        <w:tab/>
        <w:t>National Fire Protection Association</w:t>
      </w:r>
    </w:p>
    <w:p w14:paraId="59B79B70" w14:textId="77777777" w:rsidR="007D7951" w:rsidRDefault="007D7951">
      <w:pPr>
        <w:tabs>
          <w:tab w:val="left" w:pos="720"/>
          <w:tab w:val="left" w:pos="1440"/>
        </w:tabs>
        <w:jc w:val="both"/>
        <w:rPr>
          <w:rFonts w:ascii="Times New Roman" w:hAnsi="Times New Roman"/>
        </w:rPr>
      </w:pPr>
      <w:r>
        <w:rPr>
          <w:rFonts w:ascii="Times New Roman" w:hAnsi="Times New Roman"/>
        </w:rPr>
        <w:t>STI</w:t>
      </w:r>
      <w:r>
        <w:rPr>
          <w:rFonts w:ascii="Times New Roman" w:hAnsi="Times New Roman"/>
        </w:rPr>
        <w:tab/>
        <w:t>Steel Tank Institute</w:t>
      </w:r>
    </w:p>
    <w:p w14:paraId="73D2F7AB" w14:textId="77777777" w:rsidR="007D7951" w:rsidRDefault="007D7951">
      <w:pPr>
        <w:tabs>
          <w:tab w:val="left" w:pos="720"/>
          <w:tab w:val="left" w:pos="1440"/>
        </w:tabs>
        <w:jc w:val="both"/>
        <w:rPr>
          <w:rFonts w:ascii="Times New Roman" w:hAnsi="Times New Roman"/>
        </w:rPr>
      </w:pPr>
      <w:r>
        <w:rPr>
          <w:rFonts w:ascii="Times New Roman" w:hAnsi="Times New Roman"/>
        </w:rPr>
        <w:t>UL</w:t>
      </w:r>
      <w:r>
        <w:rPr>
          <w:rFonts w:ascii="Times New Roman" w:hAnsi="Times New Roman"/>
        </w:rPr>
        <w:tab/>
        <w:t>Underwriters Laboratories Inc.</w:t>
      </w:r>
    </w:p>
    <w:p w14:paraId="7F744F1B" w14:textId="77777777" w:rsidR="007D7951" w:rsidRDefault="007D7951">
      <w:pPr>
        <w:jc w:val="both"/>
        <w:rPr>
          <w:rFonts w:ascii="Times New Roman" w:hAnsi="Times New Roman"/>
        </w:rPr>
      </w:pPr>
    </w:p>
    <w:p w14:paraId="2C0BC5E8" w14:textId="77777777" w:rsidR="007D7951" w:rsidRDefault="007D7951">
      <w:pPr>
        <w:jc w:val="both"/>
        <w:rPr>
          <w:rFonts w:ascii="Times New Roman" w:hAnsi="Times New Roman"/>
          <w:b/>
        </w:rPr>
      </w:pPr>
      <w:r>
        <w:rPr>
          <w:rFonts w:ascii="Times New Roman" w:hAnsi="Times New Roman"/>
          <w:b/>
        </w:rPr>
        <w:t>QUALITY ASSURANCE</w:t>
      </w:r>
    </w:p>
    <w:p w14:paraId="5AB41BF0" w14:textId="77777777" w:rsidR="007D7951" w:rsidRDefault="0027243C">
      <w:pPr>
        <w:jc w:val="both"/>
        <w:rPr>
          <w:rFonts w:ascii="Times New Roman" w:hAnsi="Times New Roman"/>
        </w:rPr>
      </w:pPr>
      <w:r>
        <w:rPr>
          <w:rFonts w:ascii="Times New Roman" w:hAnsi="Times New Roman"/>
        </w:rPr>
        <w:t xml:space="preserve">Substitution of Materials:  Refer to Section GC - </w:t>
      </w:r>
      <w:r w:rsidR="007D7951">
        <w:rPr>
          <w:rFonts w:ascii="Times New Roman" w:hAnsi="Times New Roman"/>
        </w:rPr>
        <w:t>General Conditions</w:t>
      </w:r>
      <w:r>
        <w:rPr>
          <w:rFonts w:ascii="Times New Roman" w:hAnsi="Times New Roman"/>
        </w:rPr>
        <w:t xml:space="preserve"> of the Contract</w:t>
      </w:r>
      <w:r w:rsidR="007D7951">
        <w:rPr>
          <w:rFonts w:ascii="Times New Roman" w:hAnsi="Times New Roman"/>
        </w:rPr>
        <w:t>, Equals and Substitutions.</w:t>
      </w:r>
    </w:p>
    <w:p w14:paraId="4AA0AB0A" w14:textId="77777777" w:rsidR="007D7951" w:rsidRDefault="007D7951">
      <w:pPr>
        <w:jc w:val="both"/>
        <w:rPr>
          <w:rFonts w:ascii="Times New Roman" w:hAnsi="Times New Roman"/>
        </w:rPr>
      </w:pPr>
    </w:p>
    <w:p w14:paraId="10CE8B35" w14:textId="77777777" w:rsidR="007D7951" w:rsidRDefault="007D7951">
      <w:pPr>
        <w:jc w:val="both"/>
        <w:rPr>
          <w:rFonts w:ascii="Times New Roman" w:hAnsi="Times New Roman"/>
        </w:rPr>
      </w:pPr>
      <w:r>
        <w:rPr>
          <w:rFonts w:ascii="Times New Roman" w:hAnsi="Times New Roman"/>
        </w:rPr>
        <w:t>All products and materials used are to be new, undamaged, clean and in good condition. Existing products and materials are not to be reused unless specifically indicated.</w:t>
      </w:r>
    </w:p>
    <w:p w14:paraId="5EBF2B4C" w14:textId="77777777" w:rsidR="007D7951" w:rsidRDefault="007D7951">
      <w:pPr>
        <w:jc w:val="both"/>
        <w:rPr>
          <w:rFonts w:ascii="Times New Roman" w:hAnsi="Times New Roman"/>
        </w:rPr>
      </w:pPr>
    </w:p>
    <w:p w14:paraId="66ECE18B" w14:textId="77777777" w:rsidR="007D7951" w:rsidRDefault="007D7951">
      <w:pPr>
        <w:jc w:val="both"/>
        <w:rPr>
          <w:rFonts w:ascii="Times New Roman" w:hAnsi="Times New Roman"/>
        </w:rPr>
      </w:pPr>
      <w:r>
        <w:rPr>
          <w:rFonts w:ascii="Times New Roman" w:hAnsi="Times New Roman"/>
        </w:rPr>
        <w:t xml:space="preserve">Where equipment or accessories are used which differ in arrangement, configuration, dimensions, ratings, or engineering parameters from those indicated on the contract documents, the contractor is responsible for all </w:t>
      </w:r>
      <w:r>
        <w:rPr>
          <w:rFonts w:ascii="Times New Roman" w:hAnsi="Times New Roman"/>
        </w:rPr>
        <w:lastRenderedPageBreak/>
        <w:t>costs involved in integrating the equipment or accessories into the system and for obtaining the intended performance from the system into which these items are placed.</w:t>
      </w:r>
    </w:p>
    <w:p w14:paraId="289570A8" w14:textId="77777777" w:rsidR="007D7951" w:rsidRDefault="007D7951">
      <w:pPr>
        <w:jc w:val="both"/>
        <w:rPr>
          <w:rFonts w:ascii="Times New Roman" w:hAnsi="Times New Roman"/>
        </w:rPr>
      </w:pPr>
    </w:p>
    <w:p w14:paraId="080FAABC" w14:textId="77777777" w:rsidR="007D7951" w:rsidRDefault="007D7951">
      <w:pPr>
        <w:jc w:val="both"/>
        <w:rPr>
          <w:rFonts w:ascii="Times New Roman" w:hAnsi="Times New Roman"/>
          <w:b/>
        </w:rPr>
      </w:pPr>
      <w:r>
        <w:rPr>
          <w:rFonts w:ascii="Times New Roman" w:hAnsi="Times New Roman"/>
          <w:b/>
        </w:rPr>
        <w:t>CONTINUITY OF EXISTING SERVICES</w:t>
      </w:r>
    </w:p>
    <w:p w14:paraId="5C15AFA2" w14:textId="77777777" w:rsidR="007D7951" w:rsidRDefault="007D7951">
      <w:pPr>
        <w:jc w:val="both"/>
        <w:rPr>
          <w:rFonts w:ascii="Times New Roman" w:hAnsi="Times New Roman"/>
        </w:rPr>
      </w:pPr>
      <w:r>
        <w:rPr>
          <w:rFonts w:ascii="Times New Roman" w:hAnsi="Times New Roman"/>
        </w:rPr>
        <w:t xml:space="preserve">Do not interrupt or change existing services without prior written approval from the Owner's Project Representative.  When interruption is required, coordinate scheduling of down-time with the Owner to minimize disruption to his activities.  Unless specifically stated, all work involved in interrupting or changing existing services is to be done during normal working hours. </w:t>
      </w:r>
    </w:p>
    <w:p w14:paraId="46FFC2AD" w14:textId="77777777" w:rsidR="007D7951" w:rsidRDefault="007D7951">
      <w:pPr>
        <w:jc w:val="both"/>
        <w:rPr>
          <w:rFonts w:ascii="Times New Roman" w:hAnsi="Times New Roman"/>
        </w:rPr>
      </w:pPr>
    </w:p>
    <w:p w14:paraId="5CDC451B" w14:textId="77777777" w:rsidR="007D7951" w:rsidRDefault="007D7951">
      <w:pPr>
        <w:ind w:left="720"/>
        <w:rPr>
          <w:rFonts w:ascii="Times New Roman" w:hAnsi="Times New Roman"/>
          <w:b/>
          <w:i/>
          <w:color w:val="FF0000"/>
        </w:rPr>
      </w:pPr>
      <w:r>
        <w:rPr>
          <w:rFonts w:ascii="Times New Roman" w:hAnsi="Times New Roman"/>
          <w:b/>
          <w:i/>
          <w:color w:val="FF0000"/>
        </w:rPr>
        <w:t>The engineer is expected to discuss the interruption of any service with the occupants of the building to determine how these changes can best be made. If work is required on weekends, nights, or holidays, this must be indicated in the specifications and/or on the drawings. Add specifics including location, which service, hours when work is to be scheduled, required sequencing with other work, etc.</w:t>
      </w:r>
    </w:p>
    <w:p w14:paraId="095409FC" w14:textId="77777777" w:rsidR="007D7951" w:rsidRDefault="007D7951">
      <w:pPr>
        <w:jc w:val="both"/>
        <w:rPr>
          <w:rFonts w:ascii="Times New Roman" w:hAnsi="Times New Roman"/>
        </w:rPr>
      </w:pPr>
    </w:p>
    <w:p w14:paraId="780FAE9B" w14:textId="77777777" w:rsidR="007D7951" w:rsidRDefault="007D7951">
      <w:pPr>
        <w:jc w:val="both"/>
        <w:rPr>
          <w:rFonts w:ascii="Times New Roman" w:hAnsi="Times New Roman"/>
          <w:b/>
        </w:rPr>
      </w:pPr>
      <w:r>
        <w:rPr>
          <w:rFonts w:ascii="Times New Roman" w:hAnsi="Times New Roman"/>
          <w:b/>
        </w:rPr>
        <w:t>PROTECTION OF FINISHED SURFACES</w:t>
      </w:r>
    </w:p>
    <w:p w14:paraId="0CAA7B01" w14:textId="77777777" w:rsidR="007D7951" w:rsidRDefault="007D7951">
      <w:pPr>
        <w:jc w:val="both"/>
        <w:rPr>
          <w:rFonts w:ascii="Times New Roman" w:hAnsi="Times New Roman"/>
        </w:rPr>
      </w:pPr>
      <w:r>
        <w:rPr>
          <w:rFonts w:ascii="Times New Roman" w:hAnsi="Times New Roman"/>
        </w:rPr>
        <w:t>Refer to Division 1, General Requirements, Protection of Finished Surfaces.</w:t>
      </w:r>
    </w:p>
    <w:p w14:paraId="033D913C" w14:textId="77777777" w:rsidR="007D7951" w:rsidRDefault="007D7951">
      <w:pPr>
        <w:jc w:val="both"/>
        <w:rPr>
          <w:rFonts w:ascii="Times New Roman" w:hAnsi="Times New Roman"/>
        </w:rPr>
      </w:pPr>
    </w:p>
    <w:p w14:paraId="6BF9634A" w14:textId="77777777" w:rsidR="007D7951" w:rsidRDefault="007D7951">
      <w:pPr>
        <w:jc w:val="both"/>
        <w:rPr>
          <w:rFonts w:ascii="Times New Roman" w:hAnsi="Times New Roman"/>
          <w:b/>
        </w:rPr>
      </w:pPr>
      <w:r>
        <w:rPr>
          <w:rFonts w:ascii="Times New Roman" w:hAnsi="Times New Roman"/>
          <w:b/>
        </w:rPr>
        <w:t>SLEEVES AND OPENINGS</w:t>
      </w:r>
    </w:p>
    <w:p w14:paraId="59630C70" w14:textId="77777777" w:rsidR="007D7951" w:rsidRDefault="007D7951">
      <w:pPr>
        <w:jc w:val="both"/>
        <w:rPr>
          <w:rFonts w:ascii="Times New Roman" w:hAnsi="Times New Roman"/>
        </w:rPr>
      </w:pPr>
      <w:r>
        <w:rPr>
          <w:rFonts w:ascii="Times New Roman" w:hAnsi="Times New Roman"/>
        </w:rPr>
        <w:t>Refer to Division 1, General Requirements, Sleeves and Openings.</w:t>
      </w:r>
    </w:p>
    <w:p w14:paraId="47E10D83" w14:textId="77777777" w:rsidR="007D7951" w:rsidRDefault="007D7951">
      <w:pPr>
        <w:jc w:val="both"/>
        <w:rPr>
          <w:rFonts w:ascii="Times New Roman" w:hAnsi="Times New Roman"/>
        </w:rPr>
      </w:pPr>
    </w:p>
    <w:p w14:paraId="1FD038DA" w14:textId="77777777" w:rsidR="007D7951" w:rsidRDefault="007D7951">
      <w:pPr>
        <w:jc w:val="both"/>
        <w:rPr>
          <w:rFonts w:ascii="Times New Roman" w:hAnsi="Times New Roman"/>
        </w:rPr>
      </w:pPr>
      <w:r>
        <w:rPr>
          <w:rFonts w:ascii="Times New Roman" w:hAnsi="Times New Roman"/>
          <w:b/>
        </w:rPr>
        <w:t>SEALING AND FIRESTOPPING</w:t>
      </w:r>
    </w:p>
    <w:p w14:paraId="1221CA01" w14:textId="77777777" w:rsidR="00474EC4" w:rsidRPr="00474EC4" w:rsidRDefault="007D7951" w:rsidP="00474EC4">
      <w:pPr>
        <w:spacing w:line="200" w:lineRule="exact"/>
        <w:jc w:val="both"/>
      </w:pPr>
      <w:r>
        <w:t xml:space="preserve">Sealing and firestopping of sleeves/openings between piping, etc. and the sleeve or structural opening shall be the responsibility of the contractor whose work penetrates the opening.  The contractor responsible shall hire individuals skilled in such work to do the sealing and fireproofing.  </w:t>
      </w:r>
      <w:r w:rsidR="00474EC4" w:rsidRPr="00474EC4">
        <w:t xml:space="preserve"> Provide all fire stopping of fire rated penetrations and sealing of smoke rated penetrations in compliance with section 07 84 00 Fire Stopping.</w:t>
      </w:r>
    </w:p>
    <w:p w14:paraId="354F54CB" w14:textId="77777777" w:rsidR="007D7951" w:rsidRDefault="007D7951">
      <w:pPr>
        <w:jc w:val="both"/>
      </w:pPr>
    </w:p>
    <w:p w14:paraId="3F74ADB6" w14:textId="77777777" w:rsidR="007D7951" w:rsidRDefault="007D7951">
      <w:pPr>
        <w:jc w:val="both"/>
        <w:rPr>
          <w:b/>
        </w:rPr>
      </w:pPr>
      <w:r>
        <w:rPr>
          <w:b/>
        </w:rPr>
        <w:t>EQUIPMENT FURNISHED BY OTHERS</w:t>
      </w:r>
    </w:p>
    <w:p w14:paraId="7A390145" w14:textId="77777777" w:rsidR="007D7951" w:rsidRDefault="007D7951">
      <w:pPr>
        <w:ind w:left="720"/>
        <w:jc w:val="both"/>
        <w:rPr>
          <w:rFonts w:ascii="Times New Roman" w:hAnsi="Times New Roman"/>
          <w:b/>
          <w:i/>
          <w:color w:val="FF0000"/>
        </w:rPr>
      </w:pPr>
      <w:r>
        <w:rPr>
          <w:rFonts w:ascii="Times New Roman" w:hAnsi="Times New Roman"/>
          <w:b/>
          <w:i/>
          <w:color w:val="FF0000"/>
        </w:rPr>
        <w:t>This article is intended to alert the Contractor that the Owner will be furnishing some equipment that will have to be received, stored, installed, and/or which will need final connections for the completed project.  In some cases, it may be appropriate to refer to other sections for a more complete description of the equipment being furnished or the work involved in installation.</w:t>
      </w:r>
    </w:p>
    <w:p w14:paraId="77F2B251" w14:textId="77777777" w:rsidR="007D7951" w:rsidRDefault="007D7951">
      <w:pPr>
        <w:jc w:val="both"/>
        <w:rPr>
          <w:rFonts w:ascii="Times New Roman" w:hAnsi="Times New Roman"/>
        </w:rPr>
      </w:pPr>
    </w:p>
    <w:p w14:paraId="34AFD02D" w14:textId="77777777" w:rsidR="007D7951" w:rsidRDefault="007D7951">
      <w:pPr>
        <w:jc w:val="both"/>
        <w:rPr>
          <w:rFonts w:ascii="Times New Roman" w:hAnsi="Times New Roman"/>
          <w:b/>
        </w:rPr>
      </w:pPr>
      <w:r>
        <w:rPr>
          <w:rFonts w:ascii="Times New Roman" w:hAnsi="Times New Roman"/>
          <w:b/>
        </w:rPr>
        <w:t>PROVISIONS FOR FUTURE</w:t>
      </w:r>
    </w:p>
    <w:p w14:paraId="57D226D6" w14:textId="77777777" w:rsidR="007D7951" w:rsidRDefault="007D7951">
      <w:pPr>
        <w:ind w:left="720"/>
        <w:jc w:val="both"/>
        <w:rPr>
          <w:rFonts w:ascii="Times New Roman" w:hAnsi="Times New Roman"/>
          <w:b/>
          <w:i/>
          <w:color w:val="FF0000"/>
        </w:rPr>
      </w:pPr>
      <w:r>
        <w:rPr>
          <w:rFonts w:ascii="Times New Roman" w:hAnsi="Times New Roman"/>
          <w:b/>
          <w:i/>
          <w:color w:val="FF0000"/>
        </w:rPr>
        <w:t>Explain what systems or subsystems have been sized for future expansion and what the Contractor must do to maintain these provisions.  This article is not needed if equipment is the only item that has been sized for future and the future capacity of that equipment is indicated on schedules.</w:t>
      </w:r>
    </w:p>
    <w:p w14:paraId="3428CD70" w14:textId="77777777" w:rsidR="007D7951" w:rsidRDefault="007D7951">
      <w:pPr>
        <w:jc w:val="both"/>
        <w:rPr>
          <w:rFonts w:ascii="Times New Roman" w:hAnsi="Times New Roman"/>
        </w:rPr>
      </w:pPr>
    </w:p>
    <w:p w14:paraId="1C5E1888" w14:textId="77777777" w:rsidR="007D7951" w:rsidRDefault="007D7951">
      <w:pPr>
        <w:jc w:val="both"/>
        <w:rPr>
          <w:rFonts w:ascii="Times New Roman" w:hAnsi="Times New Roman"/>
          <w:b/>
        </w:rPr>
      </w:pPr>
      <w:r>
        <w:rPr>
          <w:rFonts w:ascii="Times New Roman" w:hAnsi="Times New Roman"/>
          <w:b/>
        </w:rPr>
        <w:t>OFF SITE STORAGE</w:t>
      </w:r>
    </w:p>
    <w:p w14:paraId="60DFE0E3" w14:textId="77777777" w:rsidR="007D7951" w:rsidRDefault="007D7951">
      <w:pPr>
        <w:jc w:val="both"/>
        <w:rPr>
          <w:rFonts w:ascii="Times New Roman" w:hAnsi="Times New Roman"/>
        </w:rPr>
      </w:pPr>
      <w:r>
        <w:rPr>
          <w:rFonts w:ascii="Times New Roman" w:hAnsi="Times New Roman"/>
        </w:rPr>
        <w:t xml:space="preserve">Prior approval by </w:t>
      </w:r>
      <w:r w:rsidR="00672C5A">
        <w:rPr>
          <w:rFonts w:ascii="Times New Roman" w:hAnsi="Times New Roman"/>
        </w:rPr>
        <w:t>DFD</w:t>
      </w:r>
      <w:r>
        <w:rPr>
          <w:rFonts w:ascii="Times New Roman" w:hAnsi="Times New Roman"/>
        </w:rPr>
        <w:t xml:space="preserve"> and the A/E will be needed. </w:t>
      </w:r>
      <w:r>
        <w:t xml:space="preserve">The contractor shall submit Storage Agreement Form AD-BDC-74 to </w:t>
      </w:r>
      <w:r w:rsidR="00672C5A">
        <w:t>DFD</w:t>
      </w:r>
      <w:r>
        <w:t xml:space="preserve"> for consideration of off site materials storage. </w:t>
      </w:r>
      <w:r>
        <w:rPr>
          <w:rFonts w:ascii="Times New Roman" w:hAnsi="Times New Roman"/>
        </w:rPr>
        <w:t>Generally, sleeves, pipe/pipe fittings and similar rough-in material will not be accepted for off site storage. No material will be accepted for off site storage unless shop drawings for the material have been approved.</w:t>
      </w:r>
    </w:p>
    <w:p w14:paraId="07C3493F" w14:textId="77777777" w:rsidR="007D7951" w:rsidRDefault="007D7951">
      <w:pPr>
        <w:ind w:left="720"/>
        <w:rPr>
          <w:rFonts w:ascii="Times New Roman" w:hAnsi="Times New Roman"/>
          <w:b/>
          <w:i/>
          <w:color w:val="FF0000"/>
        </w:rPr>
      </w:pPr>
      <w:r>
        <w:rPr>
          <w:rFonts w:ascii="Times New Roman" w:hAnsi="Times New Roman"/>
          <w:b/>
          <w:i/>
          <w:color w:val="FF0000"/>
        </w:rPr>
        <w:t>Limitations on material for off site storage are being imposed due to poor experience in maintaining the quality of materials stored.</w:t>
      </w:r>
    </w:p>
    <w:p w14:paraId="69DDB520" w14:textId="77777777" w:rsidR="007D7951" w:rsidRDefault="007D7951">
      <w:pPr>
        <w:jc w:val="both"/>
        <w:rPr>
          <w:rFonts w:ascii="Times New Roman" w:hAnsi="Times New Roman"/>
        </w:rPr>
      </w:pPr>
    </w:p>
    <w:p w14:paraId="797A7226" w14:textId="77777777" w:rsidR="007D7951" w:rsidRDefault="007D7951">
      <w:pPr>
        <w:jc w:val="both"/>
        <w:rPr>
          <w:rFonts w:ascii="Times New Roman" w:hAnsi="Times New Roman"/>
          <w:b/>
        </w:rPr>
      </w:pPr>
      <w:r>
        <w:rPr>
          <w:rFonts w:ascii="Times New Roman" w:hAnsi="Times New Roman"/>
          <w:b/>
        </w:rPr>
        <w:t>CODES</w:t>
      </w:r>
    </w:p>
    <w:p w14:paraId="697A20BA" w14:textId="77777777" w:rsidR="007D7951" w:rsidRDefault="001B39F4">
      <w:pPr>
        <w:jc w:val="both"/>
        <w:rPr>
          <w:rFonts w:ascii="Times New Roman" w:hAnsi="Times New Roman"/>
        </w:rPr>
      </w:pPr>
      <w:r>
        <w:rPr>
          <w:rFonts w:ascii="Times New Roman" w:hAnsi="Times New Roman"/>
        </w:rPr>
        <w:t xml:space="preserve">Comply with requirements of Wisconsin Administrative Code, Dept. of </w:t>
      </w:r>
      <w:r w:rsidR="009237B7">
        <w:rPr>
          <w:rFonts w:ascii="Times New Roman" w:hAnsi="Times New Roman"/>
        </w:rPr>
        <w:t>Safety and Professional Services</w:t>
      </w:r>
      <w:r>
        <w:rPr>
          <w:rFonts w:ascii="Times New Roman" w:hAnsi="Times New Roman"/>
        </w:rPr>
        <w:t>, NFPA Standards and local Fire Chief or Fire Marshal (AHJ, Authority Having Jurisdiction) regarding design, materials and installation.</w:t>
      </w:r>
    </w:p>
    <w:p w14:paraId="0D466267" w14:textId="77777777" w:rsidR="007D7951" w:rsidRDefault="007D7951">
      <w:pPr>
        <w:jc w:val="both"/>
        <w:rPr>
          <w:rFonts w:ascii="Times New Roman" w:hAnsi="Times New Roman"/>
        </w:rPr>
      </w:pPr>
    </w:p>
    <w:p w14:paraId="6039D34C" w14:textId="77777777" w:rsidR="007D7951" w:rsidRDefault="007D7951">
      <w:pPr>
        <w:jc w:val="both"/>
        <w:rPr>
          <w:rFonts w:ascii="Times New Roman" w:hAnsi="Times New Roman"/>
          <w:b/>
        </w:rPr>
      </w:pPr>
      <w:r>
        <w:rPr>
          <w:rFonts w:ascii="Times New Roman" w:hAnsi="Times New Roman"/>
          <w:b/>
        </w:rPr>
        <w:t>DESIGN CRITERIA</w:t>
      </w:r>
    </w:p>
    <w:p w14:paraId="256BE832" w14:textId="77777777" w:rsidR="007D7951" w:rsidRDefault="007D7951">
      <w:pPr>
        <w:jc w:val="both"/>
        <w:rPr>
          <w:rFonts w:ascii="Times New Roman" w:hAnsi="Times New Roman"/>
        </w:rPr>
      </w:pPr>
      <w:r>
        <w:rPr>
          <w:rFonts w:ascii="Times New Roman" w:hAnsi="Times New Roman"/>
        </w:rPr>
        <w:lastRenderedPageBreak/>
        <w:t xml:space="preserve">Design fire protection systems in accordance with codes, standards and regulations noted above. </w:t>
      </w:r>
    </w:p>
    <w:p w14:paraId="37B79AFC" w14:textId="77777777" w:rsidR="007D7951" w:rsidRDefault="007D7951">
      <w:pPr>
        <w:jc w:val="both"/>
        <w:rPr>
          <w:rFonts w:ascii="Times New Roman" w:hAnsi="Times New Roman"/>
        </w:rPr>
      </w:pPr>
    </w:p>
    <w:p w14:paraId="19C180B4" w14:textId="77777777" w:rsidR="007D7951" w:rsidRDefault="007D7951">
      <w:pPr>
        <w:jc w:val="both"/>
        <w:rPr>
          <w:rFonts w:ascii="Times New Roman" w:hAnsi="Times New Roman"/>
        </w:rPr>
      </w:pPr>
      <w:r>
        <w:rPr>
          <w:rFonts w:ascii="Times New Roman" w:hAnsi="Times New Roman"/>
        </w:rPr>
        <w:t>Hydraulically design system for the most remote area based on the following:</w:t>
      </w:r>
    </w:p>
    <w:p w14:paraId="2F7333FC" w14:textId="77777777" w:rsidR="007D7951" w:rsidRDefault="007D7951">
      <w:pPr>
        <w:jc w:val="both"/>
        <w:rPr>
          <w:rFonts w:ascii="Times New Roman" w:hAnsi="Times New Roman"/>
        </w:rPr>
      </w:pPr>
      <w:r>
        <w:rPr>
          <w:rFonts w:ascii="Times New Roman" w:hAnsi="Times New Roman"/>
        </w:rPr>
        <w:tab/>
      </w:r>
      <w:r>
        <w:rPr>
          <w:rFonts w:ascii="Times New Roman" w:hAnsi="Times New Roman"/>
        </w:rPr>
        <w:tab/>
      </w:r>
      <w:r w:rsidR="00672C5A">
        <w:rPr>
          <w:rFonts w:ascii="Times New Roman" w:hAnsi="Times New Roman"/>
        </w:rPr>
        <w:t xml:space="preserve">                                                        </w:t>
      </w:r>
      <w:r w:rsidR="00D073EA">
        <w:rPr>
          <w:rFonts w:ascii="Times New Roman" w:hAnsi="Times New Roman"/>
        </w:rPr>
        <w:tab/>
      </w:r>
      <w:r w:rsidR="00D073EA">
        <w:rPr>
          <w:rFonts w:ascii="Times New Roman" w:hAnsi="Times New Roman"/>
        </w:rPr>
        <w:tab/>
      </w:r>
      <w:r w:rsidR="00672C5A">
        <w:rPr>
          <w:rFonts w:ascii="Times New Roman" w:hAnsi="Times New Roman"/>
        </w:rPr>
        <w:t xml:space="preserve">              Area                         Density</w:t>
      </w:r>
    </w:p>
    <w:p w14:paraId="719E2608" w14:textId="77777777" w:rsidR="007D7951" w:rsidRDefault="007D7951">
      <w:pPr>
        <w:jc w:val="both"/>
        <w:rPr>
          <w:rFonts w:ascii="Times New Roman" w:hAnsi="Times New Roman"/>
        </w:rPr>
      </w:pPr>
      <w:r>
        <w:rPr>
          <w:rFonts w:ascii="Times New Roman" w:hAnsi="Times New Roman"/>
          <w:u w:val="single"/>
        </w:rPr>
        <w:t>Location</w:t>
      </w:r>
      <w:r>
        <w:rPr>
          <w:rFonts w:ascii="Times New Roman" w:hAnsi="Times New Roman"/>
          <w:u w:val="single"/>
        </w:rPr>
        <w:tab/>
      </w:r>
      <w:r>
        <w:rPr>
          <w:rFonts w:ascii="Times New Roman" w:hAnsi="Times New Roman"/>
          <w:u w:val="single"/>
        </w:rPr>
        <w:tab/>
      </w:r>
      <w:r>
        <w:rPr>
          <w:rFonts w:ascii="Times New Roman" w:hAnsi="Times New Roman"/>
          <w:u w:val="single"/>
        </w:rPr>
        <w:tab/>
        <w:t>Occupancy Classification</w:t>
      </w:r>
      <w:r>
        <w:rPr>
          <w:rFonts w:ascii="Times New Roman" w:hAnsi="Times New Roman"/>
          <w:u w:val="single"/>
        </w:rPr>
        <w:tab/>
      </w:r>
      <w:r>
        <w:rPr>
          <w:rFonts w:ascii="Times New Roman" w:hAnsi="Times New Roman"/>
          <w:u w:val="single"/>
        </w:rPr>
        <w:tab/>
      </w:r>
      <w:r>
        <w:rPr>
          <w:rFonts w:ascii="Times New Roman" w:hAnsi="Times New Roman"/>
          <w:u w:val="single"/>
        </w:rPr>
        <w:tab/>
        <w:t>(SqFt)</w:t>
      </w:r>
      <w:r>
        <w:rPr>
          <w:rFonts w:ascii="Times New Roman" w:hAnsi="Times New Roman"/>
          <w:u w:val="single"/>
        </w:rPr>
        <w:tab/>
      </w:r>
      <w:r>
        <w:rPr>
          <w:rFonts w:ascii="Times New Roman" w:hAnsi="Times New Roman"/>
          <w:u w:val="single"/>
        </w:rPr>
        <w:tab/>
        <w:t>(GPM/SqFt)</w:t>
      </w:r>
    </w:p>
    <w:p w14:paraId="5B25F8CA" w14:textId="77777777" w:rsidR="007D7951" w:rsidRDefault="007D7951">
      <w:pPr>
        <w:jc w:val="both"/>
        <w:rPr>
          <w:rFonts w:ascii="Times New Roman" w:hAnsi="Times New Roman"/>
        </w:rPr>
      </w:pPr>
    </w:p>
    <w:p w14:paraId="5AC64F33" w14:textId="3FC2742E" w:rsidR="00474EC4" w:rsidRDefault="00474EC4">
      <w:pPr>
        <w:jc w:val="both"/>
        <w:rPr>
          <w:rFonts w:ascii="Times New Roman" w:hAnsi="Times New Roman"/>
        </w:rPr>
      </w:pPr>
      <w:r>
        <w:rPr>
          <w:rFonts w:ascii="Times New Roman" w:hAnsi="Times New Roman"/>
        </w:rPr>
        <w:t>Remote area increase for drypipe/</w:t>
      </w:r>
      <w:r w:rsidR="003A40EB">
        <w:rPr>
          <w:rFonts w:ascii="Times New Roman" w:hAnsi="Times New Roman"/>
        </w:rPr>
        <w:t>p</w:t>
      </w:r>
      <w:r>
        <w:rPr>
          <w:rFonts w:ascii="Times New Roman" w:hAnsi="Times New Roman"/>
        </w:rPr>
        <w:t>reaction systems and other circumstances i.e. sloped</w:t>
      </w:r>
      <w:r w:rsidR="00AD7459">
        <w:rPr>
          <w:rFonts w:ascii="Times New Roman" w:hAnsi="Times New Roman"/>
        </w:rPr>
        <w:t xml:space="preserve"> or higher</w:t>
      </w:r>
      <w:r>
        <w:rPr>
          <w:rFonts w:ascii="Times New Roman" w:hAnsi="Times New Roman"/>
        </w:rPr>
        <w:t xml:space="preserve"> ceilings</w:t>
      </w:r>
      <w:r w:rsidR="00D70F20">
        <w:rPr>
          <w:rFonts w:ascii="Times New Roman" w:hAnsi="Times New Roman"/>
        </w:rPr>
        <w:t xml:space="preserve"> are to be added to the minimum remote area</w:t>
      </w:r>
      <w:r w:rsidR="00AD7459">
        <w:rPr>
          <w:rFonts w:ascii="Times New Roman" w:hAnsi="Times New Roman"/>
        </w:rPr>
        <w:t>s</w:t>
      </w:r>
      <w:r w:rsidR="00D70F20">
        <w:rPr>
          <w:rFonts w:ascii="Times New Roman" w:hAnsi="Times New Roman"/>
        </w:rPr>
        <w:t xml:space="preserve"> noted above</w:t>
      </w:r>
      <w:r w:rsidR="00AD7459">
        <w:rPr>
          <w:rFonts w:ascii="Times New Roman" w:hAnsi="Times New Roman"/>
        </w:rPr>
        <w:t xml:space="preserve"> as required by code</w:t>
      </w:r>
      <w:r w:rsidR="00D70F20">
        <w:rPr>
          <w:rFonts w:ascii="Times New Roman" w:hAnsi="Times New Roman"/>
        </w:rPr>
        <w:t xml:space="preserve">. </w:t>
      </w:r>
      <w:r w:rsidR="00AD7459">
        <w:rPr>
          <w:rFonts w:ascii="Times New Roman" w:hAnsi="Times New Roman"/>
        </w:rPr>
        <w:t xml:space="preserve"> Remote area reduction for use of quick response sprinkler heads is not allowed without prior approval of the A/E and DFD.</w:t>
      </w:r>
    </w:p>
    <w:p w14:paraId="04D92E00" w14:textId="77777777" w:rsidR="007D7951" w:rsidRDefault="007D7951">
      <w:pPr>
        <w:jc w:val="both"/>
        <w:rPr>
          <w:rFonts w:ascii="Times New Roman" w:hAnsi="Times New Roman"/>
        </w:rPr>
      </w:pPr>
    </w:p>
    <w:p w14:paraId="1AC65AA4" w14:textId="77777777" w:rsidR="007D7951" w:rsidRDefault="007D7951">
      <w:pPr>
        <w:ind w:left="720"/>
        <w:jc w:val="both"/>
        <w:rPr>
          <w:rFonts w:ascii="Times New Roman" w:hAnsi="Times New Roman"/>
          <w:b/>
          <w:i/>
          <w:color w:val="FF0000"/>
        </w:rPr>
      </w:pPr>
      <w:r>
        <w:rPr>
          <w:rFonts w:ascii="Times New Roman" w:hAnsi="Times New Roman"/>
          <w:b/>
          <w:i/>
          <w:color w:val="FF0000"/>
        </w:rPr>
        <w:t>The consultant is responsible for selecting the occupancy classification and density for all locations within the project based on NFPA occupancy definitions and examples. Potential future occupancy change</w:t>
      </w:r>
      <w:r w:rsidR="00184135">
        <w:rPr>
          <w:rFonts w:ascii="Times New Roman" w:hAnsi="Times New Roman"/>
          <w:b/>
          <w:i/>
          <w:color w:val="FF0000"/>
        </w:rPr>
        <w:t>s</w:t>
      </w:r>
      <w:r>
        <w:rPr>
          <w:rFonts w:ascii="Times New Roman" w:hAnsi="Times New Roman"/>
          <w:b/>
          <w:i/>
          <w:color w:val="FF0000"/>
        </w:rPr>
        <w:t xml:space="preserve"> as well as current planned occupancy should be used in determining classification.</w:t>
      </w:r>
      <w:r w:rsidR="00AD7459">
        <w:rPr>
          <w:rFonts w:ascii="Times New Roman" w:hAnsi="Times New Roman"/>
          <w:b/>
          <w:i/>
          <w:color w:val="FF0000"/>
        </w:rPr>
        <w:t xml:space="preserve">  Design criteria for standpipe systems as per NFPA 14 should also be included if applicable for the project.</w:t>
      </w:r>
      <w:r>
        <w:rPr>
          <w:rFonts w:ascii="Times New Roman" w:hAnsi="Times New Roman"/>
          <w:b/>
          <w:i/>
          <w:color w:val="FF0000"/>
        </w:rPr>
        <w:t xml:space="preserve"> Higher than minimum </w:t>
      </w:r>
      <w:r w:rsidR="00B964C4">
        <w:rPr>
          <w:rFonts w:ascii="Times New Roman" w:hAnsi="Times New Roman"/>
          <w:b/>
          <w:i/>
          <w:color w:val="FF0000"/>
        </w:rPr>
        <w:t>densities/</w:t>
      </w:r>
      <w:r>
        <w:rPr>
          <w:rFonts w:ascii="Times New Roman" w:hAnsi="Times New Roman"/>
          <w:b/>
          <w:i/>
          <w:color w:val="FF0000"/>
        </w:rPr>
        <w:t xml:space="preserve">areas from NFPA 13 may be </w:t>
      </w:r>
      <w:r w:rsidR="00B964C4">
        <w:rPr>
          <w:rFonts w:ascii="Times New Roman" w:hAnsi="Times New Roman"/>
          <w:b/>
          <w:i/>
          <w:color w:val="FF0000"/>
        </w:rPr>
        <w:t>specified</w:t>
      </w:r>
      <w:r>
        <w:rPr>
          <w:rFonts w:ascii="Times New Roman" w:hAnsi="Times New Roman"/>
          <w:b/>
          <w:i/>
          <w:color w:val="FF0000"/>
        </w:rPr>
        <w:t xml:space="preserve"> where greater than normal hazard potential is anticipated.  Check other NFPA </w:t>
      </w:r>
      <w:r w:rsidR="00152DDB">
        <w:rPr>
          <w:rFonts w:ascii="Times New Roman" w:hAnsi="Times New Roman"/>
          <w:b/>
          <w:i/>
          <w:color w:val="FF0000"/>
        </w:rPr>
        <w:t xml:space="preserve">codes and </w:t>
      </w:r>
      <w:r>
        <w:rPr>
          <w:rFonts w:ascii="Times New Roman" w:hAnsi="Times New Roman"/>
          <w:b/>
          <w:i/>
          <w:color w:val="FF0000"/>
        </w:rPr>
        <w:t>chapters as necessary</w:t>
      </w:r>
      <w:r w:rsidR="00152DDB">
        <w:rPr>
          <w:rFonts w:ascii="Times New Roman" w:hAnsi="Times New Roman"/>
          <w:b/>
          <w:i/>
          <w:color w:val="FF0000"/>
        </w:rPr>
        <w:t xml:space="preserve"> for applicable design criteria</w:t>
      </w:r>
      <w:r>
        <w:rPr>
          <w:rFonts w:ascii="Times New Roman" w:hAnsi="Times New Roman"/>
          <w:b/>
          <w:i/>
          <w:color w:val="FF0000"/>
        </w:rPr>
        <w:t>.</w:t>
      </w:r>
    </w:p>
    <w:p w14:paraId="46901899" w14:textId="77777777" w:rsidR="00AD7459" w:rsidRDefault="00AD7459">
      <w:pPr>
        <w:ind w:left="720"/>
        <w:jc w:val="both"/>
        <w:rPr>
          <w:rFonts w:ascii="Times New Roman" w:hAnsi="Times New Roman"/>
          <w:b/>
          <w:i/>
          <w:color w:val="FF0000"/>
        </w:rPr>
      </w:pPr>
    </w:p>
    <w:p w14:paraId="210C8950" w14:textId="77777777" w:rsidR="00AD7459" w:rsidRDefault="00AD7459">
      <w:pPr>
        <w:ind w:left="720"/>
        <w:jc w:val="both"/>
        <w:rPr>
          <w:rFonts w:ascii="Times New Roman" w:hAnsi="Times New Roman"/>
          <w:b/>
          <w:i/>
          <w:color w:val="FF0000"/>
        </w:rPr>
      </w:pPr>
      <w:r>
        <w:rPr>
          <w:rFonts w:ascii="Times New Roman" w:hAnsi="Times New Roman"/>
          <w:b/>
          <w:i/>
          <w:color w:val="FF0000"/>
        </w:rPr>
        <w:t>Under some circumstances reduce</w:t>
      </w:r>
      <w:r w:rsidR="00CC0C43">
        <w:rPr>
          <w:rFonts w:ascii="Times New Roman" w:hAnsi="Times New Roman"/>
          <w:b/>
          <w:i/>
          <w:color w:val="FF0000"/>
        </w:rPr>
        <w:t>d</w:t>
      </w:r>
      <w:r>
        <w:rPr>
          <w:rFonts w:ascii="Times New Roman" w:hAnsi="Times New Roman"/>
          <w:b/>
          <w:i/>
          <w:color w:val="FF0000"/>
        </w:rPr>
        <w:t xml:space="preserve"> design areas may be used such as the rules for small rooms and corridors.  This must be confirmed with DFD</w:t>
      </w:r>
      <w:r w:rsidR="00CE7D56">
        <w:rPr>
          <w:rFonts w:ascii="Times New Roman" w:hAnsi="Times New Roman"/>
          <w:b/>
          <w:i/>
          <w:color w:val="FF0000"/>
        </w:rPr>
        <w:t xml:space="preserve"> prior to insertion in the specification</w:t>
      </w:r>
      <w:r>
        <w:rPr>
          <w:rFonts w:ascii="Times New Roman" w:hAnsi="Times New Roman"/>
          <w:b/>
          <w:i/>
          <w:color w:val="FF0000"/>
        </w:rPr>
        <w:t>.</w:t>
      </w:r>
    </w:p>
    <w:p w14:paraId="78FC92D5" w14:textId="77777777" w:rsidR="007D7951" w:rsidRDefault="007D7951">
      <w:pPr>
        <w:jc w:val="both"/>
        <w:rPr>
          <w:rFonts w:ascii="Times New Roman" w:hAnsi="Times New Roman"/>
        </w:rPr>
      </w:pPr>
    </w:p>
    <w:p w14:paraId="0C99EE3E" w14:textId="77777777" w:rsidR="00E5634C" w:rsidRPr="00EB7FC5" w:rsidRDefault="00E5634C" w:rsidP="00E5634C">
      <w:pPr>
        <w:pStyle w:val="NoSpacing"/>
        <w:rPr>
          <w:rFonts w:ascii="Times New Roman" w:eastAsia="Times New Roman" w:hAnsi="Times New Roman" w:cs="Times New Roman"/>
          <w:sz w:val="20"/>
          <w:szCs w:val="20"/>
        </w:rPr>
      </w:pPr>
      <w:r w:rsidRPr="00EB7FC5">
        <w:rPr>
          <w:rFonts w:ascii="Times New Roman" w:eastAsia="Times New Roman" w:hAnsi="Times New Roman" w:cs="Times New Roman"/>
          <w:sz w:val="20"/>
          <w:szCs w:val="20"/>
        </w:rPr>
        <w:t xml:space="preserve">Provide </w:t>
      </w:r>
      <w:r>
        <w:rPr>
          <w:rFonts w:ascii="Times New Roman" w:eastAsia="Times New Roman" w:hAnsi="Times New Roman" w:cs="Times New Roman"/>
          <w:sz w:val="20"/>
          <w:szCs w:val="20"/>
        </w:rPr>
        <w:t xml:space="preserve">a </w:t>
      </w:r>
      <w:r w:rsidRPr="00EB7FC5">
        <w:rPr>
          <w:rFonts w:ascii="Times New Roman" w:eastAsia="Times New Roman" w:hAnsi="Times New Roman" w:cs="Times New Roman"/>
          <w:sz w:val="20"/>
          <w:szCs w:val="20"/>
        </w:rPr>
        <w:t xml:space="preserve">Class 1, manual wet </w:t>
      </w:r>
      <w:r w:rsidRPr="00184135">
        <w:rPr>
          <w:rFonts w:ascii="Times New Roman" w:eastAsia="Times New Roman" w:hAnsi="Times New Roman" w:cs="Times New Roman"/>
          <w:b/>
          <w:i/>
          <w:color w:val="FF0000"/>
          <w:sz w:val="20"/>
          <w:szCs w:val="20"/>
        </w:rPr>
        <w:t>(manual dry, automatic wet)</w:t>
      </w:r>
      <w:r w:rsidRPr="00EB7FC5">
        <w:rPr>
          <w:rFonts w:ascii="Times New Roman" w:eastAsia="Times New Roman" w:hAnsi="Times New Roman" w:cs="Times New Roman"/>
          <w:sz w:val="20"/>
          <w:szCs w:val="20"/>
        </w:rPr>
        <w:t xml:space="preserve"> standpipe system for this facility. The system shall be supplied via a fire department pumper connected to the fire department connection. Provide hydraulic calculations based on the local fire department’s pumper apparatus serving as the source of supply at the fire department connection per the requirements of the NFPA 14 Standard, current prevailing edition.</w:t>
      </w:r>
    </w:p>
    <w:p w14:paraId="0855738E" w14:textId="77777777" w:rsidR="00E5634C" w:rsidRDefault="00E5634C">
      <w:pPr>
        <w:jc w:val="both"/>
        <w:rPr>
          <w:rFonts w:ascii="Times New Roman" w:hAnsi="Times New Roman"/>
        </w:rPr>
      </w:pPr>
    </w:p>
    <w:p w14:paraId="513EB672" w14:textId="77777777" w:rsidR="00E5634C" w:rsidRDefault="00E5634C" w:rsidP="00184135">
      <w:pPr>
        <w:ind w:left="720"/>
        <w:jc w:val="both"/>
        <w:rPr>
          <w:rFonts w:ascii="Times New Roman" w:hAnsi="Times New Roman"/>
        </w:rPr>
      </w:pPr>
      <w:r w:rsidRPr="00184135">
        <w:rPr>
          <w:rFonts w:ascii="Times New Roman" w:hAnsi="Times New Roman"/>
          <w:b/>
          <w:i/>
          <w:color w:val="FF0000"/>
        </w:rPr>
        <w:t>Edit the above standpipe system design criteria as needed to meet the code requirements of the project. Remove if not applicable</w:t>
      </w:r>
      <w:r w:rsidR="00B84245" w:rsidRPr="00184135">
        <w:rPr>
          <w:rFonts w:ascii="Times New Roman" w:hAnsi="Times New Roman"/>
          <w:b/>
          <w:i/>
          <w:color w:val="FF0000"/>
        </w:rPr>
        <w:t>.</w:t>
      </w:r>
    </w:p>
    <w:p w14:paraId="6DEA2587" w14:textId="77777777" w:rsidR="00B84245" w:rsidRDefault="00B84245">
      <w:pPr>
        <w:jc w:val="both"/>
        <w:rPr>
          <w:rFonts w:ascii="Times New Roman" w:hAnsi="Times New Roman"/>
        </w:rPr>
      </w:pPr>
    </w:p>
    <w:p w14:paraId="4AAE9E62" w14:textId="77777777" w:rsidR="007D7951" w:rsidRDefault="007D7951">
      <w:pPr>
        <w:jc w:val="both"/>
        <w:rPr>
          <w:rFonts w:ascii="Times New Roman" w:hAnsi="Times New Roman"/>
        </w:rPr>
      </w:pPr>
      <w:r>
        <w:rPr>
          <w:rFonts w:ascii="Times New Roman" w:hAnsi="Times New Roman"/>
        </w:rPr>
        <w:t>Available water supply data for system design is as follows:</w:t>
      </w:r>
    </w:p>
    <w:p w14:paraId="27FEF6A3" w14:textId="77777777" w:rsidR="007D7951" w:rsidRDefault="007D7951">
      <w:pPr>
        <w:jc w:val="both"/>
        <w:rPr>
          <w:rFonts w:ascii="Times New Roman" w:hAnsi="Times New Roman"/>
        </w:rPr>
      </w:pPr>
    </w:p>
    <w:p w14:paraId="7B48874E" w14:textId="77777777" w:rsidR="007D7951" w:rsidRDefault="007D7951">
      <w:pPr>
        <w:jc w:val="both"/>
        <w:rPr>
          <w:rFonts w:ascii="Times New Roman" w:hAnsi="Times New Roman"/>
        </w:rPr>
      </w:pPr>
      <w:r>
        <w:rPr>
          <w:rFonts w:ascii="Times New Roman" w:hAnsi="Times New Roman"/>
        </w:rPr>
        <w:t>Test Date and Time:</w:t>
      </w:r>
    </w:p>
    <w:p w14:paraId="287BAF1A" w14:textId="77777777" w:rsidR="007D7951" w:rsidRDefault="007D7951">
      <w:pPr>
        <w:jc w:val="both"/>
        <w:rPr>
          <w:rFonts w:ascii="Times New Roman" w:hAnsi="Times New Roman"/>
        </w:rPr>
      </w:pPr>
      <w:r>
        <w:rPr>
          <w:rFonts w:ascii="Times New Roman" w:hAnsi="Times New Roman"/>
        </w:rPr>
        <w:t>Performed By:</w:t>
      </w:r>
    </w:p>
    <w:p w14:paraId="2BF94459" w14:textId="77777777" w:rsidR="007D7951" w:rsidRDefault="007D795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Outlet</w:t>
      </w:r>
      <w:r>
        <w:rPr>
          <w:rFonts w:ascii="Times New Roman" w:hAnsi="Times New Roman"/>
        </w:rPr>
        <w:tab/>
      </w:r>
      <w:r>
        <w:rPr>
          <w:rFonts w:ascii="Times New Roman" w:hAnsi="Times New Roman"/>
        </w:rPr>
        <w:tab/>
        <w:t>Flow</w:t>
      </w:r>
      <w:r>
        <w:rPr>
          <w:rFonts w:ascii="Times New Roman" w:hAnsi="Times New Roman"/>
        </w:rPr>
        <w:tab/>
      </w:r>
      <w:r>
        <w:rPr>
          <w:rFonts w:ascii="Times New Roman" w:hAnsi="Times New Roman"/>
        </w:rPr>
        <w:tab/>
        <w:t>Static</w:t>
      </w:r>
      <w:r>
        <w:rPr>
          <w:rFonts w:ascii="Times New Roman" w:hAnsi="Times New Roman"/>
        </w:rPr>
        <w:tab/>
      </w:r>
      <w:r>
        <w:rPr>
          <w:rFonts w:ascii="Times New Roman" w:hAnsi="Times New Roman"/>
        </w:rPr>
        <w:tab/>
        <w:t>Residual</w:t>
      </w:r>
    </w:p>
    <w:p w14:paraId="14BFE440" w14:textId="77777777" w:rsidR="007D7951" w:rsidRDefault="007D7951">
      <w:pPr>
        <w:jc w:val="both"/>
        <w:rPr>
          <w:rFonts w:ascii="Times New Roman" w:hAnsi="Times New Roman"/>
          <w:u w:val="single"/>
        </w:rPr>
      </w:pPr>
      <w:r>
        <w:rPr>
          <w:rFonts w:ascii="Times New Roman" w:hAnsi="Times New Roman"/>
          <w:u w:val="single"/>
        </w:rPr>
        <w:t>Hydrant Location</w:t>
      </w:r>
      <w:r>
        <w:rPr>
          <w:rFonts w:ascii="Times New Roman" w:hAnsi="Times New Roman"/>
          <w:u w:val="single"/>
        </w:rPr>
        <w:tab/>
      </w:r>
      <w:r>
        <w:rPr>
          <w:rFonts w:ascii="Times New Roman" w:hAnsi="Times New Roman"/>
          <w:u w:val="single"/>
        </w:rPr>
        <w:tab/>
      </w:r>
      <w:r>
        <w:rPr>
          <w:rFonts w:ascii="Times New Roman" w:hAnsi="Times New Roman"/>
          <w:u w:val="single"/>
        </w:rPr>
        <w:tab/>
        <w:t>Elevation</w:t>
      </w:r>
      <w:r>
        <w:rPr>
          <w:rFonts w:ascii="Times New Roman" w:hAnsi="Times New Roman"/>
          <w:u w:val="single"/>
        </w:rPr>
        <w:tab/>
        <w:t>GPM</w:t>
      </w:r>
      <w:r>
        <w:rPr>
          <w:rFonts w:ascii="Times New Roman" w:hAnsi="Times New Roman"/>
          <w:u w:val="single"/>
        </w:rPr>
        <w:tab/>
      </w:r>
      <w:r>
        <w:rPr>
          <w:rFonts w:ascii="Times New Roman" w:hAnsi="Times New Roman"/>
          <w:u w:val="single"/>
        </w:rPr>
        <w:tab/>
        <w:t>PSI</w:t>
      </w:r>
      <w:r>
        <w:rPr>
          <w:rFonts w:ascii="Times New Roman" w:hAnsi="Times New Roman"/>
          <w:u w:val="single"/>
        </w:rPr>
        <w:tab/>
      </w:r>
      <w:r>
        <w:rPr>
          <w:rFonts w:ascii="Times New Roman" w:hAnsi="Times New Roman"/>
          <w:u w:val="single"/>
        </w:rPr>
        <w:tab/>
        <w:t>PSI</w:t>
      </w:r>
    </w:p>
    <w:p w14:paraId="20A41D87" w14:textId="77777777" w:rsidR="007D7951" w:rsidRDefault="007D7951">
      <w:pPr>
        <w:jc w:val="both"/>
        <w:rPr>
          <w:rFonts w:ascii="Times New Roman" w:hAnsi="Times New Roman"/>
        </w:rPr>
      </w:pPr>
    </w:p>
    <w:p w14:paraId="530D994F" w14:textId="77777777" w:rsidR="007D7951" w:rsidRDefault="007D7951">
      <w:pPr>
        <w:jc w:val="both"/>
        <w:rPr>
          <w:rFonts w:ascii="Times New Roman" w:hAnsi="Times New Roman"/>
        </w:rPr>
      </w:pPr>
    </w:p>
    <w:p w14:paraId="4BBF60A9" w14:textId="77777777" w:rsidR="007D7951" w:rsidRDefault="007D7951">
      <w:pPr>
        <w:ind w:left="720"/>
        <w:jc w:val="both"/>
        <w:rPr>
          <w:rFonts w:ascii="Times New Roman" w:hAnsi="Times New Roman"/>
          <w:b/>
          <w:i/>
          <w:color w:val="FF0000"/>
        </w:rPr>
      </w:pPr>
      <w:r>
        <w:rPr>
          <w:rFonts w:ascii="Times New Roman" w:hAnsi="Times New Roman"/>
          <w:b/>
          <w:i/>
          <w:color w:val="FF0000"/>
        </w:rPr>
        <w:t>The consultant is responsible for obtaining water supply test data from the water supplier or Fire Department for the contractor's use in pre</w:t>
      </w:r>
      <w:r w:rsidR="00B964C4">
        <w:rPr>
          <w:rFonts w:ascii="Times New Roman" w:hAnsi="Times New Roman"/>
          <w:b/>
          <w:i/>
          <w:color w:val="FF0000"/>
        </w:rPr>
        <w:t>-</w:t>
      </w:r>
      <w:r>
        <w:rPr>
          <w:rFonts w:ascii="Times New Roman" w:hAnsi="Times New Roman"/>
          <w:b/>
          <w:i/>
          <w:color w:val="FF0000"/>
        </w:rPr>
        <w:t xml:space="preserve">bid system design. Preferred hydrant locations are with the </w:t>
      </w:r>
      <w:r w:rsidR="00C4510B">
        <w:rPr>
          <w:rFonts w:ascii="Times New Roman" w:hAnsi="Times New Roman"/>
          <w:b/>
          <w:i/>
          <w:color w:val="FF0000"/>
        </w:rPr>
        <w:t>non-flowing</w:t>
      </w:r>
      <w:r>
        <w:rPr>
          <w:rFonts w:ascii="Times New Roman" w:hAnsi="Times New Roman"/>
          <w:b/>
          <w:i/>
          <w:color w:val="FF0000"/>
        </w:rPr>
        <w:t xml:space="preserve"> hydrant upstream of the building lateral and the flowing hydrant downstream. Flows should be at least what is required for design sprinkler and hose demand. This may require one or both hydrant outlets or more than one hydrant be opened. Preferred test time is during high water use periods.</w:t>
      </w:r>
    </w:p>
    <w:p w14:paraId="07EC21FE" w14:textId="77777777" w:rsidR="007D7951" w:rsidRDefault="007D7951">
      <w:pPr>
        <w:rPr>
          <w:rFonts w:ascii="Times New Roman" w:hAnsi="Times New Roman"/>
        </w:rPr>
      </w:pPr>
    </w:p>
    <w:p w14:paraId="08E0C4A6" w14:textId="77777777" w:rsidR="007D7951" w:rsidRDefault="007D7951">
      <w:pPr>
        <w:rPr>
          <w:rFonts w:ascii="Times New Roman" w:hAnsi="Times New Roman"/>
        </w:rPr>
      </w:pPr>
      <w:r>
        <w:rPr>
          <w:rFonts w:ascii="Times New Roman" w:hAnsi="Times New Roman"/>
        </w:rPr>
        <w:t>Water test data is preliminary for bidding purposes. Verify and obtain any additional test data required for design. Tests to be representative of high water use periods.</w:t>
      </w:r>
    </w:p>
    <w:p w14:paraId="31E4D0B3" w14:textId="77777777" w:rsidR="007D7951" w:rsidRDefault="007D7951">
      <w:pPr>
        <w:jc w:val="both"/>
        <w:rPr>
          <w:rFonts w:ascii="Times New Roman" w:hAnsi="Times New Roman"/>
        </w:rPr>
      </w:pPr>
    </w:p>
    <w:p w14:paraId="322725F1" w14:textId="77777777" w:rsidR="00CC0C43" w:rsidRPr="00CC0C43" w:rsidRDefault="00CC0C43" w:rsidP="00CC0C43">
      <w:pPr>
        <w:autoSpaceDE w:val="0"/>
        <w:autoSpaceDN w:val="0"/>
        <w:adjustRightInd w:val="0"/>
        <w:spacing w:line="240" w:lineRule="auto"/>
        <w:rPr>
          <w:rFonts w:ascii="Times New Roman" w:hAnsi="Times New Roman"/>
          <w:b/>
        </w:rPr>
      </w:pPr>
      <w:r w:rsidRPr="00CC0C43">
        <w:rPr>
          <w:rFonts w:ascii="Times New Roman" w:hAnsi="Times New Roman"/>
          <w:b/>
        </w:rPr>
        <w:t>TEMPORARY STANDPIPES</w:t>
      </w:r>
    </w:p>
    <w:p w14:paraId="22E749E5" w14:textId="77777777" w:rsidR="00CC0C43" w:rsidRPr="00CC0C43" w:rsidRDefault="00CC0C43" w:rsidP="00CC0C43">
      <w:pPr>
        <w:autoSpaceDE w:val="0"/>
        <w:autoSpaceDN w:val="0"/>
        <w:adjustRightInd w:val="0"/>
        <w:spacing w:line="240" w:lineRule="auto"/>
        <w:rPr>
          <w:rFonts w:ascii="Times New Roman" w:hAnsi="Times New Roman"/>
        </w:rPr>
      </w:pPr>
      <w:r w:rsidRPr="00CC0C43">
        <w:rPr>
          <w:rFonts w:ascii="Times New Roman" w:hAnsi="Times New Roman"/>
        </w:rPr>
        <w:t xml:space="preserve">Buildings that are four stories or more in height and require a standpipe system per code shall be provided with not less than one standpipe for use during construction. Temporary standpipes shall be installed where the progress of construction is not more than 40 feet in height above the lowest level of fire department access. Temporary standpipes shall be provided with fire department hose connections at accessible </w:t>
      </w:r>
      <w:r w:rsidRPr="00CC0C43">
        <w:rPr>
          <w:rFonts w:ascii="Times New Roman" w:hAnsi="Times New Roman"/>
        </w:rPr>
        <w:lastRenderedPageBreak/>
        <w:t>locations adjacent to usable stairs.</w:t>
      </w:r>
      <w:r w:rsidR="009D6E2E">
        <w:rPr>
          <w:rFonts w:ascii="Times New Roman" w:hAnsi="Times New Roman"/>
        </w:rPr>
        <w:t xml:space="preserve"> </w:t>
      </w:r>
      <w:r w:rsidRPr="00CC0C43">
        <w:rPr>
          <w:rFonts w:ascii="Times New Roman" w:hAnsi="Times New Roman"/>
        </w:rPr>
        <w:t>Temporary standpipes shall be extended as construction progresses to within one floor of the highest point of construction having secured decking or flooring. All or part of the permanent standpipe system may be used to satisfy this requirement provided that the piping is protected and maintained in like new condition until occupancy.</w:t>
      </w:r>
    </w:p>
    <w:p w14:paraId="1E0AAAA3" w14:textId="77777777" w:rsidR="00CC0C43" w:rsidRPr="00CC0C43" w:rsidRDefault="00CC0C43" w:rsidP="00CC0C43">
      <w:pPr>
        <w:autoSpaceDE w:val="0"/>
        <w:autoSpaceDN w:val="0"/>
        <w:adjustRightInd w:val="0"/>
        <w:spacing w:line="240" w:lineRule="auto"/>
        <w:rPr>
          <w:rFonts w:ascii="Times New Roman" w:hAnsi="Times New Roman"/>
        </w:rPr>
      </w:pPr>
    </w:p>
    <w:p w14:paraId="1A40FDE4" w14:textId="77777777" w:rsidR="00CC0C43" w:rsidRPr="00CC0C43" w:rsidRDefault="00CC0C43" w:rsidP="00CC0C43">
      <w:pPr>
        <w:autoSpaceDE w:val="0"/>
        <w:autoSpaceDN w:val="0"/>
        <w:adjustRightInd w:val="0"/>
        <w:spacing w:line="240" w:lineRule="auto"/>
        <w:rPr>
          <w:rFonts w:ascii="Times New Roman" w:hAnsi="Times New Roman"/>
        </w:rPr>
      </w:pPr>
      <w:r w:rsidRPr="00CC0C43">
        <w:rPr>
          <w:rFonts w:ascii="Times New Roman" w:hAnsi="Times New Roman"/>
        </w:rPr>
        <w:t>Provide a temporary fire department connection and label it as such.</w:t>
      </w:r>
    </w:p>
    <w:p w14:paraId="4A58E307" w14:textId="77777777" w:rsidR="00CC0C43" w:rsidRDefault="00CC0C43" w:rsidP="00CC0C43">
      <w:pPr>
        <w:spacing w:line="240" w:lineRule="auto"/>
        <w:rPr>
          <w:rFonts w:ascii="Times New Roman" w:hAnsi="Times New Roman"/>
        </w:rPr>
      </w:pPr>
      <w:r w:rsidRPr="00CC0C43">
        <w:rPr>
          <w:rFonts w:ascii="Times New Roman" w:hAnsi="Times New Roman"/>
        </w:rPr>
        <w:t>Coordinate the installation with the Local Authority Having Jurisdiction.</w:t>
      </w:r>
    </w:p>
    <w:p w14:paraId="4F0A5D28" w14:textId="77777777" w:rsidR="009D6E2E" w:rsidRDefault="009D6E2E" w:rsidP="00CC0C43">
      <w:pPr>
        <w:spacing w:line="240" w:lineRule="auto"/>
        <w:rPr>
          <w:rFonts w:ascii="Times New Roman" w:hAnsi="Times New Roman"/>
        </w:rPr>
      </w:pPr>
    </w:p>
    <w:p w14:paraId="5BA4AAA9" w14:textId="77777777" w:rsidR="009D6E2E" w:rsidRPr="00CC0C43" w:rsidRDefault="009D6E2E" w:rsidP="00CC0C43">
      <w:pPr>
        <w:spacing w:line="240" w:lineRule="auto"/>
        <w:rPr>
          <w:rFonts w:ascii="Times New Roman" w:hAnsi="Times New Roman"/>
        </w:rPr>
      </w:pPr>
      <w:r>
        <w:rPr>
          <w:rFonts w:ascii="Times New Roman" w:hAnsi="Times New Roman"/>
        </w:rPr>
        <w:tab/>
      </w:r>
      <w:r w:rsidRPr="00184135">
        <w:rPr>
          <w:rFonts w:ascii="Times New Roman" w:hAnsi="Times New Roman"/>
          <w:b/>
          <w:i/>
          <w:color w:val="FF0000"/>
        </w:rPr>
        <w:t>Remove the temporary standpipe verbiage if not applicable to the project</w:t>
      </w:r>
      <w:r>
        <w:rPr>
          <w:rFonts w:ascii="Times New Roman" w:hAnsi="Times New Roman"/>
        </w:rPr>
        <w:t>.</w:t>
      </w:r>
    </w:p>
    <w:p w14:paraId="5733FB25" w14:textId="77777777" w:rsidR="00CC0C43" w:rsidRDefault="00CC0C43">
      <w:pPr>
        <w:jc w:val="both"/>
        <w:rPr>
          <w:rFonts w:ascii="Times New Roman" w:hAnsi="Times New Roman"/>
        </w:rPr>
      </w:pPr>
    </w:p>
    <w:p w14:paraId="0036ADE9" w14:textId="77777777" w:rsidR="007D7951" w:rsidRDefault="007D7951">
      <w:pPr>
        <w:jc w:val="both"/>
        <w:rPr>
          <w:rFonts w:ascii="Times New Roman" w:hAnsi="Times New Roman"/>
          <w:b/>
        </w:rPr>
      </w:pPr>
      <w:r>
        <w:rPr>
          <w:rFonts w:ascii="Times New Roman" w:hAnsi="Times New Roman"/>
          <w:b/>
        </w:rPr>
        <w:t>CERTIFICATES AND INSPECTIONS</w:t>
      </w:r>
    </w:p>
    <w:p w14:paraId="4CBA7399" w14:textId="77777777" w:rsidR="007D7951" w:rsidRDefault="007D7951">
      <w:pPr>
        <w:jc w:val="both"/>
      </w:pPr>
      <w:r>
        <w:t>Refer also to Division 1,  General Conditions,  Permits, Regulations, Utilities and Taxes.</w:t>
      </w:r>
    </w:p>
    <w:p w14:paraId="27F19804" w14:textId="77777777" w:rsidR="007D7951" w:rsidRDefault="007D7951">
      <w:pPr>
        <w:jc w:val="both"/>
        <w:rPr>
          <w:rFonts w:ascii="Times New Roman" w:hAnsi="Times New Roman"/>
        </w:rPr>
      </w:pPr>
    </w:p>
    <w:p w14:paraId="7A6194BC" w14:textId="77777777" w:rsidR="007D7951" w:rsidRDefault="007D7951">
      <w:pPr>
        <w:jc w:val="both"/>
        <w:rPr>
          <w:rFonts w:ascii="Times New Roman" w:hAnsi="Times New Roman"/>
        </w:rPr>
      </w:pPr>
      <w:r>
        <w:rPr>
          <w:rFonts w:ascii="Times New Roman" w:hAnsi="Times New Roman"/>
        </w:rPr>
        <w:t xml:space="preserve">Obtain and pay for all required State or local installation inspections except those provided by the Architect/Engineer .  Deliver originals of </w:t>
      </w:r>
      <w:r w:rsidR="009237B7">
        <w:rPr>
          <w:rFonts w:ascii="Times New Roman" w:hAnsi="Times New Roman"/>
        </w:rPr>
        <w:t>NFPA test</w:t>
      </w:r>
      <w:r>
        <w:rPr>
          <w:rFonts w:ascii="Times New Roman" w:hAnsi="Times New Roman"/>
        </w:rPr>
        <w:t xml:space="preserve"> certificates</w:t>
      </w:r>
      <w:r w:rsidR="00BD2899">
        <w:rPr>
          <w:rFonts w:ascii="Times New Roman" w:hAnsi="Times New Roman"/>
        </w:rPr>
        <w:t xml:space="preserve"> and </w:t>
      </w:r>
      <w:r w:rsidR="00672C5A">
        <w:rPr>
          <w:rFonts w:ascii="Times New Roman" w:hAnsi="Times New Roman"/>
        </w:rPr>
        <w:t>DFD</w:t>
      </w:r>
      <w:r w:rsidR="00BD2899">
        <w:rPr>
          <w:rFonts w:ascii="Times New Roman" w:hAnsi="Times New Roman"/>
        </w:rPr>
        <w:t xml:space="preserve"> test reports</w:t>
      </w:r>
      <w:r>
        <w:rPr>
          <w:rFonts w:ascii="Times New Roman" w:hAnsi="Times New Roman"/>
        </w:rPr>
        <w:t xml:space="preserve"> to the Division's construction representative.  Include copies of the certificates </w:t>
      </w:r>
      <w:r w:rsidR="00BD2899">
        <w:rPr>
          <w:rFonts w:ascii="Times New Roman" w:hAnsi="Times New Roman"/>
        </w:rPr>
        <w:t xml:space="preserve">and reports </w:t>
      </w:r>
      <w:r>
        <w:rPr>
          <w:rFonts w:ascii="Times New Roman" w:hAnsi="Times New Roman"/>
        </w:rPr>
        <w:t>in the Operating and Maintenance Instructions.</w:t>
      </w:r>
    </w:p>
    <w:p w14:paraId="0C93F4D9" w14:textId="77777777" w:rsidR="007D7951" w:rsidRDefault="007D7951">
      <w:pPr>
        <w:ind w:left="720"/>
        <w:jc w:val="both"/>
        <w:rPr>
          <w:rFonts w:ascii="Times New Roman" w:hAnsi="Times New Roman"/>
          <w:b/>
          <w:i/>
          <w:color w:val="FF0000"/>
        </w:rPr>
      </w:pPr>
      <w:r>
        <w:rPr>
          <w:rFonts w:ascii="Times New Roman" w:hAnsi="Times New Roman"/>
          <w:b/>
          <w:i/>
          <w:color w:val="FF0000"/>
        </w:rPr>
        <w:t xml:space="preserve">On projects involving the use of Federal funds, inset "and Federal" after "State" in the first line above.  Note that in accordance with </w:t>
      </w:r>
      <w:smartTag w:uri="urn:schemas-microsoft-com:office:smarttags" w:element="State">
        <w:smartTag w:uri="urn:schemas-microsoft-com:office:smarttags" w:element="place">
          <w:r>
            <w:rPr>
              <w:rFonts w:ascii="Times New Roman" w:hAnsi="Times New Roman"/>
              <w:b/>
              <w:i/>
              <w:color w:val="FF0000"/>
            </w:rPr>
            <w:t>Wis.</w:t>
          </w:r>
        </w:smartTag>
      </w:smartTag>
      <w:r>
        <w:rPr>
          <w:rFonts w:ascii="Times New Roman" w:hAnsi="Times New Roman"/>
          <w:b/>
          <w:i/>
          <w:color w:val="FF0000"/>
        </w:rPr>
        <w:t xml:space="preserve"> Stats. 13.48(13), this project is not ". . . subject to the ordinances or regulations of the municipality in which the construction takes place except zoning, including without limitation because of enumeration, ordinances or regulations relating to materials used, permits, supervision of construction or installation, payment of permit fees, or other restriction of any nature whatsoever."</w:t>
      </w:r>
    </w:p>
    <w:p w14:paraId="2324E8BF" w14:textId="77777777" w:rsidR="007D7951" w:rsidRDefault="007D7951">
      <w:pPr>
        <w:jc w:val="both"/>
        <w:rPr>
          <w:rFonts w:ascii="Times New Roman" w:hAnsi="Times New Roman"/>
        </w:rPr>
      </w:pPr>
    </w:p>
    <w:p w14:paraId="5A01BEE7" w14:textId="77777777" w:rsidR="007D7951" w:rsidRDefault="007D7951">
      <w:pPr>
        <w:jc w:val="both"/>
        <w:rPr>
          <w:rFonts w:ascii="Times New Roman" w:hAnsi="Times New Roman"/>
          <w:b/>
        </w:rPr>
      </w:pPr>
      <w:r>
        <w:rPr>
          <w:rFonts w:ascii="Times New Roman" w:hAnsi="Times New Roman"/>
          <w:b/>
        </w:rPr>
        <w:t>SUBMITTALS</w:t>
      </w:r>
    </w:p>
    <w:p w14:paraId="100583C1" w14:textId="77777777" w:rsidR="007D7951" w:rsidRDefault="00742919">
      <w:pPr>
        <w:jc w:val="both"/>
        <w:rPr>
          <w:rFonts w:ascii="Times New Roman" w:hAnsi="Times New Roman"/>
        </w:rPr>
      </w:pPr>
      <w:r>
        <w:rPr>
          <w:rFonts w:ascii="Times New Roman" w:hAnsi="Times New Roman"/>
        </w:rPr>
        <w:t xml:space="preserve">Refer to </w:t>
      </w:r>
      <w:r w:rsidR="00FB3EE6">
        <w:rPr>
          <w:rFonts w:ascii="Times New Roman" w:hAnsi="Times New Roman"/>
        </w:rPr>
        <w:t>Section GC -</w:t>
      </w:r>
      <w:r w:rsidR="007D7951">
        <w:rPr>
          <w:rFonts w:ascii="Times New Roman" w:hAnsi="Times New Roman"/>
        </w:rPr>
        <w:t xml:space="preserve"> General Conditions</w:t>
      </w:r>
      <w:r>
        <w:rPr>
          <w:rFonts w:ascii="Times New Roman" w:hAnsi="Times New Roman"/>
        </w:rPr>
        <w:t xml:space="preserve"> of the Contract</w:t>
      </w:r>
      <w:r w:rsidR="007D7951">
        <w:rPr>
          <w:rFonts w:ascii="Times New Roman" w:hAnsi="Times New Roman"/>
        </w:rPr>
        <w:t>, Submittals.</w:t>
      </w:r>
    </w:p>
    <w:p w14:paraId="3E9C42CE" w14:textId="77777777" w:rsidR="007D7951" w:rsidRDefault="007D7951">
      <w:pPr>
        <w:jc w:val="both"/>
        <w:rPr>
          <w:rFonts w:ascii="Times New Roman" w:hAnsi="Times New Roman"/>
        </w:rPr>
      </w:pPr>
    </w:p>
    <w:p w14:paraId="0BBB9B73" w14:textId="77777777" w:rsidR="007D7951" w:rsidRDefault="007D7951">
      <w:pPr>
        <w:jc w:val="both"/>
        <w:rPr>
          <w:rFonts w:ascii="Times New Roman" w:hAnsi="Times New Roman"/>
        </w:rPr>
      </w:pPr>
      <w:r>
        <w:rPr>
          <w:rFonts w:ascii="Times New Roman" w:hAnsi="Times New Roman"/>
        </w:rPr>
        <w:t>Shop drawing submittals are to be bound, labeled, contain the project manual cover page and a material index list page showing item designation, manufacturer and additional items supplied with the installation. Submit for all equipment and systems as indicated in the respective specification sections, marking each submittal with that specification section number.  Mark general catalog sheets and drawings to indicate specific items being submitted and proper identification of equipment by name and/or number, as indicated in the contract documents. Include wiring diagrams of electrically powered equipment.</w:t>
      </w:r>
    </w:p>
    <w:p w14:paraId="3747509D" w14:textId="77777777" w:rsidR="00152DDB" w:rsidRDefault="00152DDB">
      <w:pPr>
        <w:jc w:val="both"/>
        <w:rPr>
          <w:rFonts w:ascii="Times New Roman" w:hAnsi="Times New Roman"/>
        </w:rPr>
      </w:pPr>
    </w:p>
    <w:p w14:paraId="45EC559A" w14:textId="77777777" w:rsidR="00152DDB" w:rsidRPr="00152DDB" w:rsidRDefault="00152DDB" w:rsidP="00152DDB">
      <w:pPr>
        <w:autoSpaceDE w:val="0"/>
        <w:autoSpaceDN w:val="0"/>
        <w:jc w:val="both"/>
        <w:rPr>
          <w:rFonts w:ascii="Times New Roman" w:hAnsi="Times New Roman"/>
        </w:rPr>
      </w:pPr>
      <w:r w:rsidRPr="00152DDB">
        <w:rPr>
          <w:rFonts w:ascii="Times New Roman" w:hAnsi="Times New Roman"/>
        </w:rPr>
        <w:t>The specific items that will be required for submittals shall be coordinated with the DFD Project Representative, the A/E, and the General Prime Contractor for inclusion in the project submittal log.</w:t>
      </w:r>
    </w:p>
    <w:p w14:paraId="169CC220" w14:textId="77777777" w:rsidR="007D7951" w:rsidRDefault="007D7951">
      <w:pPr>
        <w:jc w:val="both"/>
        <w:rPr>
          <w:rFonts w:ascii="Times New Roman" w:hAnsi="Times New Roman"/>
        </w:rPr>
      </w:pPr>
    </w:p>
    <w:p w14:paraId="16CFFC8D" w14:textId="77777777" w:rsidR="007D7951" w:rsidRDefault="00CE7D56">
      <w:pPr>
        <w:jc w:val="both"/>
        <w:rPr>
          <w:rFonts w:ascii="Times New Roman" w:hAnsi="Times New Roman"/>
        </w:rPr>
      </w:pPr>
      <w:r>
        <w:rPr>
          <w:rFonts w:ascii="Times New Roman" w:hAnsi="Times New Roman"/>
        </w:rPr>
        <w:t xml:space="preserve">Plan submittal for review and approval to the Department of Safety and Professional services is required for all state buildings with the exception of the replacement in kind of equipment and projects that include </w:t>
      </w:r>
      <w:r w:rsidR="008429EF">
        <w:rPr>
          <w:rFonts w:ascii="Times New Roman" w:hAnsi="Times New Roman"/>
        </w:rPr>
        <w:t xml:space="preserve">20 or </w:t>
      </w:r>
      <w:r>
        <w:rPr>
          <w:rFonts w:ascii="Times New Roman" w:hAnsi="Times New Roman"/>
        </w:rPr>
        <w:t>fewer sprinkler heads.</w:t>
      </w:r>
      <w:r w:rsidR="00B84245">
        <w:rPr>
          <w:rFonts w:ascii="Times New Roman" w:hAnsi="Times New Roman"/>
        </w:rPr>
        <w:t xml:space="preserve">  Licensed health care facilities require submittal and approval from the Department of Health Services.</w:t>
      </w:r>
      <w:r>
        <w:rPr>
          <w:rFonts w:ascii="Times New Roman" w:hAnsi="Times New Roman"/>
        </w:rPr>
        <w:t xml:space="preserve">  </w:t>
      </w:r>
      <w:r w:rsidR="007D7951">
        <w:rPr>
          <w:rFonts w:ascii="Times New Roman" w:hAnsi="Times New Roman"/>
        </w:rPr>
        <w:t xml:space="preserve">Submittals shall be sent to the local Fire Chief or Fire Marshal for review prior to the Architect/Engineer. Include </w:t>
      </w:r>
      <w:r w:rsidR="00B84245">
        <w:rPr>
          <w:rFonts w:ascii="Times New Roman" w:hAnsi="Times New Roman"/>
        </w:rPr>
        <w:t xml:space="preserve">a </w:t>
      </w:r>
      <w:r w:rsidR="007D7951">
        <w:rPr>
          <w:rFonts w:ascii="Times New Roman" w:hAnsi="Times New Roman"/>
        </w:rPr>
        <w:t>copy of</w:t>
      </w:r>
      <w:r>
        <w:rPr>
          <w:rFonts w:ascii="Times New Roman" w:hAnsi="Times New Roman"/>
        </w:rPr>
        <w:t xml:space="preserve"> all</w:t>
      </w:r>
      <w:r w:rsidR="007D7951">
        <w:rPr>
          <w:rFonts w:ascii="Times New Roman" w:hAnsi="Times New Roman"/>
        </w:rPr>
        <w:t xml:space="preserve"> </w:t>
      </w:r>
      <w:r w:rsidR="00F41006">
        <w:rPr>
          <w:rFonts w:ascii="Times New Roman" w:hAnsi="Times New Roman"/>
        </w:rPr>
        <w:t>review/</w:t>
      </w:r>
      <w:r w:rsidR="007D7951">
        <w:rPr>
          <w:rFonts w:ascii="Times New Roman" w:hAnsi="Times New Roman"/>
        </w:rPr>
        <w:t>approval letter</w:t>
      </w:r>
      <w:r>
        <w:rPr>
          <w:rFonts w:ascii="Times New Roman" w:hAnsi="Times New Roman"/>
        </w:rPr>
        <w:t>s</w:t>
      </w:r>
      <w:r w:rsidR="007D7951">
        <w:rPr>
          <w:rFonts w:ascii="Times New Roman" w:hAnsi="Times New Roman"/>
        </w:rPr>
        <w:t xml:space="preserve"> in submission to Architect/Engineer.</w:t>
      </w:r>
    </w:p>
    <w:p w14:paraId="4418662B" w14:textId="77777777" w:rsidR="007D7951" w:rsidRDefault="007D7951">
      <w:pPr>
        <w:jc w:val="both"/>
        <w:rPr>
          <w:rFonts w:ascii="Times New Roman" w:hAnsi="Times New Roman"/>
        </w:rPr>
      </w:pPr>
    </w:p>
    <w:p w14:paraId="77145B41" w14:textId="77777777" w:rsidR="007D7951" w:rsidRDefault="007D7951">
      <w:pPr>
        <w:jc w:val="both"/>
        <w:rPr>
          <w:rFonts w:ascii="Times New Roman" w:hAnsi="Times New Roman"/>
        </w:rPr>
      </w:pPr>
      <w:r>
        <w:rPr>
          <w:rFonts w:ascii="Times New Roman" w:hAnsi="Times New Roman"/>
        </w:rPr>
        <w:t>Submit plans indicating water supply location and size, piping layout and size, sprinkler locations and type, hanger locations and type, equipment locations and type, valve locations and type, occupancy classes, hydraulic reference points, design areas and discharge densities.</w:t>
      </w:r>
    </w:p>
    <w:p w14:paraId="62FDD26F" w14:textId="77777777" w:rsidR="007D7951" w:rsidRDefault="007D7951">
      <w:pPr>
        <w:jc w:val="both"/>
        <w:rPr>
          <w:rFonts w:ascii="Times New Roman" w:hAnsi="Times New Roman"/>
        </w:rPr>
      </w:pPr>
    </w:p>
    <w:p w14:paraId="3E7ED60C" w14:textId="77777777" w:rsidR="007D7951" w:rsidRDefault="007D7951">
      <w:pPr>
        <w:jc w:val="both"/>
        <w:rPr>
          <w:rFonts w:ascii="Times New Roman" w:hAnsi="Times New Roman"/>
        </w:rPr>
      </w:pPr>
      <w:r>
        <w:rPr>
          <w:rFonts w:ascii="Times New Roman" w:hAnsi="Times New Roman"/>
        </w:rPr>
        <w:t xml:space="preserve">Submit hydraulic calculations for water supply and sprinkler </w:t>
      </w:r>
      <w:r w:rsidR="00B84245">
        <w:rPr>
          <w:rFonts w:ascii="Times New Roman" w:hAnsi="Times New Roman"/>
        </w:rPr>
        <w:t xml:space="preserve">and standpipe </w:t>
      </w:r>
      <w:r>
        <w:rPr>
          <w:rFonts w:ascii="Times New Roman" w:hAnsi="Times New Roman"/>
        </w:rPr>
        <w:t xml:space="preserve">systems. Include summary sheet and detailed work sheets. Describe characteristics of water supply and location of effective point used in calculations. Include graph illustration of water supply, hose demand, sprinkler demand and in-rack sprinkler demand. Where a fire pump is used, graph primary rating point, secondary rating point and churn pressure of pump and combined water supply. </w:t>
      </w:r>
    </w:p>
    <w:p w14:paraId="22E66F84" w14:textId="77777777" w:rsidR="007D7951" w:rsidRDefault="007D7951">
      <w:pPr>
        <w:jc w:val="both"/>
        <w:rPr>
          <w:rFonts w:ascii="Times New Roman" w:hAnsi="Times New Roman"/>
        </w:rPr>
      </w:pPr>
    </w:p>
    <w:p w14:paraId="7D50D6AB" w14:textId="77777777" w:rsidR="007D7951" w:rsidRDefault="007D7951">
      <w:pPr>
        <w:jc w:val="both"/>
        <w:rPr>
          <w:rFonts w:ascii="Times New Roman" w:hAnsi="Times New Roman"/>
        </w:rPr>
      </w:pPr>
      <w:r>
        <w:rPr>
          <w:rFonts w:ascii="Times New Roman" w:hAnsi="Times New Roman"/>
        </w:rPr>
        <w:lastRenderedPageBreak/>
        <w:t>Submit sufficient quantities of data sheets and shop drawings to allow the following distribution:</w:t>
      </w:r>
    </w:p>
    <w:p w14:paraId="21485569" w14:textId="77777777" w:rsidR="007D7951" w:rsidRDefault="007D7951">
      <w:pPr>
        <w:numPr>
          <w:ilvl w:val="0"/>
          <w:numId w:val="1"/>
        </w:numPr>
        <w:tabs>
          <w:tab w:val="left" w:pos="720"/>
        </w:tabs>
        <w:ind w:left="720" w:firstLine="0"/>
        <w:jc w:val="both"/>
        <w:rPr>
          <w:rFonts w:ascii="Times New Roman" w:hAnsi="Times New Roman"/>
        </w:rPr>
      </w:pPr>
      <w:r>
        <w:rPr>
          <w:rFonts w:ascii="Times New Roman" w:hAnsi="Times New Roman"/>
        </w:rPr>
        <w:t>Operating and Maintenance Manuals</w:t>
      </w:r>
      <w:r>
        <w:rPr>
          <w:rFonts w:ascii="Times New Roman" w:hAnsi="Times New Roman"/>
        </w:rPr>
        <w:tab/>
      </w:r>
      <w:r>
        <w:rPr>
          <w:rFonts w:ascii="Times New Roman" w:hAnsi="Times New Roman"/>
        </w:rPr>
        <w:tab/>
        <w:t>2 copies</w:t>
      </w:r>
    </w:p>
    <w:p w14:paraId="6F015736" w14:textId="77777777" w:rsidR="007D7951" w:rsidRDefault="007D7951">
      <w:pPr>
        <w:numPr>
          <w:ilvl w:val="0"/>
          <w:numId w:val="1"/>
        </w:numPr>
        <w:tabs>
          <w:tab w:val="left" w:pos="720"/>
        </w:tabs>
        <w:ind w:left="720" w:firstLine="0"/>
        <w:jc w:val="both"/>
        <w:rPr>
          <w:rFonts w:ascii="Times New Roman" w:hAnsi="Times New Roman"/>
        </w:rPr>
      </w:pPr>
      <w:r>
        <w:rPr>
          <w:rFonts w:ascii="Times New Roman" w:hAnsi="Times New Roman"/>
        </w:rPr>
        <w:t>Division of Facilities Development</w:t>
      </w:r>
      <w:r>
        <w:rPr>
          <w:rFonts w:ascii="Times New Roman" w:hAnsi="Times New Roman"/>
        </w:rPr>
        <w:tab/>
      </w:r>
      <w:r>
        <w:rPr>
          <w:rFonts w:ascii="Times New Roman" w:hAnsi="Times New Roman"/>
        </w:rPr>
        <w:tab/>
        <w:t>1 copy</w:t>
      </w:r>
    </w:p>
    <w:p w14:paraId="217BAA0E" w14:textId="77777777" w:rsidR="007D7951" w:rsidRDefault="007D7951">
      <w:pPr>
        <w:numPr>
          <w:ilvl w:val="0"/>
          <w:numId w:val="1"/>
        </w:numPr>
        <w:tabs>
          <w:tab w:val="left" w:pos="720"/>
        </w:tabs>
        <w:ind w:left="720" w:firstLine="0"/>
        <w:jc w:val="both"/>
        <w:rPr>
          <w:rFonts w:ascii="Times New Roman" w:hAnsi="Times New Roman"/>
        </w:rPr>
      </w:pPr>
      <w:r>
        <w:rPr>
          <w:rFonts w:ascii="Times New Roman" w:hAnsi="Times New Roman"/>
        </w:rPr>
        <w:t>Architect/Engineer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 copy</w:t>
      </w:r>
    </w:p>
    <w:p w14:paraId="2037A33F" w14:textId="77777777" w:rsidR="007D7951" w:rsidRDefault="007D7951">
      <w:pPr>
        <w:numPr>
          <w:ilvl w:val="0"/>
          <w:numId w:val="1"/>
        </w:numPr>
        <w:tabs>
          <w:tab w:val="left" w:pos="720"/>
        </w:tabs>
        <w:ind w:left="720" w:firstLine="0"/>
        <w:jc w:val="both"/>
        <w:rPr>
          <w:rFonts w:ascii="Times New Roman" w:hAnsi="Times New Roman"/>
        </w:rPr>
      </w:pPr>
      <w:r>
        <w:rPr>
          <w:rFonts w:ascii="Times New Roman" w:hAnsi="Times New Roman"/>
        </w:rPr>
        <w:t>Local Fire Chief or Marshal</w:t>
      </w:r>
      <w:r>
        <w:rPr>
          <w:rFonts w:ascii="Times New Roman" w:hAnsi="Times New Roman"/>
        </w:rPr>
        <w:tab/>
      </w:r>
      <w:r>
        <w:rPr>
          <w:rFonts w:ascii="Times New Roman" w:hAnsi="Times New Roman"/>
        </w:rPr>
        <w:tab/>
      </w:r>
      <w:r>
        <w:rPr>
          <w:rFonts w:ascii="Times New Roman" w:hAnsi="Times New Roman"/>
        </w:rPr>
        <w:tab/>
        <w:t>1 copy</w:t>
      </w:r>
    </w:p>
    <w:p w14:paraId="117E584B" w14:textId="77777777" w:rsidR="007D7951" w:rsidRDefault="007D7951">
      <w:pPr>
        <w:numPr>
          <w:ilvl w:val="12"/>
          <w:numId w:val="0"/>
        </w:numPr>
        <w:jc w:val="both"/>
        <w:rPr>
          <w:rFonts w:ascii="Times New Roman" w:hAnsi="Times New Roman"/>
        </w:rPr>
      </w:pPr>
    </w:p>
    <w:p w14:paraId="370DF5C3" w14:textId="77777777" w:rsidR="007D7951" w:rsidRDefault="007D7951">
      <w:pPr>
        <w:numPr>
          <w:ilvl w:val="12"/>
          <w:numId w:val="0"/>
        </w:numPr>
        <w:jc w:val="both"/>
        <w:rPr>
          <w:rFonts w:ascii="Times New Roman" w:hAnsi="Times New Roman"/>
          <w:b/>
        </w:rPr>
      </w:pPr>
      <w:r>
        <w:rPr>
          <w:rFonts w:ascii="Times New Roman" w:hAnsi="Times New Roman"/>
          <w:b/>
        </w:rPr>
        <w:t>OPERATING AND MAINTENANCE INSTRUCTIONS</w:t>
      </w:r>
    </w:p>
    <w:p w14:paraId="2D99FC61" w14:textId="77777777" w:rsidR="005F2EA4" w:rsidRDefault="005F2EA4" w:rsidP="005F2EA4">
      <w:pPr>
        <w:spacing w:line="200" w:lineRule="exact"/>
        <w:jc w:val="both"/>
      </w:pPr>
      <w:r>
        <w:t>All operations and maintenance data shall comply with the submission and content requirements specified under section GENERAL REQUIREMENTS.</w:t>
      </w:r>
    </w:p>
    <w:p w14:paraId="0773D41B" w14:textId="77777777" w:rsidR="005F2EA4" w:rsidRDefault="005F2EA4" w:rsidP="005F2EA4">
      <w:pPr>
        <w:spacing w:line="200" w:lineRule="exact"/>
        <w:jc w:val="both"/>
        <w:rPr>
          <w:b/>
          <w:i/>
          <w:color w:val="FF0000"/>
        </w:rPr>
      </w:pPr>
    </w:p>
    <w:p w14:paraId="019CD280" w14:textId="77777777" w:rsidR="005F2EA4" w:rsidRPr="00D80E0D" w:rsidRDefault="005F2EA4" w:rsidP="005F2EA4">
      <w:pPr>
        <w:spacing w:line="200" w:lineRule="exact"/>
        <w:jc w:val="both"/>
        <w:rPr>
          <w:b/>
          <w:i/>
          <w:color w:val="FF0000"/>
        </w:rPr>
      </w:pPr>
      <w:r>
        <w:rPr>
          <w:b/>
          <w:i/>
          <w:color w:val="FF0000"/>
        </w:rPr>
        <w:t>Delete the following if there are no additional requirements.</w:t>
      </w:r>
    </w:p>
    <w:p w14:paraId="78441EEF" w14:textId="77777777" w:rsidR="005F2EA4" w:rsidRDefault="005F2EA4" w:rsidP="005F2EA4">
      <w:pPr>
        <w:spacing w:line="200" w:lineRule="exact"/>
        <w:jc w:val="both"/>
      </w:pPr>
      <w:r>
        <w:t>In addition to the general content specified under GENERAL REQUIREMENTS supply the following additional documentation:</w:t>
      </w:r>
    </w:p>
    <w:p w14:paraId="6863BDFE" w14:textId="77777777" w:rsidR="005F2EA4" w:rsidRDefault="005F2EA4">
      <w:pPr>
        <w:numPr>
          <w:ilvl w:val="0"/>
          <w:numId w:val="2"/>
        </w:numPr>
        <w:jc w:val="both"/>
        <w:rPr>
          <w:rFonts w:ascii="Times New Roman" w:hAnsi="Times New Roman"/>
        </w:rPr>
      </w:pPr>
      <w:r w:rsidRPr="00FE670D">
        <w:rPr>
          <w:b/>
          <w:i/>
          <w:color w:val="FF0000"/>
        </w:rPr>
        <w:t>[A/E and commissioning provider to define detailed operation and maintenance data requirements for equipment specifications added to this section.]</w:t>
      </w:r>
    </w:p>
    <w:p w14:paraId="557CB8BA" w14:textId="77777777" w:rsidR="007D7951" w:rsidRDefault="007D7951">
      <w:pPr>
        <w:numPr>
          <w:ilvl w:val="0"/>
          <w:numId w:val="1"/>
        </w:numPr>
        <w:tabs>
          <w:tab w:val="left" w:pos="720"/>
        </w:tabs>
        <w:jc w:val="both"/>
        <w:rPr>
          <w:rFonts w:ascii="Times New Roman" w:hAnsi="Times New Roman"/>
        </w:rPr>
      </w:pPr>
      <w:r>
        <w:rPr>
          <w:rFonts w:ascii="Times New Roman" w:hAnsi="Times New Roman"/>
        </w:rPr>
        <w:t>Copies of all approved submittals along with approval letters.</w:t>
      </w:r>
    </w:p>
    <w:p w14:paraId="2CC79049" w14:textId="77777777" w:rsidR="007D7951" w:rsidRDefault="007D7951">
      <w:pPr>
        <w:numPr>
          <w:ilvl w:val="0"/>
          <w:numId w:val="1"/>
        </w:numPr>
        <w:tabs>
          <w:tab w:val="left" w:pos="720"/>
        </w:tabs>
        <w:jc w:val="both"/>
        <w:rPr>
          <w:rFonts w:ascii="Times New Roman" w:hAnsi="Times New Roman"/>
        </w:rPr>
      </w:pPr>
      <w:r>
        <w:rPr>
          <w:rFonts w:ascii="Times New Roman" w:hAnsi="Times New Roman"/>
        </w:rPr>
        <w:t>Manufacturer's wiring diagrams for electrically powered equipment.</w:t>
      </w:r>
    </w:p>
    <w:p w14:paraId="7EF71CC1" w14:textId="77777777" w:rsidR="007D7951" w:rsidRDefault="007D7951">
      <w:pPr>
        <w:numPr>
          <w:ilvl w:val="0"/>
          <w:numId w:val="1"/>
        </w:numPr>
        <w:tabs>
          <w:tab w:val="left" w:pos="720"/>
        </w:tabs>
        <w:jc w:val="both"/>
        <w:rPr>
          <w:rFonts w:ascii="Times New Roman" w:hAnsi="Times New Roman"/>
        </w:rPr>
      </w:pPr>
      <w:r>
        <w:rPr>
          <w:rFonts w:ascii="Times New Roman" w:hAnsi="Times New Roman"/>
        </w:rPr>
        <w:t>Records of tests performed to certify compliance with system requirements.</w:t>
      </w:r>
    </w:p>
    <w:p w14:paraId="691708F4" w14:textId="77777777" w:rsidR="007D7951" w:rsidRDefault="007D7951">
      <w:pPr>
        <w:numPr>
          <w:ilvl w:val="0"/>
          <w:numId w:val="1"/>
        </w:numPr>
        <w:tabs>
          <w:tab w:val="left" w:pos="720"/>
        </w:tabs>
        <w:jc w:val="both"/>
        <w:rPr>
          <w:rFonts w:ascii="Times New Roman" w:hAnsi="Times New Roman"/>
        </w:rPr>
      </w:pPr>
      <w:r>
        <w:rPr>
          <w:rFonts w:ascii="Times New Roman" w:hAnsi="Times New Roman"/>
        </w:rPr>
        <w:t>Certificates of inspection by regulatory agencies.</w:t>
      </w:r>
    </w:p>
    <w:p w14:paraId="33BF67C3" w14:textId="77777777" w:rsidR="007D7951" w:rsidRDefault="007D7951">
      <w:pPr>
        <w:numPr>
          <w:ilvl w:val="0"/>
          <w:numId w:val="1"/>
        </w:numPr>
        <w:tabs>
          <w:tab w:val="left" w:pos="720"/>
        </w:tabs>
        <w:jc w:val="both"/>
        <w:rPr>
          <w:rFonts w:ascii="Times New Roman" w:hAnsi="Times New Roman"/>
        </w:rPr>
      </w:pPr>
      <w:r>
        <w:rPr>
          <w:rFonts w:ascii="Times New Roman" w:hAnsi="Times New Roman"/>
        </w:rPr>
        <w:t>Parts lists for equipment and specialties.</w:t>
      </w:r>
    </w:p>
    <w:p w14:paraId="50FC65A0" w14:textId="77777777" w:rsidR="007D7951" w:rsidRDefault="007D7951">
      <w:pPr>
        <w:numPr>
          <w:ilvl w:val="0"/>
          <w:numId w:val="1"/>
        </w:numPr>
        <w:tabs>
          <w:tab w:val="left" w:pos="720"/>
        </w:tabs>
        <w:jc w:val="both"/>
        <w:rPr>
          <w:rFonts w:ascii="Times New Roman" w:hAnsi="Times New Roman"/>
        </w:rPr>
      </w:pPr>
      <w:r>
        <w:rPr>
          <w:rFonts w:ascii="Times New Roman" w:hAnsi="Times New Roman"/>
        </w:rPr>
        <w:t>Manufacturers installation, operation and maintenance recommendations for equipment and specialties.</w:t>
      </w:r>
    </w:p>
    <w:p w14:paraId="7DD39765" w14:textId="77777777" w:rsidR="007D7951" w:rsidRDefault="007D7951">
      <w:pPr>
        <w:numPr>
          <w:ilvl w:val="0"/>
          <w:numId w:val="1"/>
        </w:numPr>
        <w:tabs>
          <w:tab w:val="left" w:pos="720"/>
        </w:tabs>
        <w:jc w:val="both"/>
        <w:rPr>
          <w:rFonts w:ascii="Times New Roman" w:hAnsi="Times New Roman"/>
        </w:rPr>
      </w:pPr>
      <w:r>
        <w:rPr>
          <w:rFonts w:ascii="Times New Roman" w:hAnsi="Times New Roman"/>
        </w:rPr>
        <w:t>Valve schedules</w:t>
      </w:r>
    </w:p>
    <w:p w14:paraId="3963E997" w14:textId="77777777" w:rsidR="007D7951" w:rsidRDefault="007D7951">
      <w:pPr>
        <w:numPr>
          <w:ilvl w:val="0"/>
          <w:numId w:val="1"/>
        </w:numPr>
        <w:tabs>
          <w:tab w:val="left" w:pos="720"/>
        </w:tabs>
        <w:jc w:val="both"/>
        <w:rPr>
          <w:rFonts w:ascii="Times New Roman" w:hAnsi="Times New Roman"/>
        </w:rPr>
      </w:pPr>
      <w:r>
        <w:rPr>
          <w:rFonts w:ascii="Times New Roman" w:hAnsi="Times New Roman"/>
        </w:rPr>
        <w:t>Lubrication instructions, including list/frequency of lubrication</w:t>
      </w:r>
    </w:p>
    <w:p w14:paraId="49050EE9" w14:textId="77777777" w:rsidR="007D7951" w:rsidRDefault="007D7951">
      <w:pPr>
        <w:numPr>
          <w:ilvl w:val="0"/>
          <w:numId w:val="1"/>
        </w:numPr>
        <w:tabs>
          <w:tab w:val="left" w:pos="720"/>
        </w:tabs>
        <w:jc w:val="both"/>
        <w:rPr>
          <w:rFonts w:ascii="Times New Roman" w:hAnsi="Times New Roman"/>
        </w:rPr>
      </w:pPr>
      <w:r>
        <w:rPr>
          <w:rFonts w:ascii="Times New Roman" w:hAnsi="Times New Roman"/>
        </w:rPr>
        <w:t>Warranties</w:t>
      </w:r>
    </w:p>
    <w:p w14:paraId="6219DE4E" w14:textId="77777777" w:rsidR="00B84245" w:rsidRDefault="00B84245">
      <w:pPr>
        <w:numPr>
          <w:ilvl w:val="0"/>
          <w:numId w:val="1"/>
        </w:numPr>
        <w:tabs>
          <w:tab w:val="left" w:pos="720"/>
        </w:tabs>
        <w:jc w:val="both"/>
        <w:rPr>
          <w:rFonts w:ascii="Times New Roman" w:hAnsi="Times New Roman"/>
        </w:rPr>
      </w:pPr>
      <w:r>
        <w:rPr>
          <w:rFonts w:ascii="Times New Roman" w:hAnsi="Times New Roman"/>
        </w:rPr>
        <w:t>CAD files of the Contractor installation plans compatible with AutoCAD</w:t>
      </w:r>
    </w:p>
    <w:p w14:paraId="15723220" w14:textId="77777777" w:rsidR="007D7951" w:rsidRDefault="007D7951">
      <w:pPr>
        <w:numPr>
          <w:ilvl w:val="0"/>
          <w:numId w:val="1"/>
        </w:numPr>
        <w:tabs>
          <w:tab w:val="left" w:pos="720"/>
        </w:tabs>
        <w:jc w:val="both"/>
        <w:rPr>
          <w:rFonts w:ascii="Times New Roman" w:hAnsi="Times New Roman"/>
        </w:rPr>
      </w:pPr>
      <w:r>
        <w:rPr>
          <w:rFonts w:ascii="Times New Roman" w:hAnsi="Times New Roman"/>
        </w:rPr>
        <w:t>Additional information as indicated in the technical specification sections</w:t>
      </w:r>
    </w:p>
    <w:p w14:paraId="58F9BCA8" w14:textId="77777777" w:rsidR="007D7951" w:rsidRDefault="007D7951">
      <w:pPr>
        <w:jc w:val="both"/>
        <w:rPr>
          <w:rFonts w:ascii="Times New Roman" w:hAnsi="Times New Roman"/>
        </w:rPr>
      </w:pPr>
    </w:p>
    <w:p w14:paraId="7FC75A5C" w14:textId="77777777" w:rsidR="007D7951" w:rsidRDefault="007D7951">
      <w:pPr>
        <w:jc w:val="both"/>
        <w:rPr>
          <w:rFonts w:ascii="Times New Roman" w:hAnsi="Times New Roman"/>
          <w:b/>
        </w:rPr>
      </w:pPr>
      <w:r>
        <w:rPr>
          <w:rFonts w:ascii="Times New Roman" w:hAnsi="Times New Roman"/>
          <w:b/>
        </w:rPr>
        <w:t>TRAINING OF OWNER PERSONNEL</w:t>
      </w:r>
    </w:p>
    <w:p w14:paraId="1DE279C1" w14:textId="77777777" w:rsidR="007D7951" w:rsidRDefault="007D7951">
      <w:pPr>
        <w:jc w:val="both"/>
        <w:rPr>
          <w:rFonts w:ascii="Times New Roman" w:hAnsi="Times New Roman"/>
        </w:rPr>
      </w:pPr>
      <w:r>
        <w:rPr>
          <w:rFonts w:ascii="Times New Roman" w:hAnsi="Times New Roman"/>
        </w:rPr>
        <w:t>Instruct Owner's personnel in the proper operation, maintenance and testing of systems and equipment provided as part of this project.  Include not less than ___ hours of instruction, using the Operating and Maintenance manuals and record drawings during this instruction.  Demonstrate testing, startup and shutdown procedures for all equipment.  All training to be during normal working hours. Video</w:t>
      </w:r>
      <w:r w:rsidR="00152DDB">
        <w:rPr>
          <w:rFonts w:ascii="Times New Roman" w:hAnsi="Times New Roman"/>
        </w:rPr>
        <w:t xml:space="preserve"> record</w:t>
      </w:r>
      <w:r>
        <w:rPr>
          <w:rFonts w:ascii="Times New Roman" w:hAnsi="Times New Roman"/>
        </w:rPr>
        <w:t xml:space="preserve"> all instructions and provide Owner with copy.</w:t>
      </w:r>
    </w:p>
    <w:p w14:paraId="14659E2F" w14:textId="77777777" w:rsidR="007D7951" w:rsidRDefault="007D7951">
      <w:pPr>
        <w:ind w:left="720"/>
        <w:jc w:val="both"/>
        <w:rPr>
          <w:rFonts w:ascii="Times New Roman" w:hAnsi="Times New Roman"/>
          <w:b/>
          <w:i/>
          <w:color w:val="FF0000"/>
        </w:rPr>
      </w:pPr>
      <w:r>
        <w:rPr>
          <w:rFonts w:ascii="Times New Roman" w:hAnsi="Times New Roman"/>
          <w:b/>
          <w:i/>
          <w:color w:val="FF0000"/>
        </w:rPr>
        <w:t xml:space="preserve">The requirement for </w:t>
      </w:r>
      <w:r w:rsidR="00152DDB">
        <w:rPr>
          <w:rFonts w:ascii="Times New Roman" w:hAnsi="Times New Roman"/>
          <w:b/>
          <w:i/>
          <w:color w:val="FF0000"/>
        </w:rPr>
        <w:t>video recording</w:t>
      </w:r>
      <w:r>
        <w:rPr>
          <w:rFonts w:ascii="Times New Roman" w:hAnsi="Times New Roman"/>
          <w:b/>
          <w:i/>
          <w:color w:val="FF0000"/>
        </w:rPr>
        <w:t xml:space="preserve"> training sessions may be deleted on some projects but not the requirement for the training itself. Contact </w:t>
      </w:r>
      <w:r w:rsidR="00672C5A">
        <w:rPr>
          <w:rFonts w:ascii="Times New Roman" w:hAnsi="Times New Roman"/>
          <w:b/>
          <w:i/>
          <w:color w:val="FF0000"/>
        </w:rPr>
        <w:t>DFD</w:t>
      </w:r>
      <w:r>
        <w:rPr>
          <w:rFonts w:ascii="Times New Roman" w:hAnsi="Times New Roman"/>
          <w:b/>
          <w:i/>
          <w:color w:val="FF0000"/>
        </w:rPr>
        <w:t xml:space="preserve"> engineering personnel if guidance is needed.</w:t>
      </w:r>
    </w:p>
    <w:p w14:paraId="197225FA" w14:textId="77777777" w:rsidR="007D7951" w:rsidRDefault="007D7951">
      <w:pPr>
        <w:jc w:val="both"/>
        <w:rPr>
          <w:rFonts w:ascii="Times New Roman" w:hAnsi="Times New Roman"/>
        </w:rPr>
      </w:pPr>
    </w:p>
    <w:p w14:paraId="4B27A470" w14:textId="77777777" w:rsidR="007D7951" w:rsidRDefault="00F41006">
      <w:pPr>
        <w:jc w:val="both"/>
        <w:rPr>
          <w:rFonts w:ascii="Times New Roman" w:hAnsi="Times New Roman"/>
          <w:b/>
        </w:rPr>
      </w:pPr>
      <w:r>
        <w:rPr>
          <w:rFonts w:ascii="Times New Roman" w:hAnsi="Times New Roman"/>
          <w:b/>
        </w:rPr>
        <w:t>RECORD DOCUMENT</w:t>
      </w:r>
      <w:r w:rsidR="007D7951">
        <w:rPr>
          <w:rFonts w:ascii="Times New Roman" w:hAnsi="Times New Roman"/>
          <w:b/>
        </w:rPr>
        <w:t>S</w:t>
      </w:r>
    </w:p>
    <w:p w14:paraId="4ADC3481" w14:textId="77777777" w:rsidR="007D7951" w:rsidRDefault="007D7951">
      <w:pPr>
        <w:jc w:val="both"/>
        <w:rPr>
          <w:rFonts w:ascii="Times New Roman" w:hAnsi="Times New Roman"/>
        </w:rPr>
      </w:pPr>
      <w:r>
        <w:rPr>
          <w:rFonts w:ascii="Times New Roman" w:hAnsi="Times New Roman"/>
        </w:rPr>
        <w:t>Refer to Division 1, Gene</w:t>
      </w:r>
      <w:r w:rsidR="00F41006">
        <w:rPr>
          <w:rFonts w:ascii="Times New Roman" w:hAnsi="Times New Roman"/>
        </w:rPr>
        <w:t>ral Requirements, Record Document</w:t>
      </w:r>
      <w:r>
        <w:rPr>
          <w:rFonts w:ascii="Times New Roman" w:hAnsi="Times New Roman"/>
        </w:rPr>
        <w:t>s.</w:t>
      </w:r>
    </w:p>
    <w:p w14:paraId="7CD70E34" w14:textId="77777777" w:rsidR="007D7951" w:rsidRDefault="007D7951">
      <w:pPr>
        <w:jc w:val="both"/>
        <w:rPr>
          <w:rFonts w:ascii="Times New Roman" w:hAnsi="Times New Roman"/>
        </w:rPr>
      </w:pPr>
    </w:p>
    <w:p w14:paraId="6148DCD2" w14:textId="77777777" w:rsidR="007D7951" w:rsidRDefault="007D7951">
      <w:pPr>
        <w:spacing w:line="200" w:lineRule="exact"/>
        <w:jc w:val="both"/>
      </w:pPr>
      <w:r>
        <w:t>In addition to the data indicated in the General Requirements, maintain fire protection layout record drawings and hydraulic calculations on originals prepared by the installing contractor/subcontractor.  Include copies of these record drawings and calculations with the Operating and Maintenance manuals.</w:t>
      </w:r>
    </w:p>
    <w:p w14:paraId="434C4EEA" w14:textId="77777777" w:rsidR="007D7951" w:rsidRDefault="007D7951">
      <w:pPr>
        <w:jc w:val="both"/>
        <w:rPr>
          <w:rFonts w:ascii="Times New Roman" w:hAnsi="Times New Roman"/>
        </w:rPr>
      </w:pPr>
    </w:p>
    <w:p w14:paraId="617C2CB0" w14:textId="77777777" w:rsidR="007D7951" w:rsidRDefault="007D7951">
      <w:pPr>
        <w:jc w:val="center"/>
        <w:rPr>
          <w:rFonts w:ascii="Times New Roman" w:hAnsi="Times New Roman"/>
        </w:rPr>
      </w:pPr>
      <w:r>
        <w:rPr>
          <w:rFonts w:ascii="Times New Roman" w:hAnsi="Times New Roman"/>
          <w:b/>
        </w:rPr>
        <w:t>P A R T   2 - P R O D U C T S</w:t>
      </w:r>
      <w:r>
        <w:rPr>
          <w:rFonts w:ascii="Times New Roman" w:hAnsi="Times New Roman"/>
        </w:rPr>
        <w:t xml:space="preserve"> </w:t>
      </w:r>
    </w:p>
    <w:p w14:paraId="73CB594A" w14:textId="77777777" w:rsidR="007D7951" w:rsidRDefault="007D7951">
      <w:pPr>
        <w:jc w:val="center"/>
        <w:rPr>
          <w:rFonts w:ascii="Times New Roman" w:hAnsi="Times New Roman"/>
        </w:rPr>
      </w:pPr>
    </w:p>
    <w:p w14:paraId="5B2D67AA" w14:textId="77777777" w:rsidR="007D7951" w:rsidRDefault="007D7951">
      <w:pPr>
        <w:jc w:val="both"/>
        <w:rPr>
          <w:rFonts w:ascii="Times New Roman" w:hAnsi="Times New Roman"/>
          <w:b/>
        </w:rPr>
      </w:pPr>
      <w:r>
        <w:rPr>
          <w:rFonts w:ascii="Times New Roman" w:hAnsi="Times New Roman"/>
          <w:b/>
        </w:rPr>
        <w:t>ACCESS PANELS AND DOORS</w:t>
      </w:r>
    </w:p>
    <w:p w14:paraId="77EEC14B" w14:textId="77777777" w:rsidR="007D7951" w:rsidRDefault="007D7951">
      <w:pPr>
        <w:ind w:left="720"/>
        <w:jc w:val="both"/>
        <w:rPr>
          <w:rFonts w:ascii="Times New Roman" w:hAnsi="Times New Roman"/>
          <w:b/>
          <w:i/>
          <w:color w:val="FF0000"/>
        </w:rPr>
      </w:pPr>
      <w:r>
        <w:rPr>
          <w:rFonts w:ascii="Times New Roman" w:hAnsi="Times New Roman"/>
          <w:b/>
          <w:i/>
          <w:color w:val="FF0000"/>
        </w:rPr>
        <w:t>Verify that the following products are specified in the sections indicated.  Coordinate the location of all access panels and doors with the Architect.  Where special products are required to provide access, the products should be specified in the General</w:t>
      </w:r>
      <w:r w:rsidR="0052230A">
        <w:rPr>
          <w:rFonts w:ascii="Times New Roman" w:hAnsi="Times New Roman"/>
          <w:b/>
          <w:i/>
          <w:color w:val="FF0000"/>
        </w:rPr>
        <w:t xml:space="preserve"> Prime</w:t>
      </w:r>
      <w:r>
        <w:rPr>
          <w:rFonts w:ascii="Times New Roman" w:hAnsi="Times New Roman"/>
          <w:b/>
          <w:i/>
          <w:color w:val="FF0000"/>
        </w:rPr>
        <w:t xml:space="preserve"> Contractor portion of the specifications and installed by him.  Where the exact number and size of panels/doors cannot be established, consider obtaining unit prices; refer to Instructions to Bidders.</w:t>
      </w:r>
    </w:p>
    <w:p w14:paraId="1D7A409A" w14:textId="77777777" w:rsidR="007D7951" w:rsidRDefault="007D7951">
      <w:pPr>
        <w:jc w:val="both"/>
        <w:rPr>
          <w:rFonts w:ascii="Times New Roman" w:hAnsi="Times New Roman"/>
          <w:caps/>
        </w:rPr>
      </w:pPr>
      <w:r>
        <w:rPr>
          <w:rFonts w:ascii="Times New Roman" w:hAnsi="Times New Roman"/>
          <w:caps/>
        </w:rPr>
        <w:t>Lay-in Ceilings:</w:t>
      </w:r>
    </w:p>
    <w:p w14:paraId="760D0C37" w14:textId="77777777" w:rsidR="007D7951" w:rsidRDefault="007D7951">
      <w:pPr>
        <w:jc w:val="both"/>
        <w:rPr>
          <w:rFonts w:ascii="Times New Roman" w:hAnsi="Times New Roman"/>
        </w:rPr>
      </w:pPr>
      <w:r>
        <w:rPr>
          <w:rFonts w:ascii="Times New Roman" w:hAnsi="Times New Roman"/>
        </w:rPr>
        <w:lastRenderedPageBreak/>
        <w:t xml:space="preserve">Removable lay-in ceiling tiles in 2 X 2 foot or 2 X 4 foot configuration provided under </w:t>
      </w:r>
      <w:r w:rsidR="006F2962">
        <w:rPr>
          <w:rFonts w:ascii="Times New Roman" w:hAnsi="Times New Roman"/>
        </w:rPr>
        <w:t>Division 09</w:t>
      </w:r>
      <w:r>
        <w:rPr>
          <w:rFonts w:ascii="Times New Roman" w:hAnsi="Times New Roman"/>
        </w:rPr>
        <w:t xml:space="preserve"> are sufficient; no additional access provisions are required unless specifically indicated.</w:t>
      </w:r>
    </w:p>
    <w:p w14:paraId="6D9A83A0" w14:textId="77777777" w:rsidR="007D7951" w:rsidRDefault="007D7951">
      <w:pPr>
        <w:jc w:val="both"/>
        <w:rPr>
          <w:rFonts w:ascii="Times New Roman" w:hAnsi="Times New Roman"/>
        </w:rPr>
      </w:pPr>
    </w:p>
    <w:p w14:paraId="5BB895D2" w14:textId="77777777" w:rsidR="007D7951" w:rsidRDefault="007D7951">
      <w:pPr>
        <w:jc w:val="both"/>
        <w:rPr>
          <w:rFonts w:ascii="Times New Roman" w:hAnsi="Times New Roman"/>
          <w:caps/>
        </w:rPr>
      </w:pPr>
      <w:r>
        <w:rPr>
          <w:rFonts w:ascii="Times New Roman" w:hAnsi="Times New Roman"/>
          <w:caps/>
        </w:rPr>
        <w:t>Concealed Spline Ceilings:</w:t>
      </w:r>
    </w:p>
    <w:p w14:paraId="53588D81" w14:textId="77777777" w:rsidR="007D7951" w:rsidRDefault="007D7951">
      <w:pPr>
        <w:jc w:val="both"/>
        <w:rPr>
          <w:rFonts w:ascii="Times New Roman" w:hAnsi="Times New Roman"/>
        </w:rPr>
      </w:pPr>
      <w:r>
        <w:rPr>
          <w:rFonts w:ascii="Times New Roman" w:hAnsi="Times New Roman"/>
        </w:rPr>
        <w:t xml:space="preserve">Removable sections of ceiling tile held in position with metal slats or tabs compatible with the ceiling system used will be provided under </w:t>
      </w:r>
      <w:r w:rsidR="006F2962">
        <w:rPr>
          <w:rFonts w:ascii="Times New Roman" w:hAnsi="Times New Roman"/>
        </w:rPr>
        <w:t>Division 09</w:t>
      </w:r>
      <w:r>
        <w:rPr>
          <w:rFonts w:ascii="Times New Roman" w:hAnsi="Times New Roman"/>
        </w:rPr>
        <w:t>.</w:t>
      </w:r>
    </w:p>
    <w:p w14:paraId="07395D24" w14:textId="77777777" w:rsidR="007D7951" w:rsidRDefault="007D7951">
      <w:pPr>
        <w:jc w:val="both"/>
        <w:rPr>
          <w:rFonts w:ascii="Times New Roman" w:hAnsi="Times New Roman"/>
        </w:rPr>
      </w:pPr>
    </w:p>
    <w:p w14:paraId="3EB6E84C" w14:textId="77777777" w:rsidR="007D7951" w:rsidRDefault="007D7951">
      <w:pPr>
        <w:jc w:val="both"/>
        <w:rPr>
          <w:rFonts w:ascii="Times New Roman" w:hAnsi="Times New Roman"/>
          <w:caps/>
        </w:rPr>
      </w:pPr>
      <w:r>
        <w:rPr>
          <w:rFonts w:ascii="Times New Roman" w:hAnsi="Times New Roman"/>
          <w:caps/>
        </w:rPr>
        <w:t>Metal Pan Ceilings:</w:t>
      </w:r>
    </w:p>
    <w:p w14:paraId="09FA8A9F" w14:textId="77777777" w:rsidR="007D7951" w:rsidRDefault="007D7951">
      <w:pPr>
        <w:jc w:val="both"/>
        <w:rPr>
          <w:rFonts w:ascii="Times New Roman" w:hAnsi="Times New Roman"/>
        </w:rPr>
      </w:pPr>
      <w:r>
        <w:rPr>
          <w:rFonts w:ascii="Times New Roman" w:hAnsi="Times New Roman"/>
        </w:rPr>
        <w:t xml:space="preserve">Removable sections of ceiling tile held in position by a pressure fit will be provided under </w:t>
      </w:r>
      <w:r w:rsidR="006F2962">
        <w:rPr>
          <w:rFonts w:ascii="Times New Roman" w:hAnsi="Times New Roman"/>
        </w:rPr>
        <w:t>Division 09</w:t>
      </w:r>
      <w:r>
        <w:rPr>
          <w:rFonts w:ascii="Times New Roman" w:hAnsi="Times New Roman"/>
        </w:rPr>
        <w:t>.</w:t>
      </w:r>
    </w:p>
    <w:p w14:paraId="6BA4B586" w14:textId="77777777" w:rsidR="007D7951" w:rsidRDefault="007D7951">
      <w:pPr>
        <w:jc w:val="both"/>
        <w:rPr>
          <w:rFonts w:ascii="Times New Roman" w:hAnsi="Times New Roman"/>
        </w:rPr>
      </w:pPr>
    </w:p>
    <w:p w14:paraId="28D4C5A0" w14:textId="6DBE8106" w:rsidR="007D7951" w:rsidRDefault="00512C49">
      <w:pPr>
        <w:jc w:val="both"/>
        <w:rPr>
          <w:rFonts w:ascii="Times New Roman" w:hAnsi="Times New Roman"/>
          <w:caps/>
        </w:rPr>
      </w:pPr>
      <w:r>
        <w:rPr>
          <w:rFonts w:ascii="Times New Roman" w:hAnsi="Times New Roman"/>
          <w:caps/>
        </w:rPr>
        <w:t xml:space="preserve">MASONRY WALLS, GYPSUM BOARD AND </w:t>
      </w:r>
      <w:r w:rsidR="007D7951">
        <w:rPr>
          <w:rFonts w:ascii="Times New Roman" w:hAnsi="Times New Roman"/>
          <w:caps/>
        </w:rPr>
        <w:t>Plaster Walls and Ceilings:</w:t>
      </w:r>
    </w:p>
    <w:p w14:paraId="05AE4CFE" w14:textId="77777777" w:rsidR="007D7951" w:rsidRDefault="007D7951">
      <w:pPr>
        <w:jc w:val="both"/>
        <w:rPr>
          <w:rFonts w:ascii="Times New Roman" w:hAnsi="Times New Roman"/>
        </w:rPr>
      </w:pPr>
      <w:r>
        <w:rPr>
          <w:rFonts w:ascii="Times New Roman" w:hAnsi="Times New Roman"/>
        </w:rPr>
        <w:t>16 gauge frame with not less than a 20 gauge hinged door panel, prime coated steel for general applications, stainless steel for use in toilets, showers, and similar wet areas, concealed hinges, screwdriver operated cam latch for general applications, key lock for use in public areas, UL listed for use in fire rated partitions if required by the application.  Use the largest size access opening possible, consistent with the space and the equipment needing service; minimum size is 12" by 12".</w:t>
      </w:r>
    </w:p>
    <w:p w14:paraId="0ACC52CA" w14:textId="77777777" w:rsidR="007D7951" w:rsidRDefault="007D7951">
      <w:pPr>
        <w:ind w:left="720"/>
        <w:jc w:val="both"/>
        <w:rPr>
          <w:rFonts w:ascii="Times New Roman" w:hAnsi="Times New Roman"/>
          <w:b/>
          <w:i/>
          <w:color w:val="FF0000"/>
        </w:rPr>
      </w:pPr>
      <w:r>
        <w:rPr>
          <w:rFonts w:ascii="Times New Roman" w:hAnsi="Times New Roman"/>
          <w:b/>
          <w:i/>
          <w:color w:val="FF0000"/>
        </w:rPr>
        <w:t>The fire protection engineer must coordinate this item with the architect.  Not only are aesthetic parameters involved, but the architect must somehow indicate in the general specifications that the GC must install a certain numbers of these openings so that a proper price can be figured.</w:t>
      </w:r>
    </w:p>
    <w:p w14:paraId="5B90D0CB" w14:textId="77777777" w:rsidR="007D7951" w:rsidRDefault="007D7951">
      <w:pPr>
        <w:jc w:val="both"/>
        <w:rPr>
          <w:rFonts w:ascii="Times New Roman" w:hAnsi="Times New Roman"/>
        </w:rPr>
      </w:pPr>
    </w:p>
    <w:p w14:paraId="5DA6EB8A" w14:textId="77777777" w:rsidR="007D7951" w:rsidRDefault="007D7951">
      <w:pPr>
        <w:jc w:val="both"/>
        <w:rPr>
          <w:rFonts w:ascii="Times New Roman" w:hAnsi="Times New Roman"/>
          <w:b/>
        </w:rPr>
      </w:pPr>
      <w:r>
        <w:rPr>
          <w:rFonts w:ascii="Times New Roman" w:hAnsi="Times New Roman"/>
          <w:b/>
        </w:rPr>
        <w:t>IDENTIFICATION</w:t>
      </w:r>
    </w:p>
    <w:p w14:paraId="67A6E745" w14:textId="77777777" w:rsidR="007D7951" w:rsidRDefault="007D7951">
      <w:pPr>
        <w:jc w:val="both"/>
        <w:rPr>
          <w:rFonts w:ascii="Times New Roman" w:hAnsi="Times New Roman"/>
          <w:caps/>
        </w:rPr>
      </w:pPr>
      <w:r>
        <w:rPr>
          <w:rFonts w:ascii="Times New Roman" w:hAnsi="Times New Roman"/>
          <w:caps/>
        </w:rPr>
        <w:t>Stencils:</w:t>
      </w:r>
    </w:p>
    <w:p w14:paraId="09032F9E" w14:textId="12A03C16" w:rsidR="007D7951" w:rsidRDefault="005515C4">
      <w:pPr>
        <w:jc w:val="both"/>
        <w:rPr>
          <w:rFonts w:ascii="Times New Roman" w:hAnsi="Times New Roman"/>
        </w:rPr>
      </w:pPr>
      <w:r>
        <w:rPr>
          <w:rFonts w:ascii="Times New Roman" w:hAnsi="Times New Roman"/>
        </w:rPr>
        <w:t>Not less than</w:t>
      </w:r>
      <w:r w:rsidR="003A40EB">
        <w:rPr>
          <w:rFonts w:ascii="Times New Roman" w:hAnsi="Times New Roman"/>
        </w:rPr>
        <w:t xml:space="preserve"> </w:t>
      </w:r>
      <w:r>
        <w:rPr>
          <w:rFonts w:ascii="Times New Roman" w:hAnsi="Times New Roman"/>
        </w:rPr>
        <w:t>1/2</w:t>
      </w:r>
      <w:r w:rsidR="007D7951">
        <w:rPr>
          <w:rFonts w:ascii="Times New Roman" w:hAnsi="Times New Roman"/>
        </w:rPr>
        <w:t>" high letters for pipe sizes 1" through 2-1/2" and 1</w:t>
      </w:r>
      <w:r w:rsidR="003A40EB">
        <w:rPr>
          <w:rFonts w:ascii="Times New Roman" w:hAnsi="Times New Roman"/>
        </w:rPr>
        <w:t>”</w:t>
      </w:r>
      <w:r w:rsidR="007D7951">
        <w:rPr>
          <w:rFonts w:ascii="Times New Roman" w:hAnsi="Times New Roman"/>
        </w:rPr>
        <w:t xml:space="preserve"> high letters/numbers for pipe sizes 3" and above for marking pipe and equipment. Apply flow arrows to piping. </w:t>
      </w:r>
    </w:p>
    <w:p w14:paraId="5A4662F0" w14:textId="77777777" w:rsidR="007D7951" w:rsidRDefault="007D7951">
      <w:pPr>
        <w:jc w:val="both"/>
        <w:rPr>
          <w:rFonts w:ascii="Times New Roman" w:hAnsi="Times New Roman"/>
        </w:rPr>
      </w:pPr>
    </w:p>
    <w:p w14:paraId="594E8746" w14:textId="77777777" w:rsidR="007D7951" w:rsidRDefault="007D7951">
      <w:pPr>
        <w:jc w:val="both"/>
        <w:rPr>
          <w:rFonts w:ascii="Times New Roman" w:hAnsi="Times New Roman"/>
        </w:rPr>
      </w:pPr>
      <w:r>
        <w:rPr>
          <w:rFonts w:ascii="Times New Roman" w:hAnsi="Times New Roman"/>
        </w:rPr>
        <w:t>ADHESIVE LABELS:</w:t>
      </w:r>
    </w:p>
    <w:p w14:paraId="34A86C76" w14:textId="77777777" w:rsidR="007D7951" w:rsidRDefault="007D7951">
      <w:pPr>
        <w:jc w:val="both"/>
        <w:rPr>
          <w:rFonts w:ascii="Times New Roman" w:hAnsi="Times New Roman"/>
        </w:rPr>
      </w:pPr>
      <w:r>
        <w:rPr>
          <w:rFonts w:ascii="Times New Roman" w:hAnsi="Times New Roman"/>
        </w:rPr>
        <w:t xml:space="preserve">Pressure-sensitive, adhesive backed, vinyl pipe markers with applicable labeling, ¾” </w:t>
      </w:r>
      <w:r w:rsidR="00C4510B">
        <w:rPr>
          <w:rFonts w:ascii="Times New Roman" w:hAnsi="Times New Roman"/>
        </w:rPr>
        <w:t>min. size</w:t>
      </w:r>
      <w:r>
        <w:rPr>
          <w:rFonts w:ascii="Times New Roman" w:hAnsi="Times New Roman"/>
        </w:rPr>
        <w:t xml:space="preserve"> for lettering and surrounding tape on both ends. With flow arrows on piping. Conforming to ANSI, ANSI and NFPA standards. Seton Opti-Code, </w:t>
      </w:r>
      <w:r w:rsidR="00F41006">
        <w:rPr>
          <w:rFonts w:ascii="Times New Roman" w:hAnsi="Times New Roman"/>
        </w:rPr>
        <w:t xml:space="preserve">MSI, Brady </w:t>
      </w:r>
      <w:r>
        <w:rPr>
          <w:rFonts w:ascii="Times New Roman" w:hAnsi="Times New Roman"/>
        </w:rPr>
        <w:t xml:space="preserve">or </w:t>
      </w:r>
      <w:r w:rsidR="00F41006">
        <w:rPr>
          <w:rFonts w:ascii="Times New Roman" w:hAnsi="Times New Roman"/>
        </w:rPr>
        <w:t xml:space="preserve">approved </w:t>
      </w:r>
      <w:r>
        <w:rPr>
          <w:rFonts w:ascii="Times New Roman" w:hAnsi="Times New Roman"/>
        </w:rPr>
        <w:t>equal. Clean piping before application.</w:t>
      </w:r>
    </w:p>
    <w:p w14:paraId="3C55B127" w14:textId="77777777" w:rsidR="007D7951" w:rsidRDefault="007D7951">
      <w:pPr>
        <w:jc w:val="both"/>
        <w:rPr>
          <w:rFonts w:ascii="Times New Roman" w:hAnsi="Times New Roman"/>
        </w:rPr>
      </w:pPr>
    </w:p>
    <w:p w14:paraId="3E79E72E" w14:textId="77777777" w:rsidR="007D7951" w:rsidRDefault="007D7951">
      <w:pPr>
        <w:jc w:val="both"/>
        <w:rPr>
          <w:rFonts w:ascii="Times New Roman" w:hAnsi="Times New Roman"/>
        </w:rPr>
      </w:pPr>
      <w:r>
        <w:rPr>
          <w:rFonts w:ascii="Times New Roman" w:hAnsi="Times New Roman"/>
        </w:rPr>
        <w:t>SNAP-AROUND MARKERS:</w:t>
      </w:r>
    </w:p>
    <w:p w14:paraId="65A6AA86" w14:textId="77777777" w:rsidR="007D7951" w:rsidRDefault="007D7951">
      <w:pPr>
        <w:jc w:val="both"/>
        <w:rPr>
          <w:rFonts w:ascii="Times New Roman" w:hAnsi="Times New Roman"/>
        </w:rPr>
      </w:pPr>
      <w:r>
        <w:rPr>
          <w:rFonts w:ascii="Times New Roman" w:hAnsi="Times New Roman"/>
        </w:rPr>
        <w:t>One-piece, pre-formed, vinyl construction, snap-around or strap-around pipe markers with applicable labeling, ¾” min. size for lettering. Provide nylon ties on each end of pipe marker.</w:t>
      </w:r>
      <w:r w:rsidR="005515C4">
        <w:rPr>
          <w:rFonts w:ascii="Times New Roman" w:hAnsi="Times New Roman"/>
        </w:rPr>
        <w:t xml:space="preserve"> Seton Setmark or approved equal.</w:t>
      </w:r>
    </w:p>
    <w:p w14:paraId="45E8B637" w14:textId="77777777" w:rsidR="007D7951" w:rsidRDefault="007D7951">
      <w:pPr>
        <w:jc w:val="both"/>
        <w:rPr>
          <w:rFonts w:ascii="Times New Roman" w:hAnsi="Times New Roman"/>
        </w:rPr>
      </w:pPr>
    </w:p>
    <w:p w14:paraId="0BA3262A" w14:textId="77777777" w:rsidR="007D7951" w:rsidRDefault="007D7951">
      <w:pPr>
        <w:jc w:val="both"/>
        <w:rPr>
          <w:rFonts w:ascii="Times New Roman" w:hAnsi="Times New Roman"/>
        </w:rPr>
      </w:pPr>
      <w:r>
        <w:rPr>
          <w:rFonts w:ascii="Times New Roman" w:hAnsi="Times New Roman"/>
        </w:rPr>
        <w:t>SIGNS:</w:t>
      </w:r>
    </w:p>
    <w:p w14:paraId="0CFBC5FE" w14:textId="77777777" w:rsidR="007D7951" w:rsidRDefault="007D7951">
      <w:pPr>
        <w:jc w:val="both"/>
        <w:rPr>
          <w:rFonts w:ascii="Times New Roman" w:hAnsi="Times New Roman"/>
        </w:rPr>
      </w:pPr>
      <w:r>
        <w:rPr>
          <w:rFonts w:ascii="Times New Roman" w:hAnsi="Times New Roman"/>
        </w:rPr>
        <w:t xml:space="preserve">Metal construction, baked porcelain enamel finish signs, sizes conforming to NFPA no. 13 and 7-1.2, with holes and s-hooks/chains for hanging or securing. With applicable labeling. </w:t>
      </w:r>
      <w:r w:rsidR="005515C4">
        <w:rPr>
          <w:rFonts w:ascii="Times New Roman" w:hAnsi="Times New Roman"/>
        </w:rPr>
        <w:t xml:space="preserve">MSI, </w:t>
      </w:r>
      <w:r>
        <w:rPr>
          <w:rFonts w:ascii="Times New Roman" w:hAnsi="Times New Roman"/>
        </w:rPr>
        <w:t>Seton</w:t>
      </w:r>
      <w:r w:rsidR="005515C4">
        <w:rPr>
          <w:rFonts w:ascii="Times New Roman" w:hAnsi="Times New Roman"/>
        </w:rPr>
        <w:t>, W.H. Brady</w:t>
      </w:r>
      <w:r>
        <w:rPr>
          <w:rFonts w:ascii="Times New Roman" w:hAnsi="Times New Roman"/>
        </w:rPr>
        <w:t xml:space="preserve"> or equal.</w:t>
      </w:r>
    </w:p>
    <w:p w14:paraId="31E7659C" w14:textId="77777777" w:rsidR="007D7951" w:rsidRDefault="007D7951">
      <w:pPr>
        <w:jc w:val="both"/>
        <w:rPr>
          <w:rFonts w:ascii="Times New Roman" w:hAnsi="Times New Roman"/>
        </w:rPr>
      </w:pPr>
    </w:p>
    <w:p w14:paraId="1531DE54" w14:textId="77777777" w:rsidR="007D7951" w:rsidRDefault="007D7951">
      <w:pPr>
        <w:jc w:val="both"/>
        <w:rPr>
          <w:rFonts w:ascii="Times New Roman" w:hAnsi="Times New Roman"/>
          <w:caps/>
        </w:rPr>
      </w:pPr>
      <w:r>
        <w:rPr>
          <w:rFonts w:ascii="Times New Roman" w:hAnsi="Times New Roman"/>
          <w:caps/>
        </w:rPr>
        <w:t>Engraved Name Plates:</w:t>
      </w:r>
    </w:p>
    <w:p w14:paraId="352AE906" w14:textId="2D670DD4" w:rsidR="007D7951" w:rsidRDefault="007D7951">
      <w:pPr>
        <w:jc w:val="both"/>
        <w:rPr>
          <w:rFonts w:ascii="Times New Roman" w:hAnsi="Times New Roman"/>
        </w:rPr>
      </w:pPr>
      <w:r>
        <w:rPr>
          <w:rFonts w:ascii="Times New Roman" w:hAnsi="Times New Roman"/>
        </w:rPr>
        <w:t>White letters on a black background, 1/16</w:t>
      </w:r>
      <w:r w:rsidR="003A40EB">
        <w:rPr>
          <w:rFonts w:ascii="Times New Roman" w:hAnsi="Times New Roman"/>
        </w:rPr>
        <w:t>”</w:t>
      </w:r>
      <w:r>
        <w:rPr>
          <w:rFonts w:ascii="Times New Roman" w:hAnsi="Times New Roman"/>
        </w:rPr>
        <w:t xml:space="preserve"> thick plastic laminate, beveled edges, screw mounting, Setonply Style 2060 by Seton Name Plate Company or Emedolite Style EIP by EMED Co., or equal by W. H. Brady.</w:t>
      </w:r>
    </w:p>
    <w:p w14:paraId="4A3A60F9" w14:textId="77777777" w:rsidR="007D7951" w:rsidRDefault="007D7951">
      <w:pPr>
        <w:jc w:val="both"/>
        <w:rPr>
          <w:rFonts w:ascii="Times New Roman" w:hAnsi="Times New Roman"/>
        </w:rPr>
      </w:pPr>
    </w:p>
    <w:p w14:paraId="3CA70979" w14:textId="77777777" w:rsidR="007D7951" w:rsidRDefault="007D7951">
      <w:pPr>
        <w:jc w:val="both"/>
        <w:rPr>
          <w:rFonts w:ascii="Times New Roman" w:hAnsi="Times New Roman"/>
          <w:caps/>
        </w:rPr>
      </w:pPr>
      <w:r>
        <w:rPr>
          <w:rFonts w:ascii="Times New Roman" w:hAnsi="Times New Roman"/>
          <w:caps/>
        </w:rPr>
        <w:t>Valve Tags:</w:t>
      </w:r>
    </w:p>
    <w:p w14:paraId="6F2338B4" w14:textId="615F0014" w:rsidR="007D7951" w:rsidRDefault="007D7951">
      <w:pPr>
        <w:jc w:val="both"/>
        <w:rPr>
          <w:rFonts w:ascii="Times New Roman" w:hAnsi="Times New Roman"/>
        </w:rPr>
      </w:pPr>
      <w:r>
        <w:rPr>
          <w:rFonts w:ascii="Times New Roman" w:hAnsi="Times New Roman"/>
        </w:rPr>
        <w:t xml:space="preserve">Round brass tags with </w:t>
      </w:r>
      <w:r w:rsidR="003A40EB">
        <w:rPr>
          <w:rFonts w:ascii="Times New Roman" w:hAnsi="Times New Roman"/>
        </w:rPr>
        <w:t>1/2”</w:t>
      </w:r>
      <w:r>
        <w:rPr>
          <w:rFonts w:ascii="Times New Roman" w:hAnsi="Times New Roman"/>
        </w:rPr>
        <w:t xml:space="preserve"> numbers, 1</w:t>
      </w:r>
      <w:r w:rsidR="003A40EB">
        <w:rPr>
          <w:rFonts w:ascii="Times New Roman" w:hAnsi="Times New Roman"/>
        </w:rPr>
        <w:t>/4”</w:t>
      </w:r>
      <w:r>
        <w:rPr>
          <w:rFonts w:ascii="Times New Roman" w:hAnsi="Times New Roman"/>
        </w:rPr>
        <w:t xml:space="preserve"> system identification abbreviation, 1-1/4</w:t>
      </w:r>
      <w:r w:rsidR="003A40EB">
        <w:rPr>
          <w:rFonts w:ascii="Times New Roman" w:hAnsi="Times New Roman"/>
        </w:rPr>
        <w:t>”</w:t>
      </w:r>
      <w:bookmarkStart w:id="0" w:name="_GoBack"/>
      <w:bookmarkEnd w:id="0"/>
      <w:r>
        <w:rPr>
          <w:rFonts w:ascii="Times New Roman" w:hAnsi="Times New Roman"/>
        </w:rPr>
        <w:t xml:space="preserve">  minimum diameter, with brass jack chains with brass "S" hooks or one piece nylon ties around the valve stem, available from EMED Co., Seton Name Plate Company, </w:t>
      </w:r>
      <w:r w:rsidR="005515C4">
        <w:rPr>
          <w:rFonts w:ascii="Times New Roman" w:hAnsi="Times New Roman"/>
        </w:rPr>
        <w:t xml:space="preserve">MSI </w:t>
      </w:r>
      <w:r>
        <w:rPr>
          <w:rFonts w:ascii="Times New Roman" w:hAnsi="Times New Roman"/>
        </w:rPr>
        <w:t>or W. H. Brady.</w:t>
      </w:r>
    </w:p>
    <w:p w14:paraId="354331C0" w14:textId="77777777" w:rsidR="00D3509D" w:rsidRDefault="00D3509D">
      <w:pPr>
        <w:jc w:val="both"/>
        <w:rPr>
          <w:rFonts w:ascii="Times New Roman" w:hAnsi="Times New Roman"/>
        </w:rPr>
      </w:pPr>
    </w:p>
    <w:p w14:paraId="6DD85D00" w14:textId="77777777" w:rsidR="00D073EA" w:rsidRDefault="007D7951">
      <w:pPr>
        <w:jc w:val="both"/>
        <w:rPr>
          <w:b/>
        </w:rPr>
      </w:pPr>
      <w:r>
        <w:rPr>
          <w:b/>
        </w:rPr>
        <w:t>SEALING AND FIRE</w:t>
      </w:r>
      <w:r w:rsidR="00CE7D56">
        <w:rPr>
          <w:b/>
        </w:rPr>
        <w:t xml:space="preserve"> </w:t>
      </w:r>
      <w:r>
        <w:rPr>
          <w:b/>
        </w:rPr>
        <w:t>STOPPING</w:t>
      </w:r>
    </w:p>
    <w:p w14:paraId="2074C96E" w14:textId="77777777" w:rsidR="007D7951" w:rsidRDefault="007D7951">
      <w:pPr>
        <w:jc w:val="both"/>
      </w:pPr>
      <w:r>
        <w:t>FIRE AND/OR SMOKE RATED PENETRATIONS:</w:t>
      </w:r>
    </w:p>
    <w:p w14:paraId="3B604153" w14:textId="77777777" w:rsidR="00204DA7" w:rsidRPr="00204DA7" w:rsidRDefault="00204DA7" w:rsidP="00204DA7">
      <w:pPr>
        <w:spacing w:line="200" w:lineRule="exact"/>
        <w:jc w:val="both"/>
      </w:pPr>
      <w:r w:rsidRPr="00204DA7">
        <w:t>Provide all fire stopping of fire rated penetrations and sealing of smoke rated penetrations in compliance with section 07 84 00 “Fire Stopping”.</w:t>
      </w:r>
    </w:p>
    <w:p w14:paraId="76B6E81D" w14:textId="77777777" w:rsidR="00204DA7" w:rsidRDefault="00204DA7">
      <w:pPr>
        <w:jc w:val="both"/>
      </w:pPr>
    </w:p>
    <w:p w14:paraId="61F38E01" w14:textId="77777777" w:rsidR="007D7951" w:rsidRDefault="007D7951">
      <w:pPr>
        <w:ind w:left="720"/>
        <w:jc w:val="both"/>
        <w:rPr>
          <w:b/>
          <w:i/>
          <w:color w:val="FF0000"/>
        </w:rPr>
      </w:pPr>
      <w:r>
        <w:rPr>
          <w:b/>
          <w:i/>
          <w:color w:val="FF0000"/>
        </w:rPr>
        <w:lastRenderedPageBreak/>
        <w:t xml:space="preserve">Whenever possible, avoid penetrations of fire and smoke rated partitions.  When they cannot be avoided, verify that sufficient space is available for the penetration to be effectively fire and smoke stopped. </w:t>
      </w:r>
    </w:p>
    <w:p w14:paraId="579BA4BD" w14:textId="77777777" w:rsidR="00204DA7" w:rsidRDefault="00204DA7">
      <w:pPr>
        <w:ind w:left="720"/>
        <w:jc w:val="both"/>
        <w:rPr>
          <w:b/>
          <w:i/>
          <w:color w:val="FF0000"/>
        </w:rPr>
      </w:pPr>
    </w:p>
    <w:p w14:paraId="090BC17A" w14:textId="77777777" w:rsidR="00204DA7" w:rsidRPr="00204DA7" w:rsidRDefault="00204DA7" w:rsidP="00204DA7">
      <w:pPr>
        <w:spacing w:line="200" w:lineRule="exact"/>
        <w:ind w:left="720"/>
        <w:jc w:val="both"/>
        <w:rPr>
          <w:rFonts w:ascii="Times New Roman" w:hAnsi="Times New Roman"/>
          <w:b/>
          <w:i/>
          <w:color w:val="FF0000"/>
        </w:rPr>
      </w:pPr>
      <w:r w:rsidRPr="00204DA7">
        <w:rPr>
          <w:rFonts w:ascii="Times New Roman" w:hAnsi="Times New Roman"/>
          <w:b/>
          <w:i/>
          <w:color w:val="FF0000"/>
        </w:rPr>
        <w:t>A/E must identify locations of fire and smoke rated construction and their hourly rating on drawings.</w:t>
      </w:r>
    </w:p>
    <w:p w14:paraId="230A1E7E" w14:textId="77777777" w:rsidR="007D7951" w:rsidRDefault="007D7951">
      <w:pPr>
        <w:ind w:left="720" w:hanging="720"/>
        <w:jc w:val="both"/>
      </w:pPr>
    </w:p>
    <w:p w14:paraId="564091F4" w14:textId="77777777" w:rsidR="007D7951" w:rsidRDefault="007D7951">
      <w:pPr>
        <w:jc w:val="both"/>
      </w:pPr>
      <w:r>
        <w:t>NON-RATED PENETRATIONS:</w:t>
      </w:r>
    </w:p>
    <w:p w14:paraId="062C10BD" w14:textId="77777777" w:rsidR="007D7951" w:rsidRDefault="007D7951">
      <w:pPr>
        <w:ind w:left="720"/>
        <w:jc w:val="both"/>
        <w:rPr>
          <w:b/>
          <w:i/>
          <w:color w:val="FF0000"/>
        </w:rPr>
      </w:pPr>
      <w:r>
        <w:rPr>
          <w:b/>
          <w:i/>
          <w:color w:val="FF0000"/>
        </w:rPr>
        <w:t>Select from the following paragraphs as appropriate to the project; not all are needed on every project.</w:t>
      </w:r>
    </w:p>
    <w:p w14:paraId="638AE6FE" w14:textId="77777777" w:rsidR="00711139" w:rsidRDefault="00711139">
      <w:pPr>
        <w:jc w:val="both"/>
      </w:pPr>
      <w:r>
        <w:t>Pipe Penetrations Through Below Grade Walls:</w:t>
      </w:r>
    </w:p>
    <w:p w14:paraId="62CC9149" w14:textId="77777777" w:rsidR="007D7951" w:rsidRDefault="007D7951">
      <w:pPr>
        <w:jc w:val="both"/>
      </w:pPr>
      <w:r>
        <w:t>In exterior wall openings below grade, use a modular mechanical type seal consisting of interlocking synthetic rubber links shaped to continuously fill the annular space between the uninsulated pipe and the cored opening or a water-stop type wall sleeve. The operating bolts of the mechanical type seal shall be accessible from the building interior.</w:t>
      </w:r>
    </w:p>
    <w:p w14:paraId="5CEE96C1" w14:textId="77777777" w:rsidR="007D7951" w:rsidRDefault="007D7951">
      <w:pPr>
        <w:ind w:left="720" w:hanging="720"/>
        <w:jc w:val="both"/>
      </w:pPr>
    </w:p>
    <w:p w14:paraId="481A3FE8" w14:textId="77777777" w:rsidR="00711139" w:rsidRDefault="00711139">
      <w:pPr>
        <w:ind w:left="720" w:hanging="720"/>
        <w:jc w:val="both"/>
      </w:pPr>
      <w:r>
        <w:t>Pipe Penetrations:</w:t>
      </w:r>
    </w:p>
    <w:p w14:paraId="3212804C" w14:textId="77777777" w:rsidR="007D7951" w:rsidRDefault="007D7951">
      <w:pPr>
        <w:jc w:val="both"/>
      </w:pPr>
      <w:r>
        <w:t xml:space="preserve">At pipe penetrations of </w:t>
      </w:r>
      <w:r w:rsidR="00C4510B">
        <w:t>non-rated interior</w:t>
      </w:r>
      <w:r>
        <w:t xml:space="preserve"> partitions, floors and exterior walls</w:t>
      </w:r>
      <w:r w:rsidR="00711139">
        <w:t xml:space="preserve"> above grade</w:t>
      </w:r>
      <w:r>
        <w:t>, use urethane caulk in annular space between pipe insulation and sleeve.</w:t>
      </w:r>
      <w:r w:rsidR="00711139">
        <w:t xml:space="preserve"> For non-rated drywall, plaster or wood partitions where sleeve is not required, use urethane caulk in annular space between pipe insulation and wall material.</w:t>
      </w:r>
    </w:p>
    <w:p w14:paraId="0AD0B55C" w14:textId="77777777" w:rsidR="007D7951" w:rsidRDefault="007D7951">
      <w:pPr>
        <w:jc w:val="both"/>
        <w:rPr>
          <w:rFonts w:ascii="Times New Roman" w:hAnsi="Times New Roman"/>
        </w:rPr>
      </w:pPr>
    </w:p>
    <w:p w14:paraId="03CA446C" w14:textId="77777777" w:rsidR="007D7951" w:rsidRDefault="007D7951">
      <w:pPr>
        <w:jc w:val="both"/>
        <w:rPr>
          <w:rFonts w:ascii="Times New Roman" w:hAnsi="Times New Roman"/>
        </w:rPr>
      </w:pPr>
    </w:p>
    <w:p w14:paraId="01AF86FB" w14:textId="77777777" w:rsidR="007D7951" w:rsidRPr="006F2962" w:rsidRDefault="007D7951">
      <w:pPr>
        <w:jc w:val="center"/>
        <w:rPr>
          <w:rFonts w:ascii="Times New Roman" w:hAnsi="Times New Roman"/>
          <w:b/>
          <w:lang w:val="fr-FR"/>
        </w:rPr>
      </w:pPr>
      <w:r w:rsidRPr="006F2962">
        <w:rPr>
          <w:rFonts w:ascii="Times New Roman" w:hAnsi="Times New Roman"/>
          <w:b/>
          <w:lang w:val="fr-FR"/>
        </w:rPr>
        <w:t>P A R T   3 - E X E C U T I O N</w:t>
      </w:r>
    </w:p>
    <w:p w14:paraId="45D9F0F3" w14:textId="77777777" w:rsidR="007D7951" w:rsidRPr="006F2962" w:rsidRDefault="007D7951">
      <w:pPr>
        <w:jc w:val="center"/>
        <w:rPr>
          <w:rFonts w:ascii="Times New Roman" w:hAnsi="Times New Roman"/>
          <w:b/>
          <w:lang w:val="fr-FR"/>
        </w:rPr>
      </w:pPr>
    </w:p>
    <w:p w14:paraId="54FD62BC" w14:textId="77777777" w:rsidR="007D7951" w:rsidRDefault="007D7951">
      <w:pPr>
        <w:jc w:val="both"/>
        <w:rPr>
          <w:rFonts w:ascii="Times New Roman" w:hAnsi="Times New Roman"/>
          <w:b/>
        </w:rPr>
      </w:pPr>
      <w:r>
        <w:rPr>
          <w:rFonts w:ascii="Times New Roman" w:hAnsi="Times New Roman"/>
          <w:b/>
        </w:rPr>
        <w:t>DEMOLITION</w:t>
      </w:r>
    </w:p>
    <w:p w14:paraId="17C1A994" w14:textId="77777777" w:rsidR="007D7951" w:rsidRDefault="007D7951">
      <w:pPr>
        <w:jc w:val="both"/>
        <w:rPr>
          <w:rFonts w:ascii="Times New Roman" w:hAnsi="Times New Roman"/>
        </w:rPr>
      </w:pPr>
      <w:r>
        <w:rPr>
          <w:rFonts w:ascii="Times New Roman" w:hAnsi="Times New Roman"/>
        </w:rPr>
        <w:t>Perform all demolition as indicated on the drawings to accomplish new work.  Where demolition work is to be performed adjacent to existing work that remains in an occupied area, construct temporary dust partition to minimize the amount of contamination of the occupied space.  Where pipe is removed and not reconnected with new work, cap ends of existing services as if they were new wor</w:t>
      </w:r>
      <w:r w:rsidR="00711139">
        <w:rPr>
          <w:rFonts w:ascii="Times New Roman" w:hAnsi="Times New Roman"/>
        </w:rPr>
        <w:t>k.  Coordinate work with the Us</w:t>
      </w:r>
      <w:r>
        <w:rPr>
          <w:rFonts w:ascii="Times New Roman" w:hAnsi="Times New Roman"/>
        </w:rPr>
        <w:t xml:space="preserve">er </w:t>
      </w:r>
      <w:r w:rsidR="00711139">
        <w:rPr>
          <w:rFonts w:ascii="Times New Roman" w:hAnsi="Times New Roman"/>
        </w:rPr>
        <w:t xml:space="preserve">Agency </w:t>
      </w:r>
      <w:r>
        <w:rPr>
          <w:rFonts w:ascii="Times New Roman" w:hAnsi="Times New Roman"/>
        </w:rPr>
        <w:t xml:space="preserve">to minimize disruption to the existing building occupants. </w:t>
      </w:r>
    </w:p>
    <w:p w14:paraId="7B936017" w14:textId="77777777" w:rsidR="007D7951" w:rsidRDefault="007D7951">
      <w:pPr>
        <w:jc w:val="both"/>
        <w:rPr>
          <w:rFonts w:ascii="Times New Roman" w:hAnsi="Times New Roman"/>
        </w:rPr>
      </w:pPr>
    </w:p>
    <w:p w14:paraId="5FDA3D94" w14:textId="77777777" w:rsidR="007D7951" w:rsidRDefault="007D7951">
      <w:pPr>
        <w:jc w:val="both"/>
        <w:rPr>
          <w:rFonts w:ascii="Times New Roman" w:hAnsi="Times New Roman"/>
        </w:rPr>
      </w:pPr>
      <w:r>
        <w:rPr>
          <w:rFonts w:ascii="Times New Roman" w:hAnsi="Times New Roman"/>
        </w:rPr>
        <w:t xml:space="preserve">All pipe, sprinklers, equipment, wiring, associated conduit and similar items demolished, abandoned, or deactivated are to be removed from the site by the Contractor except as specifically noted otherwise. All designated equipment is to be turned over to the </w:t>
      </w:r>
      <w:r w:rsidR="00711139">
        <w:rPr>
          <w:rFonts w:ascii="Times New Roman" w:hAnsi="Times New Roman"/>
        </w:rPr>
        <w:t>User Agency/</w:t>
      </w:r>
      <w:r>
        <w:rPr>
          <w:rFonts w:ascii="Times New Roman" w:hAnsi="Times New Roman"/>
        </w:rPr>
        <w:t>Owner for his use at a place and time he so designates.  Maintain the condition of material and/or equipment that is indicated to be reused equal to that existing before work began.</w:t>
      </w:r>
    </w:p>
    <w:p w14:paraId="52792DE8" w14:textId="77777777" w:rsidR="007D7951" w:rsidRDefault="007D7951">
      <w:pPr>
        <w:ind w:left="720"/>
        <w:jc w:val="both"/>
        <w:rPr>
          <w:rFonts w:ascii="Times New Roman" w:hAnsi="Times New Roman"/>
          <w:b/>
          <w:i/>
          <w:color w:val="FF0000"/>
        </w:rPr>
      </w:pPr>
      <w:r>
        <w:rPr>
          <w:rFonts w:ascii="Times New Roman" w:hAnsi="Times New Roman"/>
          <w:b/>
          <w:i/>
          <w:color w:val="FF0000"/>
        </w:rPr>
        <w:t>Where demolition work is extensive or complex, separate details or drawings are required [rather than notes on the construction drawings] to accurately illustrate the extent of the work.  Reproduction of photographs on the demolition drawings may be appropriate.  Do not specify demolition work "as required" - it does not give the Contractor sufficient information for proper bid preparation.  Identify each piece of equipment that is to be given to the Owner.</w:t>
      </w:r>
    </w:p>
    <w:p w14:paraId="0DE300A4" w14:textId="77777777" w:rsidR="007D7951" w:rsidRDefault="007D7951">
      <w:pPr>
        <w:jc w:val="both"/>
        <w:rPr>
          <w:rFonts w:ascii="Times New Roman" w:hAnsi="Times New Roman"/>
        </w:rPr>
      </w:pPr>
    </w:p>
    <w:p w14:paraId="589C4182" w14:textId="77777777" w:rsidR="007D7951" w:rsidRDefault="007D7951">
      <w:pPr>
        <w:jc w:val="both"/>
        <w:rPr>
          <w:rFonts w:ascii="Times New Roman" w:hAnsi="Times New Roman"/>
          <w:b/>
        </w:rPr>
      </w:pPr>
      <w:r>
        <w:rPr>
          <w:rFonts w:ascii="Times New Roman" w:hAnsi="Times New Roman"/>
          <w:b/>
        </w:rPr>
        <w:t>CONCRETE WORK</w:t>
      </w:r>
    </w:p>
    <w:p w14:paraId="7D89FF53" w14:textId="77777777" w:rsidR="007D7951" w:rsidRDefault="007D7951">
      <w:pPr>
        <w:jc w:val="both"/>
        <w:rPr>
          <w:rFonts w:ascii="Times New Roman" w:hAnsi="Times New Roman"/>
        </w:rPr>
      </w:pPr>
      <w:r>
        <w:rPr>
          <w:rFonts w:ascii="Times New Roman" w:hAnsi="Times New Roman"/>
        </w:rPr>
        <w:t>Cast-in-place concrete within the building will be performed by the Division 3 Contractor.  Provide all layout drawings, anchor bolts, metal shapes, and/or templates required to be cast into concrete or used to form concrete for support or installation of plumbing piping, fixtures, specialties and equipment. Coordinate locations of equipment, pipe penetrations in wet areas, etc. with the Division 3 Contractor.</w:t>
      </w:r>
    </w:p>
    <w:p w14:paraId="321510F5" w14:textId="77777777" w:rsidR="007D7951" w:rsidRDefault="007D7951">
      <w:pPr>
        <w:jc w:val="both"/>
        <w:rPr>
          <w:rFonts w:ascii="Times New Roman" w:hAnsi="Times New Roman"/>
        </w:rPr>
      </w:pPr>
    </w:p>
    <w:p w14:paraId="6D385FF1" w14:textId="77777777" w:rsidR="007D7951" w:rsidRDefault="007D7951">
      <w:pPr>
        <w:ind w:left="720"/>
        <w:jc w:val="both"/>
        <w:rPr>
          <w:rFonts w:ascii="Times New Roman" w:hAnsi="Times New Roman"/>
          <w:b/>
          <w:i/>
          <w:color w:val="FF0000"/>
        </w:rPr>
      </w:pPr>
      <w:r>
        <w:rPr>
          <w:rFonts w:ascii="Times New Roman" w:hAnsi="Times New Roman"/>
          <w:b/>
          <w:i/>
          <w:color w:val="FF0000"/>
        </w:rPr>
        <w:t>For minor concrete work where Division 3 is not available, use the following: Provide cast in place concrete for equipment pads and pump bases. Concrete to be 3,000 psi at 28 days, 3/4 inch aggregate, five bags cement, three inch slump, air entraining admixture. The ACI 614 Recommended Practice for Measuring, Mixing and Placing of Concrete shall constitute the execution requirements.</w:t>
      </w:r>
    </w:p>
    <w:p w14:paraId="26C591B2" w14:textId="77777777" w:rsidR="007D7951" w:rsidRDefault="007D7951">
      <w:pPr>
        <w:ind w:left="720"/>
        <w:jc w:val="both"/>
        <w:rPr>
          <w:rFonts w:ascii="Times New Roman" w:hAnsi="Times New Roman"/>
          <w:b/>
          <w:i/>
          <w:color w:val="FF0000"/>
        </w:rPr>
      </w:pPr>
    </w:p>
    <w:p w14:paraId="047317EF" w14:textId="77777777" w:rsidR="007D7951" w:rsidRDefault="007D7951">
      <w:pPr>
        <w:ind w:left="720"/>
        <w:jc w:val="both"/>
        <w:rPr>
          <w:rFonts w:ascii="Times New Roman" w:hAnsi="Times New Roman"/>
          <w:b/>
          <w:i/>
          <w:color w:val="FF0000"/>
        </w:rPr>
      </w:pPr>
      <w:r>
        <w:rPr>
          <w:rFonts w:ascii="Times New Roman" w:hAnsi="Times New Roman"/>
          <w:b/>
          <w:i/>
          <w:color w:val="FF0000"/>
        </w:rPr>
        <w:t xml:space="preserve">Concrete work will require editing for each project. In general, concrete work should be performed by Division 3 to reduce cost and trade jurisdiction conflicts. Some projects may have interior concrete work which is more appropriately performed by Fire Protection Contractor. </w:t>
      </w:r>
    </w:p>
    <w:p w14:paraId="4E69DD20" w14:textId="77777777" w:rsidR="007D7951" w:rsidRDefault="007D7951">
      <w:pPr>
        <w:ind w:left="720"/>
        <w:jc w:val="both"/>
        <w:rPr>
          <w:rFonts w:ascii="Times New Roman" w:hAnsi="Times New Roman"/>
          <w:b/>
          <w:i/>
          <w:color w:val="FF0000"/>
        </w:rPr>
      </w:pPr>
    </w:p>
    <w:p w14:paraId="4E550265" w14:textId="77777777" w:rsidR="007D7951" w:rsidRDefault="007D7951">
      <w:pPr>
        <w:ind w:left="720"/>
        <w:jc w:val="both"/>
        <w:rPr>
          <w:rFonts w:ascii="Times New Roman" w:hAnsi="Times New Roman"/>
          <w:b/>
          <w:i/>
          <w:color w:val="FF0000"/>
        </w:rPr>
      </w:pPr>
      <w:r>
        <w:rPr>
          <w:rFonts w:ascii="Times New Roman" w:hAnsi="Times New Roman"/>
          <w:b/>
          <w:i/>
          <w:color w:val="FF0000"/>
        </w:rPr>
        <w:t xml:space="preserve">Coordinate the quantity and location of cast-in-place concrete work with the architectural drawings. This includes equipment pads, piping and equipment supports, raised floor pipe penetrations in wet areas, concrete floor or wall replacement and similar work.  </w:t>
      </w:r>
    </w:p>
    <w:p w14:paraId="2E49BA81" w14:textId="77777777" w:rsidR="007D7951" w:rsidRDefault="007D7951">
      <w:pPr>
        <w:jc w:val="both"/>
        <w:rPr>
          <w:rFonts w:ascii="Times New Roman" w:hAnsi="Times New Roman"/>
        </w:rPr>
      </w:pPr>
    </w:p>
    <w:p w14:paraId="5D84AA39" w14:textId="77777777" w:rsidR="007D7951" w:rsidRDefault="007D7951">
      <w:pPr>
        <w:jc w:val="both"/>
        <w:rPr>
          <w:rFonts w:ascii="Times New Roman" w:hAnsi="Times New Roman"/>
          <w:b/>
        </w:rPr>
      </w:pPr>
      <w:r>
        <w:rPr>
          <w:rFonts w:ascii="Times New Roman" w:hAnsi="Times New Roman"/>
          <w:b/>
        </w:rPr>
        <w:t>CUTTING AND PATCHING</w:t>
      </w:r>
    </w:p>
    <w:p w14:paraId="458331DC" w14:textId="77777777" w:rsidR="007D7951" w:rsidRDefault="007D7951">
      <w:pPr>
        <w:jc w:val="both"/>
        <w:rPr>
          <w:rFonts w:ascii="Times New Roman" w:hAnsi="Times New Roman"/>
        </w:rPr>
      </w:pPr>
      <w:r>
        <w:rPr>
          <w:rFonts w:ascii="Times New Roman" w:hAnsi="Times New Roman"/>
        </w:rPr>
        <w:t>Refer to Division 1, General Requirements, Cutting and Patching.</w:t>
      </w:r>
    </w:p>
    <w:p w14:paraId="551CA701" w14:textId="77777777" w:rsidR="007D7951" w:rsidRDefault="007D7951">
      <w:pPr>
        <w:jc w:val="both"/>
        <w:rPr>
          <w:rFonts w:ascii="Times New Roman" w:hAnsi="Times New Roman"/>
        </w:rPr>
      </w:pPr>
    </w:p>
    <w:p w14:paraId="473FA249" w14:textId="77777777" w:rsidR="007D7951" w:rsidRDefault="007D7951">
      <w:pPr>
        <w:jc w:val="both"/>
        <w:rPr>
          <w:rFonts w:ascii="Times New Roman" w:hAnsi="Times New Roman"/>
          <w:b/>
        </w:rPr>
      </w:pPr>
      <w:r>
        <w:rPr>
          <w:rFonts w:ascii="Times New Roman" w:hAnsi="Times New Roman"/>
          <w:b/>
        </w:rPr>
        <w:t>BUILDING ACCESS</w:t>
      </w:r>
    </w:p>
    <w:p w14:paraId="6F41AAF3" w14:textId="77777777" w:rsidR="007D7951" w:rsidRDefault="007D7951">
      <w:pPr>
        <w:jc w:val="both"/>
        <w:rPr>
          <w:rFonts w:ascii="Times New Roman" w:hAnsi="Times New Roman"/>
        </w:rPr>
      </w:pPr>
      <w:r>
        <w:rPr>
          <w:rFonts w:ascii="Times New Roman" w:hAnsi="Times New Roman"/>
        </w:rPr>
        <w:t>Arrange for the necessary openings in the building to allow for admittance of all apparatus.  When the building access was not previously arranged and must be provided by this contractor, restore any opening to its original condition after the apparatus has been brought into the building.</w:t>
      </w:r>
    </w:p>
    <w:p w14:paraId="454823B7" w14:textId="77777777" w:rsidR="007D7951" w:rsidRDefault="007D7951">
      <w:pPr>
        <w:jc w:val="both"/>
        <w:rPr>
          <w:rFonts w:ascii="Times New Roman" w:hAnsi="Times New Roman"/>
        </w:rPr>
      </w:pPr>
    </w:p>
    <w:p w14:paraId="7B8EEBA2" w14:textId="77777777" w:rsidR="007D7951" w:rsidRDefault="007D7951">
      <w:pPr>
        <w:jc w:val="both"/>
        <w:rPr>
          <w:rFonts w:ascii="Times New Roman" w:hAnsi="Times New Roman"/>
          <w:b/>
        </w:rPr>
      </w:pPr>
      <w:r>
        <w:rPr>
          <w:rFonts w:ascii="Times New Roman" w:hAnsi="Times New Roman"/>
          <w:b/>
        </w:rPr>
        <w:t>EQUIPMENT ACCESS</w:t>
      </w:r>
    </w:p>
    <w:p w14:paraId="34F2A2FC" w14:textId="77777777" w:rsidR="00954D1A" w:rsidRDefault="00954D1A" w:rsidP="00954D1A">
      <w:pPr>
        <w:spacing w:line="200" w:lineRule="exact"/>
        <w:jc w:val="both"/>
      </w:pPr>
      <w:r>
        <w:t>Install all piping, conduit and accessories to permit access to equipment for maintenance and service.  Coordinate the exact location of wall and ceiling access panels and doors with the General</w:t>
      </w:r>
      <w:r w:rsidR="0052230A">
        <w:t xml:space="preserve"> Prime</w:t>
      </w:r>
      <w:r>
        <w:t xml:space="preserve"> Contractor, making sure that access is available for all equipment and specialties.  Access doors in general construction are to be furnished by the Fire Protection Contractor and installed by the General</w:t>
      </w:r>
      <w:r w:rsidR="0052230A">
        <w:t xml:space="preserve"> Prime</w:t>
      </w:r>
      <w:r>
        <w:t xml:space="preserve"> Contractor.</w:t>
      </w:r>
    </w:p>
    <w:p w14:paraId="5B635E35" w14:textId="77777777" w:rsidR="00954D1A" w:rsidRDefault="00954D1A" w:rsidP="00954D1A">
      <w:pPr>
        <w:spacing w:line="200" w:lineRule="exact"/>
        <w:jc w:val="both"/>
      </w:pPr>
    </w:p>
    <w:p w14:paraId="0E220E18" w14:textId="77777777" w:rsidR="00954D1A" w:rsidRDefault="00954D1A" w:rsidP="00954D1A">
      <w:pPr>
        <w:spacing w:line="200" w:lineRule="exact"/>
        <w:ind w:left="720"/>
        <w:jc w:val="both"/>
        <w:rPr>
          <w:b/>
          <w:i/>
          <w:color w:val="FF0000"/>
        </w:rPr>
      </w:pPr>
      <w:r>
        <w:rPr>
          <w:b/>
          <w:i/>
          <w:color w:val="FF0000"/>
        </w:rPr>
        <w:t>The Fire Protection engineer must coordinate access doors with the architect so installation responsibilities, quantities, sizes and locations are defined on the bidding documents.</w:t>
      </w:r>
    </w:p>
    <w:p w14:paraId="4B836557" w14:textId="77777777" w:rsidR="00954D1A" w:rsidRDefault="00954D1A" w:rsidP="00954D1A">
      <w:pPr>
        <w:spacing w:line="200" w:lineRule="exact"/>
        <w:jc w:val="both"/>
      </w:pPr>
    </w:p>
    <w:p w14:paraId="0AD3A468" w14:textId="77777777" w:rsidR="00954D1A" w:rsidRDefault="00954D1A" w:rsidP="00954D1A">
      <w:pPr>
        <w:spacing w:line="200" w:lineRule="exact"/>
        <w:jc w:val="both"/>
      </w:pPr>
      <w:r>
        <w:t>Provide color coded thumb tacks or screws, depending on the surface, for use in accessible ceilings which do not require access panels.</w:t>
      </w:r>
    </w:p>
    <w:p w14:paraId="7456EF89" w14:textId="77777777" w:rsidR="007D7951" w:rsidRDefault="007D7951">
      <w:pPr>
        <w:jc w:val="both"/>
        <w:rPr>
          <w:rFonts w:ascii="Times New Roman" w:hAnsi="Times New Roman"/>
        </w:rPr>
      </w:pPr>
    </w:p>
    <w:p w14:paraId="46305F18" w14:textId="77777777" w:rsidR="007D7951" w:rsidRDefault="007D7951">
      <w:pPr>
        <w:jc w:val="both"/>
        <w:rPr>
          <w:rFonts w:ascii="Times New Roman" w:hAnsi="Times New Roman"/>
          <w:b/>
        </w:rPr>
      </w:pPr>
      <w:r>
        <w:rPr>
          <w:rFonts w:ascii="Times New Roman" w:hAnsi="Times New Roman"/>
          <w:b/>
        </w:rPr>
        <w:t>COORDINATION</w:t>
      </w:r>
    </w:p>
    <w:p w14:paraId="48BCED2A" w14:textId="77777777" w:rsidR="007D7951" w:rsidRDefault="007D7951">
      <w:pPr>
        <w:jc w:val="both"/>
        <w:rPr>
          <w:rFonts w:ascii="Times New Roman" w:hAnsi="Times New Roman"/>
        </w:rPr>
      </w:pPr>
      <w:r>
        <w:rPr>
          <w:rFonts w:ascii="Times New Roman" w:hAnsi="Times New Roman"/>
        </w:rPr>
        <w:t>Coordinate all work with other contractors prior to installation. Any work that is not coordinated and that interferes with other contractor's work shall be removed or relocated at the installing contractor's expense.</w:t>
      </w:r>
    </w:p>
    <w:p w14:paraId="12E34F1C" w14:textId="77777777" w:rsidR="007D7951" w:rsidRDefault="007D7951">
      <w:pPr>
        <w:jc w:val="both"/>
        <w:rPr>
          <w:rFonts w:ascii="Times New Roman" w:hAnsi="Times New Roman"/>
        </w:rPr>
      </w:pPr>
    </w:p>
    <w:p w14:paraId="355E9966" w14:textId="77777777" w:rsidR="007D7951" w:rsidRDefault="007D7951">
      <w:pPr>
        <w:jc w:val="both"/>
        <w:rPr>
          <w:rFonts w:ascii="Times New Roman" w:hAnsi="Times New Roman"/>
        </w:rPr>
      </w:pPr>
      <w:r>
        <w:rPr>
          <w:rFonts w:ascii="Times New Roman" w:hAnsi="Times New Roman"/>
        </w:rPr>
        <w:t>Verify that all devices are compatible for the type of construction and surfaces on which they will be used.</w:t>
      </w:r>
    </w:p>
    <w:p w14:paraId="092FA8B0" w14:textId="77777777" w:rsidR="007D7951" w:rsidRDefault="007D7951">
      <w:pPr>
        <w:jc w:val="both"/>
        <w:rPr>
          <w:rFonts w:ascii="Times New Roman" w:hAnsi="Times New Roman"/>
          <w:b/>
        </w:rPr>
      </w:pPr>
    </w:p>
    <w:p w14:paraId="0467181F" w14:textId="77777777" w:rsidR="007D7951" w:rsidRDefault="007D7951">
      <w:pPr>
        <w:jc w:val="both"/>
        <w:rPr>
          <w:rFonts w:ascii="Times New Roman" w:hAnsi="Times New Roman"/>
          <w:b/>
        </w:rPr>
      </w:pPr>
      <w:r>
        <w:rPr>
          <w:rFonts w:ascii="Times New Roman" w:hAnsi="Times New Roman"/>
          <w:b/>
        </w:rPr>
        <w:t>IDENTIFICATION</w:t>
      </w:r>
    </w:p>
    <w:p w14:paraId="021508E0" w14:textId="77777777" w:rsidR="007D7951" w:rsidRDefault="007D7951">
      <w:pPr>
        <w:jc w:val="both"/>
        <w:rPr>
          <w:rFonts w:ascii="Times New Roman" w:hAnsi="Times New Roman"/>
        </w:rPr>
      </w:pPr>
      <w:r>
        <w:rPr>
          <w:rFonts w:ascii="Times New Roman" w:hAnsi="Times New Roman"/>
        </w:rPr>
        <w:t xml:space="preserve">Identify equipment in mechanical equipment rooms by stenciling equipment number and service with one coat of black enamel against a light background or white enamel against a dark background.  Use a primer where necessary for proper paint adhesion.  </w:t>
      </w:r>
    </w:p>
    <w:p w14:paraId="7C0221E8" w14:textId="77777777" w:rsidR="007D7951" w:rsidRDefault="007D7951">
      <w:pPr>
        <w:jc w:val="both"/>
        <w:rPr>
          <w:rFonts w:ascii="Times New Roman" w:hAnsi="Times New Roman"/>
        </w:rPr>
      </w:pPr>
    </w:p>
    <w:p w14:paraId="78DBCBBF" w14:textId="77777777" w:rsidR="007D7951" w:rsidRDefault="007D7951">
      <w:pPr>
        <w:jc w:val="both"/>
        <w:rPr>
          <w:rFonts w:ascii="Times New Roman" w:hAnsi="Times New Roman"/>
        </w:rPr>
      </w:pPr>
      <w:r>
        <w:rPr>
          <w:rFonts w:ascii="Times New Roman" w:hAnsi="Times New Roman"/>
        </w:rPr>
        <w:t xml:space="preserve">Where stenciling is not appropriate for equipment identification, engraved name plates may be used. </w:t>
      </w:r>
    </w:p>
    <w:p w14:paraId="23246915" w14:textId="77777777" w:rsidR="007D7951" w:rsidRDefault="007D7951">
      <w:pPr>
        <w:jc w:val="both"/>
        <w:rPr>
          <w:rFonts w:ascii="Times New Roman" w:hAnsi="Times New Roman"/>
        </w:rPr>
      </w:pPr>
    </w:p>
    <w:p w14:paraId="46E0067F" w14:textId="77777777" w:rsidR="007D7951" w:rsidRDefault="007D7951">
      <w:pPr>
        <w:jc w:val="both"/>
        <w:rPr>
          <w:rFonts w:ascii="Times New Roman" w:hAnsi="Times New Roman"/>
        </w:rPr>
      </w:pPr>
      <w:r>
        <w:rPr>
          <w:rFonts w:ascii="Times New Roman" w:hAnsi="Times New Roman"/>
        </w:rPr>
        <w:t>Identify interior piping mains not less than once every 25 feet, not less than once in each room, adjacent to each access door or panel, and on both sides of the partition where exposed piping passes through walls or floors.  Place flow directional arrows at each pipe identification location.  Use one coat of black enamel against a light background or white enamel against a dark background</w:t>
      </w:r>
      <w:r w:rsidR="00FA03BC">
        <w:rPr>
          <w:rFonts w:ascii="Times New Roman" w:hAnsi="Times New Roman"/>
        </w:rPr>
        <w:t>,</w:t>
      </w:r>
      <w:r>
        <w:rPr>
          <w:rFonts w:ascii="Times New Roman" w:hAnsi="Times New Roman"/>
        </w:rPr>
        <w:t xml:space="preserve"> or approved pipe marking label systems</w:t>
      </w:r>
      <w:r w:rsidR="00FA03BC">
        <w:rPr>
          <w:rFonts w:ascii="Times New Roman" w:hAnsi="Times New Roman"/>
        </w:rPr>
        <w:t xml:space="preserve">, or provide snap-around </w:t>
      </w:r>
      <w:r w:rsidR="00090FD8">
        <w:rPr>
          <w:rFonts w:ascii="Times New Roman" w:hAnsi="Times New Roman"/>
        </w:rPr>
        <w:t xml:space="preserve">type </w:t>
      </w:r>
      <w:r w:rsidR="00FA03BC">
        <w:rPr>
          <w:rFonts w:ascii="Times New Roman" w:hAnsi="Times New Roman"/>
        </w:rPr>
        <w:t>pipe markers as specified in Part 2 – Products.</w:t>
      </w:r>
    </w:p>
    <w:p w14:paraId="1B661500" w14:textId="77777777" w:rsidR="007D7951" w:rsidRDefault="007D7951">
      <w:pPr>
        <w:jc w:val="both"/>
        <w:rPr>
          <w:rFonts w:ascii="Times New Roman" w:hAnsi="Times New Roman"/>
        </w:rPr>
      </w:pPr>
    </w:p>
    <w:p w14:paraId="364052D4" w14:textId="77777777" w:rsidR="007D7951" w:rsidRDefault="007D7951">
      <w:pPr>
        <w:jc w:val="both"/>
        <w:rPr>
          <w:rFonts w:ascii="Times New Roman" w:hAnsi="Times New Roman"/>
        </w:rPr>
      </w:pPr>
      <w:r>
        <w:rPr>
          <w:rFonts w:ascii="Times New Roman" w:hAnsi="Times New Roman"/>
        </w:rPr>
        <w:t>Identify valves with signs per NFPA rulings.</w:t>
      </w:r>
    </w:p>
    <w:p w14:paraId="5CB660D6" w14:textId="77777777" w:rsidR="007D7951" w:rsidRDefault="007D7951">
      <w:pPr>
        <w:jc w:val="both"/>
        <w:rPr>
          <w:rFonts w:ascii="Times New Roman" w:hAnsi="Times New Roman"/>
        </w:rPr>
      </w:pPr>
    </w:p>
    <w:p w14:paraId="5BADD911" w14:textId="77777777" w:rsidR="007D7951" w:rsidRDefault="007D7951">
      <w:pPr>
        <w:jc w:val="both"/>
        <w:rPr>
          <w:rFonts w:ascii="Times New Roman" w:hAnsi="Times New Roman"/>
        </w:rPr>
      </w:pPr>
      <w:r>
        <w:rPr>
          <w:rFonts w:ascii="Times New Roman" w:hAnsi="Times New Roman"/>
        </w:rPr>
        <w:t>Provide hydraulic design information sign of permanently marked weatherproof metal or engraved nameplate material. Secure to alarm valve with brass chain. Information to include location of the design areas, discharge densities, required flow and residual pressure at the base of riser, hose stream demand and sprinkler demand.</w:t>
      </w:r>
    </w:p>
    <w:p w14:paraId="376D4D86" w14:textId="77777777" w:rsidR="007D7951" w:rsidRDefault="007D7951">
      <w:pPr>
        <w:jc w:val="both"/>
        <w:rPr>
          <w:rFonts w:ascii="Times New Roman" w:hAnsi="Times New Roman"/>
        </w:rPr>
      </w:pPr>
    </w:p>
    <w:p w14:paraId="7743DA2E" w14:textId="77777777" w:rsidR="007D7951" w:rsidRDefault="007D7951">
      <w:pPr>
        <w:jc w:val="both"/>
        <w:rPr>
          <w:rFonts w:ascii="Times New Roman" w:hAnsi="Times New Roman"/>
          <w:b/>
        </w:rPr>
      </w:pPr>
      <w:r>
        <w:rPr>
          <w:rFonts w:ascii="Times New Roman" w:hAnsi="Times New Roman"/>
          <w:b/>
        </w:rPr>
        <w:t>LUBRICATION</w:t>
      </w:r>
    </w:p>
    <w:p w14:paraId="01160203" w14:textId="77777777" w:rsidR="007D7951" w:rsidRDefault="007D7951">
      <w:pPr>
        <w:jc w:val="both"/>
        <w:rPr>
          <w:rFonts w:ascii="Times New Roman" w:hAnsi="Times New Roman"/>
        </w:rPr>
      </w:pPr>
      <w:r>
        <w:rPr>
          <w:rFonts w:ascii="Times New Roman" w:hAnsi="Times New Roman"/>
        </w:rPr>
        <w:t>Lubricate all bearings with lubricant as recommended by the manufacturer before the equipment is operated for any reason.  Once the equipment has been run, maintain lubrication in accordance with the manufacturer's instructions until the work is accepted by the Owner.  Maintain a log of all lubricants used and frequency of lubrication; include this information in the Operating and Maintenance Manuals at the completion of the project.</w:t>
      </w:r>
    </w:p>
    <w:p w14:paraId="4457E4C3" w14:textId="77777777" w:rsidR="007D7951" w:rsidRDefault="007D7951">
      <w:pPr>
        <w:jc w:val="both"/>
        <w:rPr>
          <w:rFonts w:ascii="Times New Roman" w:hAnsi="Times New Roman"/>
        </w:rPr>
      </w:pPr>
    </w:p>
    <w:p w14:paraId="7AEFE51A" w14:textId="77777777" w:rsidR="007D7951" w:rsidRDefault="007D7951">
      <w:pPr>
        <w:jc w:val="both"/>
        <w:rPr>
          <w:b/>
        </w:rPr>
      </w:pPr>
      <w:r>
        <w:rPr>
          <w:b/>
        </w:rPr>
        <w:t>SLEEVES</w:t>
      </w:r>
      <w:r w:rsidR="00204DA7">
        <w:rPr>
          <w:b/>
        </w:rPr>
        <w:t xml:space="preserve"> AND OPENINGS</w:t>
      </w:r>
    </w:p>
    <w:p w14:paraId="60352110" w14:textId="77777777" w:rsidR="00204DA7" w:rsidRPr="00204DA7" w:rsidRDefault="00204DA7" w:rsidP="00204DA7">
      <w:pPr>
        <w:spacing w:line="200" w:lineRule="exact"/>
        <w:jc w:val="both"/>
        <w:rPr>
          <w:rFonts w:ascii="Times New Roman" w:hAnsi="Times New Roman"/>
        </w:rPr>
      </w:pPr>
      <w:r w:rsidRPr="00204DA7">
        <w:rPr>
          <w:rFonts w:ascii="Times New Roman" w:hAnsi="Times New Roman"/>
        </w:rPr>
        <w:t xml:space="preserve">Pipe penetrations in new poured concrete horizontal construction requiring F and T rating: Form opening using hole form or core drill opening.  Alternatively provide cast in place fire stopping devices/sleeves.   </w:t>
      </w:r>
    </w:p>
    <w:p w14:paraId="71423E26" w14:textId="77777777" w:rsidR="00204DA7" w:rsidRPr="00204DA7" w:rsidRDefault="00204DA7" w:rsidP="00204DA7">
      <w:pPr>
        <w:spacing w:line="200" w:lineRule="exact"/>
        <w:jc w:val="both"/>
        <w:rPr>
          <w:rFonts w:ascii="Times New Roman" w:hAnsi="Times New Roman"/>
        </w:rPr>
      </w:pPr>
    </w:p>
    <w:p w14:paraId="155721C2" w14:textId="77777777" w:rsidR="00204DA7" w:rsidRPr="00204DA7" w:rsidRDefault="00204DA7" w:rsidP="00204DA7">
      <w:pPr>
        <w:spacing w:line="200" w:lineRule="exact"/>
        <w:jc w:val="both"/>
        <w:rPr>
          <w:rFonts w:ascii="Times New Roman" w:hAnsi="Times New Roman"/>
        </w:rPr>
      </w:pPr>
      <w:r w:rsidRPr="00204DA7">
        <w:rPr>
          <w:rFonts w:ascii="Times New Roman" w:hAnsi="Times New Roman"/>
        </w:rPr>
        <w:t xml:space="preserve">Pipe penetrations in new poured concrete horizontal construction requiring F rating but no T rating:  Same as pipe penetrations in new poured concrete construction requiring F and T ratings except that schedule 40 steel sleeves may also be used.    </w:t>
      </w:r>
    </w:p>
    <w:p w14:paraId="4AB6BCF5" w14:textId="77777777" w:rsidR="00204DA7" w:rsidRPr="00204DA7" w:rsidRDefault="00204DA7" w:rsidP="00204DA7">
      <w:pPr>
        <w:spacing w:line="200" w:lineRule="exact"/>
        <w:jc w:val="both"/>
        <w:rPr>
          <w:rFonts w:ascii="Times New Roman" w:hAnsi="Times New Roman"/>
        </w:rPr>
      </w:pPr>
    </w:p>
    <w:p w14:paraId="5F7BE6A8" w14:textId="77777777" w:rsidR="00204DA7" w:rsidRPr="00204DA7" w:rsidRDefault="00204DA7" w:rsidP="00204DA7">
      <w:pPr>
        <w:spacing w:line="200" w:lineRule="exact"/>
        <w:jc w:val="both"/>
        <w:rPr>
          <w:rFonts w:ascii="Times New Roman" w:hAnsi="Times New Roman"/>
        </w:rPr>
      </w:pPr>
      <w:r w:rsidRPr="00204DA7">
        <w:rPr>
          <w:rFonts w:ascii="Times New Roman" w:hAnsi="Times New Roman"/>
        </w:rPr>
        <w:t xml:space="preserve">Pipe penetrations in new poured concrete horizontal construction that do not require F or T ratings:  Provide schedule 40 steel pipe sleeve, form opening using hole form or core drill opening.  </w:t>
      </w:r>
    </w:p>
    <w:p w14:paraId="2F4CAB33" w14:textId="77777777" w:rsidR="00204DA7" w:rsidRPr="00204DA7" w:rsidRDefault="00204DA7" w:rsidP="00204DA7">
      <w:pPr>
        <w:spacing w:line="200" w:lineRule="exact"/>
        <w:jc w:val="both"/>
        <w:rPr>
          <w:rFonts w:ascii="Times New Roman" w:hAnsi="Times New Roman"/>
        </w:rPr>
      </w:pPr>
    </w:p>
    <w:p w14:paraId="2B509A25" w14:textId="77777777" w:rsidR="00204DA7" w:rsidRPr="00204DA7" w:rsidRDefault="00204DA7" w:rsidP="00204DA7">
      <w:pPr>
        <w:spacing w:line="200" w:lineRule="exact"/>
        <w:jc w:val="both"/>
        <w:rPr>
          <w:rFonts w:ascii="Times New Roman" w:hAnsi="Times New Roman"/>
        </w:rPr>
      </w:pPr>
      <w:r w:rsidRPr="00204DA7">
        <w:rPr>
          <w:rFonts w:ascii="Times New Roman" w:hAnsi="Times New Roman"/>
        </w:rPr>
        <w:t xml:space="preserve">Pipe penetrations in existing concrete floors:  Core drill openings.    </w:t>
      </w:r>
    </w:p>
    <w:p w14:paraId="4E365661" w14:textId="77777777" w:rsidR="00204DA7" w:rsidRPr="00204DA7" w:rsidRDefault="00204DA7" w:rsidP="00204DA7">
      <w:pPr>
        <w:spacing w:line="200" w:lineRule="exact"/>
        <w:jc w:val="both"/>
        <w:rPr>
          <w:rFonts w:ascii="Times New Roman" w:hAnsi="Times New Roman"/>
        </w:rPr>
      </w:pPr>
    </w:p>
    <w:p w14:paraId="159CB862" w14:textId="77777777" w:rsidR="00204DA7" w:rsidRPr="00204DA7" w:rsidRDefault="00204DA7" w:rsidP="00204DA7">
      <w:pPr>
        <w:spacing w:line="200" w:lineRule="exact"/>
        <w:jc w:val="both"/>
        <w:rPr>
          <w:rFonts w:ascii="Times New Roman" w:hAnsi="Times New Roman"/>
        </w:rPr>
      </w:pPr>
      <w:r w:rsidRPr="00204DA7">
        <w:rPr>
          <w:rFonts w:ascii="Times New Roman" w:hAnsi="Times New Roman"/>
        </w:rPr>
        <w:t>Pipe penetrations through existing floors located in food service areas that do not require a T rating: Core drill sleeve opening large enough to insert schedule 40 sleeve, extend sleeve 2 inches above the floor and grout area around sleeve with hydraulic setting, non-shrink grout.  Size sleeve to allow insulated pipe to run through sleeve and paint the sleeve</w:t>
      </w:r>
      <w:r w:rsidR="008429EF">
        <w:rPr>
          <w:rFonts w:ascii="Times New Roman" w:hAnsi="Times New Roman"/>
        </w:rPr>
        <w:t>.</w:t>
      </w:r>
      <w:r w:rsidRPr="00204DA7">
        <w:rPr>
          <w:rFonts w:ascii="Times New Roman" w:hAnsi="Times New Roman"/>
        </w:rPr>
        <w:t xml:space="preserve">   </w:t>
      </w:r>
    </w:p>
    <w:p w14:paraId="385A45B8" w14:textId="77777777" w:rsidR="00204DA7" w:rsidRPr="00204DA7" w:rsidRDefault="00204DA7" w:rsidP="00204DA7">
      <w:pPr>
        <w:spacing w:line="200" w:lineRule="exact"/>
        <w:jc w:val="both"/>
        <w:rPr>
          <w:rFonts w:ascii="Times New Roman" w:hAnsi="Times New Roman"/>
          <w:color w:val="0000FF"/>
        </w:rPr>
      </w:pPr>
    </w:p>
    <w:p w14:paraId="7A316D92" w14:textId="77777777" w:rsidR="00204DA7" w:rsidRPr="00204DA7" w:rsidRDefault="00204DA7" w:rsidP="00204DA7">
      <w:pPr>
        <w:spacing w:line="200" w:lineRule="exact"/>
        <w:ind w:left="720"/>
        <w:jc w:val="both"/>
        <w:rPr>
          <w:b/>
          <w:i/>
          <w:color w:val="FF0000"/>
        </w:rPr>
      </w:pPr>
      <w:r w:rsidRPr="00204DA7">
        <w:rPr>
          <w:b/>
          <w:i/>
          <w:color w:val="FF0000"/>
        </w:rPr>
        <w:t>Edit the above list for each project.  Add other locations where appropriate.</w:t>
      </w:r>
    </w:p>
    <w:p w14:paraId="5545700D" w14:textId="77777777" w:rsidR="00204DA7" w:rsidRPr="00204DA7" w:rsidRDefault="00204DA7" w:rsidP="00204DA7">
      <w:pPr>
        <w:spacing w:line="200" w:lineRule="exact"/>
        <w:jc w:val="both"/>
        <w:rPr>
          <w:rFonts w:ascii="Times New Roman" w:hAnsi="Times New Roman"/>
        </w:rPr>
      </w:pPr>
    </w:p>
    <w:p w14:paraId="63E87FDB" w14:textId="77777777" w:rsidR="00204DA7" w:rsidRPr="00204DA7" w:rsidRDefault="00204DA7" w:rsidP="00204DA7">
      <w:pPr>
        <w:keepLines/>
        <w:spacing w:line="240" w:lineRule="auto"/>
        <w:rPr>
          <w:rFonts w:ascii="Times New Roman" w:hAnsi="Times New Roman"/>
        </w:rPr>
      </w:pPr>
      <w:r w:rsidRPr="00204DA7">
        <w:rPr>
          <w:rFonts w:ascii="Times New Roman" w:hAnsi="Times New Roman"/>
        </w:rPr>
        <w:t xml:space="preserve">Where penetrating pipe or conduit weight is supported by floor, provide manufactured product or structural bearing collar designed to carry load. </w:t>
      </w:r>
    </w:p>
    <w:p w14:paraId="697DEC4B" w14:textId="77777777" w:rsidR="007D7951" w:rsidRDefault="007D7951">
      <w:pPr>
        <w:jc w:val="both"/>
      </w:pPr>
    </w:p>
    <w:p w14:paraId="1EDEDD21" w14:textId="77777777" w:rsidR="007D7951" w:rsidRDefault="007D7951">
      <w:pPr>
        <w:jc w:val="both"/>
        <w:rPr>
          <w:b/>
        </w:rPr>
      </w:pPr>
      <w:r>
        <w:rPr>
          <w:b/>
        </w:rPr>
        <w:t>SEALING AND FIRE</w:t>
      </w:r>
      <w:r w:rsidR="00204DA7">
        <w:rPr>
          <w:b/>
        </w:rPr>
        <w:t xml:space="preserve"> </w:t>
      </w:r>
      <w:r>
        <w:rPr>
          <w:b/>
        </w:rPr>
        <w:t>STOPPING</w:t>
      </w:r>
    </w:p>
    <w:p w14:paraId="66D5F355" w14:textId="77777777" w:rsidR="007D7951" w:rsidRDefault="007D7951">
      <w:pPr>
        <w:jc w:val="both"/>
      </w:pPr>
      <w:r>
        <w:t>FIRE AND/OR SMOKE RATED PENETRATIONS:</w:t>
      </w:r>
    </w:p>
    <w:p w14:paraId="38E4F47F" w14:textId="77777777" w:rsidR="00204DA7" w:rsidRPr="00204DA7" w:rsidRDefault="00204DA7" w:rsidP="00204DA7">
      <w:pPr>
        <w:spacing w:line="200" w:lineRule="exact"/>
        <w:jc w:val="both"/>
        <w:outlineLvl w:val="0"/>
      </w:pPr>
      <w:r w:rsidRPr="00204DA7">
        <w:t>Provide all fire stopping of fire rated penetrations and sealing of smoke rated penetrations in compliance with section 07 84 00 Fire Stopping.</w:t>
      </w:r>
    </w:p>
    <w:p w14:paraId="42848633" w14:textId="77777777" w:rsidR="007D7951" w:rsidRDefault="007D7951">
      <w:pPr>
        <w:jc w:val="both"/>
      </w:pPr>
    </w:p>
    <w:p w14:paraId="711D391A" w14:textId="77777777" w:rsidR="007D7951" w:rsidRDefault="007D7951">
      <w:pPr>
        <w:jc w:val="both"/>
      </w:pPr>
      <w:r>
        <w:t>NON-RATED PARTITIONS:</w:t>
      </w:r>
    </w:p>
    <w:p w14:paraId="09248DD7" w14:textId="77777777" w:rsidR="007D7951" w:rsidRDefault="007D7951">
      <w:pPr>
        <w:ind w:left="720"/>
        <w:jc w:val="both"/>
        <w:rPr>
          <w:b/>
          <w:i/>
          <w:color w:val="FF0000"/>
        </w:rPr>
      </w:pPr>
      <w:r>
        <w:rPr>
          <w:b/>
          <w:i/>
          <w:color w:val="FF0000"/>
        </w:rPr>
        <w:t>Select from the following paragraphs as appropriate to the project; not all are needed on every project.</w:t>
      </w:r>
    </w:p>
    <w:p w14:paraId="5A621A17" w14:textId="77777777" w:rsidR="007D7951" w:rsidRDefault="007D7951">
      <w:pPr>
        <w:jc w:val="both"/>
      </w:pPr>
      <w:r>
        <w:t>In exterior wall openings below grade,</w:t>
      </w:r>
      <w:r w:rsidR="006F2962">
        <w:t xml:space="preserve"> </w:t>
      </w:r>
      <w:r>
        <w:t>assemble rubber links of mechanical seal to the proper size for the pipe and tighten in place, in accordance with manufacturer's instructions.</w:t>
      </w:r>
      <w:r w:rsidR="008429EF">
        <w:t xml:space="preserve">  The bolt heads for the mechanical seal shall face the inside of the building to facilitate repair or replacement of the seal.</w:t>
      </w:r>
    </w:p>
    <w:p w14:paraId="008FCBE9" w14:textId="77777777" w:rsidR="007D7951" w:rsidRDefault="007D7951">
      <w:pPr>
        <w:jc w:val="both"/>
      </w:pPr>
    </w:p>
    <w:p w14:paraId="278E5E2C" w14:textId="77777777" w:rsidR="007D7951" w:rsidRDefault="007D7951">
      <w:pPr>
        <w:jc w:val="both"/>
      </w:pPr>
      <w:r>
        <w:t>At all interior partitions and exterior walls, pipe penetrations are required to be sealed. Apply sealant to both sides of the penetration in such a manner that the annular space between the pipe sleeve or cored opening and the pipe or insulation is completely blocked.</w:t>
      </w:r>
    </w:p>
    <w:p w14:paraId="1BBF7E20" w14:textId="77777777" w:rsidR="00150B73" w:rsidRDefault="00150B73">
      <w:pPr>
        <w:jc w:val="both"/>
      </w:pPr>
    </w:p>
    <w:p w14:paraId="1C566330" w14:textId="77777777" w:rsidR="00150B73" w:rsidRPr="00150B73" w:rsidRDefault="00150B73" w:rsidP="00150B73">
      <w:pPr>
        <w:keepLines/>
        <w:spacing w:line="240" w:lineRule="auto"/>
        <w:rPr>
          <w:rFonts w:ascii="Times New Roman" w:hAnsi="Times New Roman"/>
        </w:rPr>
      </w:pPr>
      <w:r w:rsidRPr="00150B73">
        <w:rPr>
          <w:rFonts w:ascii="Times New Roman" w:hAnsi="Times New Roman"/>
        </w:rPr>
        <w:t>PENETRATIONS SUBJECT TO WATER INTRUSION:</w:t>
      </w:r>
    </w:p>
    <w:p w14:paraId="3927E432" w14:textId="77777777" w:rsidR="00150B73" w:rsidRPr="00150B73" w:rsidRDefault="00150B73" w:rsidP="00150B73">
      <w:pPr>
        <w:keepLines/>
        <w:spacing w:line="240" w:lineRule="auto"/>
        <w:rPr>
          <w:rFonts w:ascii="Times New Roman" w:hAnsi="Times New Roman"/>
        </w:rPr>
      </w:pPr>
      <w:r w:rsidRPr="00150B73">
        <w:rPr>
          <w:rFonts w:ascii="Times New Roman" w:hAnsi="Times New Roman"/>
        </w:rPr>
        <w:t>For penetrations (both rated and non-rated) in floors subject to water intrusion or in rooms housing electrical equipment (but not within walls) provide one of the following:</w:t>
      </w:r>
    </w:p>
    <w:p w14:paraId="4A6A1364"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Pipe penetration where steel pipe sleeve is used extend steel sleeve 2” above the floor.</w:t>
      </w:r>
    </w:p>
    <w:p w14:paraId="6276AE8E"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Pipe penetration where cast in place fire stopping device/sleeve is used, extend device/sleeve 2” above the floor (provided it meets the device’s UL listing).</w:t>
      </w:r>
    </w:p>
    <w:p w14:paraId="7E136582"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lastRenderedPageBreak/>
        <w:t>Pipe penetration where there is no steel sleeve or cast in place fire stopping device/sleeve, provide 2”x 2” x 1/8” galvanized steel angles fastened to floor surrounding the penetration or group of penetrations to prevent water from getting to penetration.  Provide urethane caulk between angles and floor and fasten angles to floor minimum 8”</w:t>
      </w:r>
      <w:r w:rsidR="00184135">
        <w:rPr>
          <w:rFonts w:ascii="Times New Roman" w:hAnsi="Times New Roman"/>
        </w:rPr>
        <w:t xml:space="preserve"> </w:t>
      </w:r>
      <w:r w:rsidRPr="00150B73">
        <w:rPr>
          <w:rFonts w:ascii="Times New Roman" w:hAnsi="Times New Roman"/>
        </w:rPr>
        <w:t xml:space="preserve">on center.  Seal corners water tight with urethane caulk.  </w:t>
      </w:r>
    </w:p>
    <w:p w14:paraId="492A29F5" w14:textId="77777777" w:rsidR="00150B73" w:rsidRPr="00150B73" w:rsidRDefault="00150B73" w:rsidP="00150B73">
      <w:pPr>
        <w:keepLines/>
        <w:spacing w:line="240" w:lineRule="auto"/>
        <w:rPr>
          <w:rFonts w:ascii="Times New Roman" w:hAnsi="Times New Roman"/>
        </w:rPr>
      </w:pPr>
    </w:p>
    <w:p w14:paraId="71986E0C" w14:textId="77777777" w:rsidR="00150B73" w:rsidRPr="00150B73" w:rsidRDefault="00150B73" w:rsidP="00150B73">
      <w:pPr>
        <w:keepLines/>
        <w:spacing w:line="240" w:lineRule="auto"/>
        <w:rPr>
          <w:rFonts w:ascii="Times New Roman" w:hAnsi="Times New Roman"/>
        </w:rPr>
      </w:pPr>
      <w:r w:rsidRPr="00150B73">
        <w:rPr>
          <w:rFonts w:ascii="Times New Roman" w:hAnsi="Times New Roman"/>
        </w:rPr>
        <w:t>Floors subject to water intrusion or rooms housing electrical equipment include the following locations:</w:t>
      </w:r>
    </w:p>
    <w:p w14:paraId="7FC2BE96"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Food Service/Kitchen Areas</w:t>
      </w:r>
    </w:p>
    <w:p w14:paraId="6D1686FC"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Walk In Coolers/Freezers</w:t>
      </w:r>
    </w:p>
    <w:p w14:paraId="1445738D"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Laundries</w:t>
      </w:r>
    </w:p>
    <w:p w14:paraId="476EA165"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Restrooms</w:t>
      </w:r>
    </w:p>
    <w:p w14:paraId="7A3269DE"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Locker/Shower Rooms</w:t>
      </w:r>
    </w:p>
    <w:p w14:paraId="7B14631B"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Janitor Rooms w/ Sinks</w:t>
      </w:r>
    </w:p>
    <w:p w14:paraId="582AED95"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Wet Laboratories</w:t>
      </w:r>
    </w:p>
    <w:p w14:paraId="01E940D4"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Mechanical/Plumbing Equipment Rooms</w:t>
      </w:r>
    </w:p>
    <w:p w14:paraId="6C68B45E"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Swimming Pool Rooms/Pool Equipment Rooms</w:t>
      </w:r>
    </w:p>
    <w:p w14:paraId="07DC7290"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Chemical/Hazardous Waste Storage</w:t>
      </w:r>
    </w:p>
    <w:p w14:paraId="2F23C4D2"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Maintenance/Industrial Shops</w:t>
      </w:r>
    </w:p>
    <w:p w14:paraId="0A428336"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Vehicle Storage and Parking Ramps</w:t>
      </w:r>
    </w:p>
    <w:p w14:paraId="34B056B4"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Greenhouses</w:t>
      </w:r>
    </w:p>
    <w:p w14:paraId="6BFB180C"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Data/Telecommunications Rooms</w:t>
      </w:r>
    </w:p>
    <w:p w14:paraId="1AD66A57" w14:textId="77777777" w:rsidR="00150B73" w:rsidRPr="00150B73" w:rsidRDefault="00150B73" w:rsidP="00150B73">
      <w:pPr>
        <w:keepLines/>
        <w:numPr>
          <w:ilvl w:val="0"/>
          <w:numId w:val="4"/>
        </w:numPr>
        <w:spacing w:line="240" w:lineRule="auto"/>
        <w:rPr>
          <w:rFonts w:ascii="Times New Roman" w:hAnsi="Times New Roman"/>
        </w:rPr>
      </w:pPr>
      <w:r w:rsidRPr="00150B73">
        <w:rPr>
          <w:rFonts w:ascii="Times New Roman" w:hAnsi="Times New Roman"/>
        </w:rPr>
        <w:t>Electrical Equipment Rooms</w:t>
      </w:r>
    </w:p>
    <w:p w14:paraId="2EBA4753" w14:textId="77777777" w:rsidR="00150B73" w:rsidRPr="00150B73" w:rsidRDefault="00150B73" w:rsidP="00150B73">
      <w:pPr>
        <w:spacing w:line="200" w:lineRule="exact"/>
        <w:jc w:val="both"/>
        <w:rPr>
          <w:rFonts w:ascii="Times New Roman" w:hAnsi="Times New Roman"/>
        </w:rPr>
      </w:pPr>
    </w:p>
    <w:p w14:paraId="3B4F0C13" w14:textId="77777777" w:rsidR="00150B73" w:rsidRPr="00150B73" w:rsidRDefault="00150B73" w:rsidP="00150B73">
      <w:pPr>
        <w:spacing w:line="200" w:lineRule="exact"/>
        <w:ind w:left="720"/>
        <w:jc w:val="both"/>
        <w:rPr>
          <w:b/>
          <w:i/>
          <w:color w:val="FF0000"/>
        </w:rPr>
      </w:pPr>
      <w:r w:rsidRPr="00150B73">
        <w:rPr>
          <w:b/>
          <w:i/>
          <w:color w:val="FF0000"/>
        </w:rPr>
        <w:t>Edit the above list for each project.  Add other locations where appropriate.</w:t>
      </w:r>
    </w:p>
    <w:p w14:paraId="628F1555" w14:textId="77777777" w:rsidR="00150B73" w:rsidRPr="00150B73" w:rsidRDefault="00150B73" w:rsidP="00150B73">
      <w:pPr>
        <w:spacing w:line="200" w:lineRule="exact"/>
        <w:ind w:left="720"/>
        <w:jc w:val="both"/>
        <w:outlineLvl w:val="0"/>
        <w:rPr>
          <w:rFonts w:ascii="Times New Roman" w:hAnsi="Times New Roman"/>
          <w:b/>
          <w:i/>
          <w:color w:val="FF0000"/>
        </w:rPr>
      </w:pPr>
    </w:p>
    <w:p w14:paraId="26325551" w14:textId="77777777" w:rsidR="00150B73" w:rsidRPr="00150B73" w:rsidRDefault="00150B73" w:rsidP="00150B73">
      <w:pPr>
        <w:spacing w:line="200" w:lineRule="exact"/>
        <w:ind w:left="720"/>
        <w:jc w:val="both"/>
        <w:outlineLvl w:val="0"/>
        <w:rPr>
          <w:rFonts w:ascii="Times New Roman" w:hAnsi="Times New Roman"/>
          <w:b/>
          <w:i/>
          <w:color w:val="FF0000"/>
        </w:rPr>
      </w:pPr>
      <w:r w:rsidRPr="00150B73">
        <w:rPr>
          <w:rFonts w:ascii="Times New Roman" w:hAnsi="Times New Roman"/>
          <w:b/>
          <w:i/>
          <w:color w:val="FF0000"/>
        </w:rPr>
        <w:t>Consultant shall coordinate details on drawings with the above sleeve specification.</w:t>
      </w:r>
    </w:p>
    <w:p w14:paraId="73FFCC6E" w14:textId="77777777" w:rsidR="00150B73" w:rsidRPr="00150B73" w:rsidRDefault="00150B73" w:rsidP="00150B73">
      <w:pPr>
        <w:keepLines/>
        <w:spacing w:line="240" w:lineRule="auto"/>
        <w:rPr>
          <w:rFonts w:ascii="Times New Roman" w:hAnsi="Times New Roman"/>
        </w:rPr>
      </w:pPr>
      <w:r w:rsidRPr="00150B73">
        <w:rPr>
          <w:rFonts w:ascii="Times New Roman" w:hAnsi="Times New Roman"/>
        </w:rPr>
        <w:t>Provide waterproof caulk sealant top coating on fire stopping system (or other approved means to protect the fire stopping system from water) in areas subject to wash down such as Food Service and Dish Washing Areas.</w:t>
      </w:r>
    </w:p>
    <w:p w14:paraId="37528728" w14:textId="77777777" w:rsidR="00150B73" w:rsidRDefault="00150B73">
      <w:pPr>
        <w:jc w:val="both"/>
      </w:pPr>
    </w:p>
    <w:p w14:paraId="7417D249" w14:textId="77777777" w:rsidR="00150B73" w:rsidRPr="00150B73" w:rsidRDefault="00150B73" w:rsidP="00150B73">
      <w:pPr>
        <w:keepNext/>
        <w:tabs>
          <w:tab w:val="left" w:pos="1890"/>
        </w:tabs>
        <w:spacing w:line="240" w:lineRule="auto"/>
        <w:jc w:val="both"/>
        <w:outlineLvl w:val="0"/>
        <w:rPr>
          <w:rFonts w:ascii="Times New Roman" w:hAnsi="Times New Roman"/>
          <w:b/>
          <w:snapToGrid w:val="0"/>
        </w:rPr>
      </w:pPr>
      <w:r w:rsidRPr="00150B73">
        <w:rPr>
          <w:rFonts w:ascii="Times New Roman" w:hAnsi="Times New Roman"/>
          <w:b/>
          <w:snapToGrid w:val="0"/>
        </w:rPr>
        <w:t>AGENCY TRAINING</w:t>
      </w:r>
    </w:p>
    <w:p w14:paraId="50EB22AB" w14:textId="77777777" w:rsidR="00150B73" w:rsidRPr="00150B73" w:rsidRDefault="00150B73" w:rsidP="00150B73">
      <w:pPr>
        <w:spacing w:line="200" w:lineRule="exact"/>
        <w:jc w:val="both"/>
        <w:rPr>
          <w:rFonts w:ascii="Times New Roman" w:hAnsi="Times New Roman"/>
        </w:rPr>
      </w:pPr>
      <w:r w:rsidRPr="00150B73">
        <w:rPr>
          <w:rFonts w:ascii="Times New Roman" w:hAnsi="Times New Roman"/>
        </w:rPr>
        <w:t>All training provided for agency shall comply with the format, general content requirements and submission guidelines specified under Section 01 91 01 or 01 91 02.</w:t>
      </w:r>
    </w:p>
    <w:p w14:paraId="679DE68A" w14:textId="77777777" w:rsidR="00150B73" w:rsidRDefault="00150B73">
      <w:pPr>
        <w:jc w:val="both"/>
      </w:pPr>
    </w:p>
    <w:p w14:paraId="2FA235F8" w14:textId="77777777" w:rsidR="007D7951" w:rsidRDefault="007D7951">
      <w:pPr>
        <w:jc w:val="both"/>
        <w:rPr>
          <w:rFonts w:ascii="Times New Roman" w:hAnsi="Times New Roman"/>
        </w:rPr>
      </w:pPr>
    </w:p>
    <w:p w14:paraId="7CFD2BE7" w14:textId="77777777" w:rsidR="007D7951" w:rsidRDefault="007D7951">
      <w:pPr>
        <w:jc w:val="center"/>
        <w:rPr>
          <w:rFonts w:ascii="Times New Roman" w:hAnsi="Times New Roman"/>
        </w:rPr>
      </w:pPr>
      <w:r>
        <w:rPr>
          <w:rFonts w:ascii="Times New Roman" w:hAnsi="Times New Roman"/>
        </w:rPr>
        <w:t>END OF SECTION</w:t>
      </w:r>
    </w:p>
    <w:p w14:paraId="178A41B2" w14:textId="77777777" w:rsidR="007D7951" w:rsidRDefault="007D7951">
      <w:pPr>
        <w:rPr>
          <w:rFonts w:ascii="Helv" w:hAnsi="Helv"/>
        </w:rPr>
      </w:pPr>
    </w:p>
    <w:p w14:paraId="2E06F80C" w14:textId="77777777" w:rsidR="007D7951" w:rsidRDefault="007D7951">
      <w:pPr>
        <w:ind w:left="360" w:hanging="360"/>
        <w:rPr>
          <w:rFonts w:ascii="Helv" w:hAnsi="Helv"/>
        </w:rPr>
      </w:pPr>
    </w:p>
    <w:sectPr w:rsidR="007D7951">
      <w:headerReference w:type="default" r:id="rId11"/>
      <w:footerReference w:type="default" r:id="rId12"/>
      <w:footnotePr>
        <w:numRestart w:val="eachSect"/>
      </w:footnotePr>
      <w:pgSz w:w="12240" w:h="15840" w:code="1"/>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0A065" w14:textId="77777777" w:rsidR="00CD7101" w:rsidRDefault="00CD7101">
      <w:r>
        <w:separator/>
      </w:r>
    </w:p>
  </w:endnote>
  <w:endnote w:type="continuationSeparator" w:id="0">
    <w:p w14:paraId="3125AE03" w14:textId="77777777" w:rsidR="00CD7101" w:rsidRDefault="00CD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3BFA" w14:textId="77777777" w:rsidR="006D2538" w:rsidRDefault="006D2538">
    <w:pPr>
      <w:ind w:right="-720"/>
      <w:jc w:val="center"/>
      <w:rPr>
        <w:rFonts w:ascii="Times New Roman" w:hAnsi="Times New Roman"/>
      </w:rPr>
    </w:pPr>
  </w:p>
  <w:p w14:paraId="49E3DD08" w14:textId="77777777" w:rsidR="006D2538" w:rsidRDefault="006D2538">
    <w:pPr>
      <w:ind w:right="-720"/>
      <w:jc w:val="center"/>
      <w:rPr>
        <w:rFonts w:ascii="Times New Roman" w:hAnsi="Times New Roman"/>
      </w:rPr>
    </w:pPr>
    <w:r>
      <w:rPr>
        <w:rFonts w:ascii="Times New Roman" w:hAnsi="Times New Roman"/>
      </w:rPr>
      <w:t>DFD Project No.</w:t>
    </w:r>
  </w:p>
  <w:p w14:paraId="45A35572" w14:textId="77777777" w:rsidR="006D2538" w:rsidRDefault="006D2538">
    <w:pPr>
      <w:ind w:right="-720"/>
      <w:jc w:val="center"/>
      <w:rPr>
        <w:rFonts w:ascii="Times New Roman" w:hAnsi="Times New Roman"/>
      </w:rPr>
    </w:pPr>
  </w:p>
  <w:p w14:paraId="2611D294" w14:textId="77777777" w:rsidR="006D2538" w:rsidRDefault="006D2538">
    <w:pPr>
      <w:ind w:right="-720"/>
      <w:jc w:val="center"/>
      <w:rPr>
        <w:rFonts w:ascii="Times New Roman" w:hAnsi="Times New Roman"/>
      </w:rPr>
    </w:pPr>
    <w:r>
      <w:rPr>
        <w:rFonts w:ascii="Times New Roman" w:hAnsi="Times New Roman"/>
      </w:rPr>
      <w:t>21 05 00-</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1E2B" w14:textId="77777777" w:rsidR="00CD7101" w:rsidRDefault="00CD7101">
      <w:r>
        <w:separator/>
      </w:r>
    </w:p>
  </w:footnote>
  <w:footnote w:type="continuationSeparator" w:id="0">
    <w:p w14:paraId="2CF277F6" w14:textId="77777777" w:rsidR="00CD7101" w:rsidRDefault="00CD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FEEE" w14:textId="77777777" w:rsidR="006D2538" w:rsidRDefault="006D2538">
    <w:pPr>
      <w:ind w:left="-1800" w:right="-1800"/>
      <w:rPr>
        <w:rFonts w:ascii="Helv" w:hAnsi="He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6A36A3"/>
    <w:multiLevelType w:val="hybridMultilevel"/>
    <w:tmpl w:val="8DC66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C4E63"/>
    <w:multiLevelType w:val="hybridMultilevel"/>
    <w:tmpl w:val="281E7ECA"/>
    <w:lvl w:ilvl="0" w:tplc="68FCF108">
      <w:start w:val="1"/>
      <w:numFmt w:val="decimal"/>
      <w:lvlText w:val="%1."/>
      <w:lvlJc w:val="left"/>
      <w:pPr>
        <w:tabs>
          <w:tab w:val="num" w:pos="765"/>
        </w:tabs>
        <w:ind w:left="765" w:hanging="360"/>
      </w:pPr>
      <w:rPr>
        <w:b/>
        <w:color w:val="FF000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7D0A4F25"/>
    <w:multiLevelType w:val="multilevel"/>
    <w:tmpl w:val="D974DCEE"/>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6F"/>
    <w:rsid w:val="00090FD8"/>
    <w:rsid w:val="000E2B0D"/>
    <w:rsid w:val="000F137A"/>
    <w:rsid w:val="000F155C"/>
    <w:rsid w:val="00150B73"/>
    <w:rsid w:val="00152DDB"/>
    <w:rsid w:val="00172BB2"/>
    <w:rsid w:val="00184135"/>
    <w:rsid w:val="001934C3"/>
    <w:rsid w:val="001B39F4"/>
    <w:rsid w:val="001C6C46"/>
    <w:rsid w:val="001F3FED"/>
    <w:rsid w:val="00204DA7"/>
    <w:rsid w:val="00253F11"/>
    <w:rsid w:val="0027243C"/>
    <w:rsid w:val="00381F3E"/>
    <w:rsid w:val="003A40EB"/>
    <w:rsid w:val="003D1CBE"/>
    <w:rsid w:val="003F729C"/>
    <w:rsid w:val="004237C6"/>
    <w:rsid w:val="0045590F"/>
    <w:rsid w:val="00474EC4"/>
    <w:rsid w:val="0049486F"/>
    <w:rsid w:val="00512BD1"/>
    <w:rsid w:val="00512C49"/>
    <w:rsid w:val="00512E7F"/>
    <w:rsid w:val="0052230A"/>
    <w:rsid w:val="00532AB2"/>
    <w:rsid w:val="00547F36"/>
    <w:rsid w:val="005515C4"/>
    <w:rsid w:val="0057294E"/>
    <w:rsid w:val="00583A68"/>
    <w:rsid w:val="005A46CD"/>
    <w:rsid w:val="005B4C0F"/>
    <w:rsid w:val="005F2EA4"/>
    <w:rsid w:val="005F3E74"/>
    <w:rsid w:val="00672C5A"/>
    <w:rsid w:val="006C2764"/>
    <w:rsid w:val="006C3B16"/>
    <w:rsid w:val="006D2538"/>
    <w:rsid w:val="006F2962"/>
    <w:rsid w:val="007057F4"/>
    <w:rsid w:val="00711139"/>
    <w:rsid w:val="00722B69"/>
    <w:rsid w:val="007245B3"/>
    <w:rsid w:val="00732596"/>
    <w:rsid w:val="00742919"/>
    <w:rsid w:val="007A34C7"/>
    <w:rsid w:val="007D7951"/>
    <w:rsid w:val="007F2803"/>
    <w:rsid w:val="007F529C"/>
    <w:rsid w:val="008429EF"/>
    <w:rsid w:val="00880074"/>
    <w:rsid w:val="009237B7"/>
    <w:rsid w:val="0092486D"/>
    <w:rsid w:val="00954D1A"/>
    <w:rsid w:val="00955364"/>
    <w:rsid w:val="00970B33"/>
    <w:rsid w:val="009717E7"/>
    <w:rsid w:val="009D6E2E"/>
    <w:rsid w:val="00A04685"/>
    <w:rsid w:val="00A23910"/>
    <w:rsid w:val="00A34AD2"/>
    <w:rsid w:val="00AD7459"/>
    <w:rsid w:val="00AE3E78"/>
    <w:rsid w:val="00AF5D9B"/>
    <w:rsid w:val="00B5238B"/>
    <w:rsid w:val="00B56BBF"/>
    <w:rsid w:val="00B67782"/>
    <w:rsid w:val="00B84245"/>
    <w:rsid w:val="00B964C4"/>
    <w:rsid w:val="00BA0E22"/>
    <w:rsid w:val="00BD15A8"/>
    <w:rsid w:val="00BD2899"/>
    <w:rsid w:val="00C27E94"/>
    <w:rsid w:val="00C4510B"/>
    <w:rsid w:val="00C72DB4"/>
    <w:rsid w:val="00CC0C43"/>
    <w:rsid w:val="00CD7101"/>
    <w:rsid w:val="00CE7D56"/>
    <w:rsid w:val="00D073EA"/>
    <w:rsid w:val="00D3509D"/>
    <w:rsid w:val="00D70F20"/>
    <w:rsid w:val="00D85AAB"/>
    <w:rsid w:val="00D87485"/>
    <w:rsid w:val="00E14F96"/>
    <w:rsid w:val="00E477B3"/>
    <w:rsid w:val="00E5634C"/>
    <w:rsid w:val="00F200BE"/>
    <w:rsid w:val="00F41006"/>
    <w:rsid w:val="00F77414"/>
    <w:rsid w:val="00FA03BC"/>
    <w:rsid w:val="00FB3EE6"/>
    <w:rsid w:val="00FC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DC38F33"/>
  <w15:docId w15:val="{9031EA9F-D8D7-4311-8732-99C8CE8F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rsid w:val="005F2EA4"/>
    <w:pPr>
      <w:keepNext/>
      <w:widowControl w:val="0"/>
      <w:adjustRightInd w:val="0"/>
      <w:spacing w:line="200" w:lineRule="exact"/>
      <w:jc w:val="both"/>
      <w:textAlignment w:val="baseline"/>
      <w:outlineLvl w:val="0"/>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8429E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429EF"/>
    <w:rPr>
      <w:rFonts w:ascii="Tahoma" w:hAnsi="Tahoma" w:cs="Tahoma"/>
      <w:sz w:val="16"/>
      <w:szCs w:val="16"/>
    </w:rPr>
  </w:style>
  <w:style w:type="paragraph" w:styleId="NoSpacing">
    <w:name w:val="No Spacing"/>
    <w:uiPriority w:val="1"/>
    <w:qFormat/>
    <w:rsid w:val="00E5634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33E6D4FPPFNA-1123372544-474</_dlc_DocId>
    <_dlc_DocIdUrl xmlns="bb65cc95-6d4e-4879-a879-9838761499af">
      <Url>https://doa.wi.gov/_layouts/15/DocIdRedir.aspx?ID=33E6D4FPPFNA-1123372544-474</Url>
      <Description>33E6D4FPPFNA-1123372544-474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1BA77-6FF0-4CC1-9BE8-C915365861D1}">
  <ds:schemaRefs>
    <ds:schemaRef ds:uri="http://schemas.microsoft.com/sharepoint/events"/>
  </ds:schemaRefs>
</ds:datastoreItem>
</file>

<file path=customXml/itemProps2.xml><?xml version="1.0" encoding="utf-8"?>
<ds:datastoreItem xmlns:ds="http://schemas.openxmlformats.org/officeDocument/2006/customXml" ds:itemID="{CC3E90C2-6E41-485C-8D7F-C14C78BC5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4121C-3DAB-4429-8F1D-2C3F26B330F3}">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6F591E0E-9A60-4CBB-8ADB-7A99E098A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31585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dc:creator>
  <cp:lastModifiedBy>Lippitt, Paul - DOA</cp:lastModifiedBy>
  <cp:revision>3</cp:revision>
  <cp:lastPrinted>2014-07-31T20:23:00Z</cp:lastPrinted>
  <dcterms:created xsi:type="dcterms:W3CDTF">2019-10-25T14:20:00Z</dcterms:created>
  <dcterms:modified xsi:type="dcterms:W3CDTF">2019-10-30T18:28:00Z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76366b9f-3864-47e1-a544-5fe497fadfb5</vt:lpwstr>
  </property>
</Properties>
</file>