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E982" w14:textId="77777777" w:rsidR="00A84ACE" w:rsidRPr="00C25E4E" w:rsidRDefault="00A84ACE" w:rsidP="001E5591">
      <w:pPr>
        <w:spacing w:line="240" w:lineRule="auto"/>
        <w:jc w:val="center"/>
        <w:rPr>
          <w:b/>
        </w:rPr>
      </w:pPr>
      <w:r w:rsidRPr="00C25E4E">
        <w:rPr>
          <w:b/>
        </w:rPr>
        <w:t xml:space="preserve">SECTION </w:t>
      </w:r>
      <w:r w:rsidR="00EA6BB9" w:rsidRPr="00C25E4E">
        <w:rPr>
          <w:b/>
        </w:rPr>
        <w:t xml:space="preserve">32 </w:t>
      </w:r>
      <w:r w:rsidR="00870D29" w:rsidRPr="00C25E4E">
        <w:rPr>
          <w:b/>
        </w:rPr>
        <w:t>91 13.50</w:t>
      </w:r>
    </w:p>
    <w:p w14:paraId="162250FD" w14:textId="2DEC883B" w:rsidR="00B94603" w:rsidRPr="00C25E4E" w:rsidRDefault="00B94603" w:rsidP="001E5591">
      <w:pPr>
        <w:spacing w:line="240" w:lineRule="auto"/>
        <w:jc w:val="center"/>
        <w:rPr>
          <w:b/>
        </w:rPr>
      </w:pPr>
      <w:r w:rsidRPr="00C25E4E">
        <w:rPr>
          <w:b/>
        </w:rPr>
        <w:t>STORMWATER BIO</w:t>
      </w:r>
      <w:r w:rsidR="00C80217">
        <w:rPr>
          <w:b/>
        </w:rPr>
        <w:t>INFILTRATION</w:t>
      </w:r>
    </w:p>
    <w:p w14:paraId="5D62E984" w14:textId="1E5712F6" w:rsidR="00A84ACE" w:rsidRPr="00C25E4E" w:rsidRDefault="005627FC" w:rsidP="001E5591">
      <w:pPr>
        <w:pStyle w:val="Heading6"/>
        <w:spacing w:line="240" w:lineRule="auto"/>
        <w:rPr>
          <w:caps/>
        </w:rPr>
      </w:pPr>
      <w:r w:rsidRPr="00C25E4E">
        <w:rPr>
          <w:caps/>
        </w:rPr>
        <w:t>Based On DF</w:t>
      </w:r>
      <w:r w:rsidR="00520AC7" w:rsidRPr="00C25E4E">
        <w:rPr>
          <w:caps/>
        </w:rPr>
        <w:t>D</w:t>
      </w:r>
      <w:r w:rsidRPr="00C25E4E">
        <w:rPr>
          <w:caps/>
        </w:rPr>
        <w:t xml:space="preserve"> Master Specification Dated</w:t>
      </w:r>
      <w:r w:rsidR="0006527F">
        <w:rPr>
          <w:caps/>
        </w:rPr>
        <w:t xml:space="preserve"> 01</w:t>
      </w:r>
      <w:r w:rsidR="007E3395" w:rsidRPr="009E2884">
        <w:rPr>
          <w:caps/>
        </w:rPr>
        <w:t>/</w:t>
      </w:r>
      <w:r w:rsidR="0006527F">
        <w:rPr>
          <w:caps/>
        </w:rPr>
        <w:t>06</w:t>
      </w:r>
      <w:r w:rsidR="007E3395" w:rsidRPr="00C25E4E">
        <w:rPr>
          <w:caps/>
        </w:rPr>
        <w:t>/</w:t>
      </w:r>
      <w:r w:rsidR="007326AE">
        <w:rPr>
          <w:caps/>
        </w:rPr>
        <w:t>20</w:t>
      </w:r>
      <w:r w:rsidR="0006527F">
        <w:rPr>
          <w:caps/>
        </w:rPr>
        <w:t>23</w:t>
      </w:r>
    </w:p>
    <w:p w14:paraId="5D62E985" w14:textId="77777777" w:rsidR="00A84ACE" w:rsidRPr="00C25E4E" w:rsidRDefault="00A84ACE" w:rsidP="001E5591">
      <w:pPr>
        <w:spacing w:line="240" w:lineRule="auto"/>
        <w:ind w:left="576"/>
        <w:rPr>
          <w:i/>
          <w:color w:val="FF0000"/>
        </w:rPr>
      </w:pPr>
    </w:p>
    <w:p w14:paraId="7997BA3D" w14:textId="19967820" w:rsidR="00352D22" w:rsidRDefault="00352D22" w:rsidP="00FF7958">
      <w:pPr>
        <w:spacing w:line="240" w:lineRule="auto"/>
        <w:ind w:left="540" w:right="360"/>
      </w:pPr>
      <w:r w:rsidRPr="00C25E4E">
        <w:rPr>
          <w:b/>
          <w:i/>
          <w:color w:val="FF0000"/>
        </w:rPr>
        <w:t xml:space="preserve">This section has been written to cover </w:t>
      </w:r>
      <w:r w:rsidR="00FF7958">
        <w:rPr>
          <w:b/>
          <w:i/>
          <w:color w:val="FF0000"/>
        </w:rPr>
        <w:t>typical</w:t>
      </w:r>
      <w:r w:rsidRPr="00C25E4E">
        <w:rPr>
          <w:b/>
          <w:i/>
          <w:color w:val="FF0000"/>
        </w:rPr>
        <w:t xml:space="preserve"> situations that </w:t>
      </w:r>
      <w:r w:rsidR="00FF7958">
        <w:rPr>
          <w:b/>
          <w:i/>
          <w:color w:val="FF0000"/>
        </w:rPr>
        <w:t>contractors</w:t>
      </w:r>
      <w:r w:rsidRPr="00C25E4E">
        <w:rPr>
          <w:b/>
          <w:i/>
          <w:color w:val="FF0000"/>
        </w:rPr>
        <w:t xml:space="preserve"> will encounter.  The Division of Facilities Development expects changes </w:t>
      </w:r>
      <w:r w:rsidR="00FF7958">
        <w:rPr>
          <w:b/>
          <w:i/>
          <w:color w:val="FF0000"/>
        </w:rPr>
        <w:t xml:space="preserve">to this document to account for project specific conditions and design requirements.  </w:t>
      </w:r>
      <w:r w:rsidRPr="00C25E4E">
        <w:rPr>
          <w:b/>
          <w:i/>
          <w:color w:val="FF0000"/>
        </w:rPr>
        <w:t xml:space="preserve">Use “Track Changes” when editing and providing </w:t>
      </w:r>
      <w:r w:rsidR="0006527F">
        <w:rPr>
          <w:b/>
          <w:i/>
          <w:color w:val="FF0000"/>
        </w:rPr>
        <w:t>Preliminary R</w:t>
      </w:r>
      <w:r w:rsidRPr="00C25E4E">
        <w:rPr>
          <w:b/>
          <w:i/>
          <w:color w:val="FF0000"/>
        </w:rPr>
        <w:t>eview submittals</w:t>
      </w:r>
      <w:r w:rsidRPr="0006527F">
        <w:rPr>
          <w:color w:val="FF0000"/>
        </w:rPr>
        <w:t>.</w:t>
      </w:r>
    </w:p>
    <w:p w14:paraId="2BDA8385" w14:textId="77777777" w:rsidR="009A6DEB" w:rsidRPr="00C25E4E" w:rsidRDefault="009A6DEB" w:rsidP="00FF7958">
      <w:pPr>
        <w:spacing w:line="240" w:lineRule="auto"/>
        <w:ind w:left="540" w:right="360"/>
        <w:rPr>
          <w:b/>
          <w:i/>
          <w:color w:val="FF0000"/>
        </w:rPr>
      </w:pPr>
    </w:p>
    <w:p w14:paraId="61814F64" w14:textId="74526384" w:rsidR="009A6DEB" w:rsidRDefault="009A6DEB" w:rsidP="009A6DEB">
      <w:pPr>
        <w:spacing w:line="240" w:lineRule="auto"/>
        <w:ind w:left="540" w:right="360"/>
        <w:rPr>
          <w:b/>
          <w:i/>
          <w:color w:val="FF0000"/>
        </w:rPr>
      </w:pPr>
      <w:r w:rsidRPr="00C25E4E">
        <w:rPr>
          <w:b/>
          <w:i/>
          <w:color w:val="FF0000"/>
        </w:rPr>
        <w:t>Note to the designer: It is the A/E’s responsibility to evaluate the proposed site to determine the suitability for infilt</w:t>
      </w:r>
      <w:r>
        <w:rPr>
          <w:b/>
          <w:i/>
          <w:color w:val="FF0000"/>
        </w:rPr>
        <w:t>r</w:t>
      </w:r>
      <w:r w:rsidRPr="00C25E4E">
        <w:rPr>
          <w:b/>
          <w:i/>
          <w:color w:val="FF0000"/>
        </w:rPr>
        <w:t>ation.  The A/E shall utilize WDNR Technical Standard 1002 – Site Evaluation for Stormwater Infiltration.</w:t>
      </w:r>
    </w:p>
    <w:p w14:paraId="17C0BE8F" w14:textId="037FB627" w:rsidR="00C80217" w:rsidRDefault="00C80217" w:rsidP="009A6DEB">
      <w:pPr>
        <w:spacing w:line="240" w:lineRule="auto"/>
        <w:ind w:left="540" w:right="360"/>
        <w:rPr>
          <w:b/>
          <w:i/>
          <w:color w:val="FF0000"/>
        </w:rPr>
      </w:pPr>
    </w:p>
    <w:p w14:paraId="557BB51B" w14:textId="50FBC810" w:rsidR="00C80217" w:rsidRPr="00C25E4E" w:rsidRDefault="00C80217" w:rsidP="009A6DEB">
      <w:pPr>
        <w:spacing w:line="240" w:lineRule="auto"/>
        <w:ind w:left="540" w:right="360"/>
        <w:rPr>
          <w:b/>
          <w:i/>
          <w:color w:val="FF0000"/>
        </w:rPr>
      </w:pPr>
      <w:r>
        <w:rPr>
          <w:b/>
          <w:i/>
          <w:color w:val="FF0000"/>
        </w:rPr>
        <w:t>It is expected that that the A/E will also provide plan sections/details of proposed infiltration basins.</w:t>
      </w:r>
    </w:p>
    <w:p w14:paraId="5D62E989" w14:textId="77777777" w:rsidR="004846AE" w:rsidRPr="00C25E4E" w:rsidRDefault="004846AE" w:rsidP="00352D22">
      <w:pPr>
        <w:spacing w:line="240" w:lineRule="auto"/>
      </w:pPr>
    </w:p>
    <w:p w14:paraId="5D62E98A" w14:textId="77777777" w:rsidR="00081348" w:rsidRPr="00C25E4E" w:rsidRDefault="00081348" w:rsidP="001E5591">
      <w:pPr>
        <w:spacing w:line="240" w:lineRule="auto"/>
        <w:jc w:val="center"/>
        <w:rPr>
          <w:b/>
        </w:rPr>
      </w:pPr>
      <w:r w:rsidRPr="00C25E4E">
        <w:rPr>
          <w:b/>
        </w:rPr>
        <w:t>PART 1 - GENERAL</w:t>
      </w:r>
    </w:p>
    <w:p w14:paraId="5D62E98B" w14:textId="77777777" w:rsidR="00081348" w:rsidRPr="00C25E4E" w:rsidRDefault="00081348" w:rsidP="001E5591">
      <w:pPr>
        <w:spacing w:line="240" w:lineRule="auto"/>
      </w:pPr>
    </w:p>
    <w:p w14:paraId="5D62E98C" w14:textId="77777777" w:rsidR="00081348" w:rsidRPr="00C25E4E" w:rsidRDefault="00081348" w:rsidP="001E5591">
      <w:pPr>
        <w:spacing w:line="240" w:lineRule="auto"/>
        <w:rPr>
          <w:b/>
        </w:rPr>
      </w:pPr>
      <w:r w:rsidRPr="00C25E4E">
        <w:rPr>
          <w:b/>
        </w:rPr>
        <w:t>SCOPE</w:t>
      </w:r>
    </w:p>
    <w:p w14:paraId="5D62E98D" w14:textId="77777777" w:rsidR="00333B67" w:rsidRPr="00C25E4E" w:rsidRDefault="00333B67" w:rsidP="001E5591">
      <w:pPr>
        <w:spacing w:line="240" w:lineRule="auto"/>
        <w:rPr>
          <w:b/>
        </w:rPr>
      </w:pPr>
    </w:p>
    <w:p w14:paraId="5D62E98E" w14:textId="66331DD7" w:rsidR="00081348" w:rsidRPr="00C25E4E" w:rsidRDefault="00081348" w:rsidP="001E5591">
      <w:pPr>
        <w:spacing w:line="240" w:lineRule="auto"/>
      </w:pPr>
      <w:r w:rsidRPr="00C25E4E">
        <w:t xml:space="preserve">The work under this section shall consist of providing all work, materials, labor, equipment and supervision necessary to </w:t>
      </w:r>
      <w:r w:rsidR="007E3395" w:rsidRPr="00C25E4E">
        <w:t xml:space="preserve">construct </w:t>
      </w:r>
      <w:r w:rsidR="00B94603" w:rsidRPr="00C25E4E">
        <w:t>Stormwater Bio</w:t>
      </w:r>
      <w:r w:rsidR="00C80217">
        <w:t>infiltration</w:t>
      </w:r>
      <w:r w:rsidR="00767A32">
        <w:t xml:space="preserve"> </w:t>
      </w:r>
      <w:r w:rsidR="00D65325" w:rsidRPr="00C25E4E">
        <w:t>D</w:t>
      </w:r>
      <w:r w:rsidR="007E3395" w:rsidRPr="00C25E4E">
        <w:t>evices</w:t>
      </w:r>
      <w:r w:rsidR="004846AE" w:rsidRPr="00C25E4E">
        <w:t>.</w:t>
      </w:r>
      <w:r w:rsidRPr="00C25E4E">
        <w:t xml:space="preserve">  Included are the following topics:</w:t>
      </w:r>
    </w:p>
    <w:p w14:paraId="5D62E98F" w14:textId="77777777" w:rsidR="005627FC" w:rsidRPr="00C25E4E" w:rsidRDefault="005627FC" w:rsidP="001E5591">
      <w:pPr>
        <w:tabs>
          <w:tab w:val="left" w:pos="720"/>
          <w:tab w:val="left" w:pos="1440"/>
        </w:tabs>
        <w:spacing w:line="240" w:lineRule="auto"/>
        <w:ind w:left="1440" w:hanging="1440"/>
      </w:pPr>
    </w:p>
    <w:p w14:paraId="5D62E991" w14:textId="60F5E99F" w:rsidR="00A84ACE" w:rsidRPr="00C25E4E" w:rsidRDefault="00A84ACE" w:rsidP="009E2884">
      <w:pPr>
        <w:tabs>
          <w:tab w:val="left" w:pos="720"/>
          <w:tab w:val="left" w:pos="1440"/>
        </w:tabs>
        <w:spacing w:line="240" w:lineRule="auto"/>
        <w:ind w:left="1440" w:hanging="1440"/>
      </w:pPr>
      <w:r w:rsidRPr="00C25E4E">
        <w:t xml:space="preserve">PART 1 - </w:t>
      </w:r>
      <w:r w:rsidR="00B722CB" w:rsidRPr="00C25E4E">
        <w:rPr>
          <w:caps/>
        </w:rPr>
        <w:t>General</w:t>
      </w:r>
    </w:p>
    <w:p w14:paraId="5D62E992" w14:textId="77777777" w:rsidR="00520AC7" w:rsidRPr="00C25E4E" w:rsidRDefault="00520AC7" w:rsidP="001E5591">
      <w:pPr>
        <w:spacing w:line="240" w:lineRule="auto"/>
        <w:ind w:left="810"/>
      </w:pPr>
      <w:r w:rsidRPr="00C25E4E">
        <w:t>Related Work</w:t>
      </w:r>
    </w:p>
    <w:p w14:paraId="5D62E993" w14:textId="37C8AEEB" w:rsidR="00A84ACE" w:rsidRPr="00C25E4E" w:rsidRDefault="00A84ACE" w:rsidP="001E5591">
      <w:pPr>
        <w:spacing w:line="240" w:lineRule="auto"/>
        <w:ind w:left="810"/>
      </w:pPr>
      <w:r w:rsidRPr="00C25E4E">
        <w:t>Reference</w:t>
      </w:r>
      <w:r w:rsidR="00520AC7" w:rsidRPr="00C25E4E">
        <w:t xml:space="preserve"> Standard</w:t>
      </w:r>
      <w:r w:rsidR="009E2884">
        <w:t>s</w:t>
      </w:r>
    </w:p>
    <w:p w14:paraId="5D62E994" w14:textId="77777777" w:rsidR="00A84ACE" w:rsidRPr="00C25E4E" w:rsidRDefault="00A84ACE" w:rsidP="001E5591">
      <w:pPr>
        <w:spacing w:line="240" w:lineRule="auto"/>
        <w:ind w:left="810"/>
      </w:pPr>
      <w:r w:rsidRPr="00C25E4E">
        <w:t>Submittals</w:t>
      </w:r>
    </w:p>
    <w:p w14:paraId="5D62E995" w14:textId="77777777" w:rsidR="00A84ACE" w:rsidRPr="00C25E4E" w:rsidRDefault="00A84ACE" w:rsidP="001E5591">
      <w:pPr>
        <w:spacing w:line="240" w:lineRule="auto"/>
        <w:ind w:left="810"/>
      </w:pPr>
      <w:r w:rsidRPr="00C25E4E">
        <w:t>Quality Assurance</w:t>
      </w:r>
    </w:p>
    <w:p w14:paraId="5D62E996" w14:textId="4946649D" w:rsidR="00A84ACE" w:rsidRPr="00C25E4E" w:rsidRDefault="00A84ACE" w:rsidP="001E55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</w:pPr>
      <w:r w:rsidRPr="00C25E4E">
        <w:t xml:space="preserve">PART 2 - </w:t>
      </w:r>
      <w:r w:rsidR="004B425F">
        <w:rPr>
          <w:caps/>
        </w:rPr>
        <w:t>PRODUCT</w:t>
      </w:r>
      <w:r w:rsidR="00B722CB" w:rsidRPr="00C25E4E">
        <w:rPr>
          <w:caps/>
        </w:rPr>
        <w:t>s</w:t>
      </w:r>
    </w:p>
    <w:p w14:paraId="5D62E997" w14:textId="77777777" w:rsidR="008164FF" w:rsidRPr="00C25E4E" w:rsidRDefault="004541CC" w:rsidP="001E5591">
      <w:pPr>
        <w:spacing w:line="240" w:lineRule="auto"/>
        <w:ind w:left="810"/>
      </w:pPr>
      <w:r w:rsidRPr="00C25E4E">
        <w:t>Geotextile</w:t>
      </w:r>
      <w:r w:rsidR="008164FF" w:rsidRPr="00C25E4E">
        <w:t xml:space="preserve"> Fabric</w:t>
      </w:r>
    </w:p>
    <w:p w14:paraId="5D62E998" w14:textId="77777777" w:rsidR="008164FF" w:rsidRPr="00C25E4E" w:rsidRDefault="008164FF" w:rsidP="001E5591">
      <w:pPr>
        <w:spacing w:line="240" w:lineRule="auto"/>
        <w:ind w:left="810"/>
      </w:pPr>
      <w:r w:rsidRPr="00C25E4E">
        <w:t>Pipe</w:t>
      </w:r>
    </w:p>
    <w:p w14:paraId="5D62E999" w14:textId="77777777" w:rsidR="008164FF" w:rsidRPr="00C25E4E" w:rsidRDefault="008164FF" w:rsidP="001E5591">
      <w:pPr>
        <w:spacing w:line="240" w:lineRule="auto"/>
        <w:ind w:left="810"/>
      </w:pPr>
      <w:r w:rsidRPr="00C25E4E">
        <w:t>Aggregates</w:t>
      </w:r>
    </w:p>
    <w:p w14:paraId="5D62E99A" w14:textId="77777777" w:rsidR="00FC564E" w:rsidRPr="00C25E4E" w:rsidRDefault="00FC564E" w:rsidP="001E5591">
      <w:pPr>
        <w:spacing w:line="240" w:lineRule="auto"/>
        <w:ind w:left="810"/>
      </w:pPr>
      <w:r w:rsidRPr="00C25E4E">
        <w:t>Sand</w:t>
      </w:r>
    </w:p>
    <w:p w14:paraId="5D62E99B" w14:textId="77777777" w:rsidR="00FC564E" w:rsidRPr="00C25E4E" w:rsidRDefault="00FC564E" w:rsidP="001E5591">
      <w:pPr>
        <w:spacing w:line="240" w:lineRule="auto"/>
        <w:ind w:left="810"/>
      </w:pPr>
      <w:r w:rsidRPr="00C25E4E">
        <w:t>Compost</w:t>
      </w:r>
    </w:p>
    <w:p w14:paraId="5D62E99C" w14:textId="029FBF89" w:rsidR="007B7A77" w:rsidRDefault="00726BA3" w:rsidP="001E5591">
      <w:pPr>
        <w:spacing w:line="240" w:lineRule="auto"/>
        <w:ind w:left="810"/>
      </w:pPr>
      <w:r w:rsidRPr="00C25E4E">
        <w:t xml:space="preserve">Engineered </w:t>
      </w:r>
      <w:r w:rsidR="007B7A77" w:rsidRPr="00C25E4E">
        <w:t>Soil</w:t>
      </w:r>
    </w:p>
    <w:p w14:paraId="7E2D1455" w14:textId="1397DE78" w:rsidR="009B72EA" w:rsidRDefault="009B72EA" w:rsidP="001E5591">
      <w:pPr>
        <w:spacing w:line="240" w:lineRule="auto"/>
        <w:ind w:left="810"/>
      </w:pPr>
      <w:r>
        <w:t>Planting Bed Vegetation</w:t>
      </w:r>
    </w:p>
    <w:p w14:paraId="45839E2C" w14:textId="00BA17BB" w:rsidR="00A765CC" w:rsidRPr="00C25E4E" w:rsidRDefault="00A765CC" w:rsidP="001E5591">
      <w:pPr>
        <w:spacing w:line="240" w:lineRule="auto"/>
        <w:ind w:left="810"/>
      </w:pPr>
      <w:r>
        <w:t>Mulch</w:t>
      </w:r>
    </w:p>
    <w:p w14:paraId="5D62E99E" w14:textId="77777777" w:rsidR="00B342B9" w:rsidRPr="00C25E4E" w:rsidRDefault="00B342B9" w:rsidP="001E5591">
      <w:pPr>
        <w:spacing w:line="240" w:lineRule="auto"/>
        <w:ind w:left="810"/>
      </w:pPr>
      <w:r w:rsidRPr="00C25E4E">
        <w:t>Erosion Mat</w:t>
      </w:r>
    </w:p>
    <w:p w14:paraId="5D62E99F" w14:textId="77777777" w:rsidR="00A84ACE" w:rsidRPr="00C25E4E" w:rsidRDefault="00A84ACE" w:rsidP="001E55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</w:pPr>
      <w:r w:rsidRPr="00C25E4E">
        <w:t xml:space="preserve">PART 3 - </w:t>
      </w:r>
      <w:r w:rsidRPr="00C25E4E">
        <w:rPr>
          <w:caps/>
        </w:rPr>
        <w:t>E</w:t>
      </w:r>
      <w:r w:rsidR="00B722CB" w:rsidRPr="00C25E4E">
        <w:rPr>
          <w:caps/>
        </w:rPr>
        <w:t>xecution</w:t>
      </w:r>
    </w:p>
    <w:p w14:paraId="5D62E9A0" w14:textId="77777777" w:rsidR="00A84ACE" w:rsidRPr="00C25E4E" w:rsidRDefault="005A4B54" w:rsidP="001E5591">
      <w:pPr>
        <w:spacing w:line="240" w:lineRule="auto"/>
        <w:ind w:left="810"/>
      </w:pPr>
      <w:r w:rsidRPr="00C25E4E">
        <w:t>Protection Measures</w:t>
      </w:r>
    </w:p>
    <w:p w14:paraId="5D62E9A1" w14:textId="77777777" w:rsidR="00C52A70" w:rsidRPr="00C25E4E" w:rsidRDefault="005A4B54" w:rsidP="001E5591">
      <w:pPr>
        <w:spacing w:line="240" w:lineRule="auto"/>
        <w:ind w:left="810"/>
      </w:pPr>
      <w:r w:rsidRPr="00C25E4E">
        <w:t>Temporary Erosion and Sediment Controls</w:t>
      </w:r>
    </w:p>
    <w:p w14:paraId="5D62E9A2" w14:textId="77777777" w:rsidR="00A84ACE" w:rsidRPr="00C25E4E" w:rsidRDefault="005A4B54" w:rsidP="001E5591">
      <w:pPr>
        <w:spacing w:line="240" w:lineRule="auto"/>
        <w:ind w:left="810"/>
      </w:pPr>
      <w:r w:rsidRPr="00C25E4E">
        <w:t>Excavation</w:t>
      </w:r>
    </w:p>
    <w:p w14:paraId="5D62E9A3" w14:textId="77777777" w:rsidR="007B7A77" w:rsidRPr="00C25E4E" w:rsidRDefault="005A4B54" w:rsidP="001E5591">
      <w:pPr>
        <w:spacing w:line="240" w:lineRule="auto"/>
        <w:ind w:left="810"/>
      </w:pPr>
      <w:r w:rsidRPr="00C25E4E">
        <w:t>Storage Layer</w:t>
      </w:r>
    </w:p>
    <w:p w14:paraId="5D62E9A4" w14:textId="77777777" w:rsidR="005A4B54" w:rsidRPr="00C25E4E" w:rsidRDefault="005A4B54" w:rsidP="001E5591">
      <w:pPr>
        <w:spacing w:line="240" w:lineRule="auto"/>
        <w:ind w:left="810"/>
      </w:pPr>
      <w:r w:rsidRPr="00C25E4E">
        <w:t>Underdrain Pipe</w:t>
      </w:r>
    </w:p>
    <w:p w14:paraId="5D62E9A5" w14:textId="77777777" w:rsidR="005A4B54" w:rsidRPr="00C25E4E" w:rsidRDefault="005A4B54" w:rsidP="001E5591">
      <w:pPr>
        <w:spacing w:line="240" w:lineRule="auto"/>
        <w:ind w:left="810"/>
      </w:pPr>
      <w:r w:rsidRPr="00C25E4E">
        <w:t>Pea Gravel</w:t>
      </w:r>
    </w:p>
    <w:p w14:paraId="5D62E9A6" w14:textId="2C8EC5E2" w:rsidR="005A4B54" w:rsidRPr="00C25E4E" w:rsidRDefault="009B72EA" w:rsidP="001E5591">
      <w:pPr>
        <w:spacing w:line="240" w:lineRule="auto"/>
        <w:ind w:left="810"/>
      </w:pPr>
      <w:r>
        <w:t xml:space="preserve">Geotextile </w:t>
      </w:r>
      <w:r w:rsidR="005A4B54" w:rsidRPr="00C25E4E">
        <w:t>Fabric</w:t>
      </w:r>
    </w:p>
    <w:p w14:paraId="5D62E9A7" w14:textId="77777777" w:rsidR="005A4B54" w:rsidRPr="00C25E4E" w:rsidRDefault="005A4B54" w:rsidP="001E5591">
      <w:pPr>
        <w:spacing w:line="240" w:lineRule="auto"/>
        <w:ind w:left="810"/>
      </w:pPr>
      <w:r w:rsidRPr="00C25E4E">
        <w:t>Engineered Soil</w:t>
      </w:r>
    </w:p>
    <w:p w14:paraId="5D62E9A8" w14:textId="34572909" w:rsidR="00A84ACE" w:rsidRDefault="00352D22" w:rsidP="001E5591">
      <w:pPr>
        <w:spacing w:line="240" w:lineRule="auto"/>
        <w:ind w:left="810"/>
      </w:pPr>
      <w:r w:rsidRPr="00C25E4E">
        <w:t>Erosion Mat</w:t>
      </w:r>
    </w:p>
    <w:p w14:paraId="0ECE1005" w14:textId="096D3595" w:rsidR="00CF7BD1" w:rsidRPr="00C25E4E" w:rsidRDefault="00CF7BD1" w:rsidP="001E5591">
      <w:pPr>
        <w:spacing w:line="240" w:lineRule="auto"/>
        <w:ind w:left="810"/>
      </w:pPr>
      <w:r>
        <w:t>Planting</w:t>
      </w:r>
    </w:p>
    <w:p w14:paraId="5D62E9A9" w14:textId="77777777" w:rsidR="00EA6BB9" w:rsidRPr="00C25E4E" w:rsidRDefault="00EA6BB9" w:rsidP="001E5591">
      <w:pPr>
        <w:spacing w:line="240" w:lineRule="auto"/>
        <w:rPr>
          <w:b/>
        </w:rPr>
      </w:pPr>
    </w:p>
    <w:p w14:paraId="5D62E9AA" w14:textId="77777777" w:rsidR="00081348" w:rsidRPr="00C25E4E" w:rsidRDefault="00081348" w:rsidP="001E5591">
      <w:pPr>
        <w:pStyle w:val="Heading1"/>
        <w:spacing w:line="240" w:lineRule="auto"/>
      </w:pPr>
      <w:r w:rsidRPr="00C25E4E">
        <w:t xml:space="preserve">RELATED </w:t>
      </w:r>
      <w:smartTag w:uri="urn:schemas-microsoft-com:office:smarttags" w:element="stockticker">
        <w:r w:rsidRPr="00C25E4E">
          <w:t>WORK</w:t>
        </w:r>
      </w:smartTag>
    </w:p>
    <w:p w14:paraId="5D62E9AC" w14:textId="77777777" w:rsidR="00333B67" w:rsidRPr="00C25E4E" w:rsidRDefault="00333B67" w:rsidP="002943B9">
      <w:pPr>
        <w:keepNext/>
        <w:spacing w:line="240" w:lineRule="auto"/>
      </w:pPr>
    </w:p>
    <w:p w14:paraId="5D62E9AD" w14:textId="36849BC6" w:rsidR="00B722CB" w:rsidRDefault="00423C80">
      <w:pPr>
        <w:pStyle w:val="LeftParaDescription"/>
        <w:spacing w:line="240" w:lineRule="auto"/>
        <w:jc w:val="left"/>
      </w:pPr>
      <w:r w:rsidRPr="00C25E4E">
        <w:t xml:space="preserve">Applicable provisions of Division 1 govern work </w:t>
      </w:r>
      <w:r w:rsidR="002943B9" w:rsidRPr="00C25E4E">
        <w:t xml:space="preserve">under </w:t>
      </w:r>
      <w:r w:rsidRPr="00C25E4E">
        <w:t>this Section</w:t>
      </w:r>
      <w:r w:rsidR="00B722CB" w:rsidRPr="00C25E4E">
        <w:t>.</w:t>
      </w:r>
    </w:p>
    <w:p w14:paraId="1858D1D9" w14:textId="77777777" w:rsidR="00530B9C" w:rsidRPr="00C25E4E" w:rsidRDefault="00530B9C">
      <w:pPr>
        <w:pStyle w:val="LeftParaDescription"/>
        <w:spacing w:line="240" w:lineRule="auto"/>
        <w:jc w:val="left"/>
      </w:pPr>
    </w:p>
    <w:p w14:paraId="2E3B73F2" w14:textId="77777777" w:rsidR="00530B9C" w:rsidRPr="00C25E4E" w:rsidRDefault="00530B9C" w:rsidP="00530B9C">
      <w:pPr>
        <w:spacing w:line="240" w:lineRule="auto"/>
        <w:ind w:left="540" w:right="720"/>
        <w:rPr>
          <w:b/>
          <w:i/>
          <w:color w:val="FF0000"/>
        </w:rPr>
      </w:pPr>
      <w:r w:rsidRPr="00C25E4E">
        <w:rPr>
          <w:b/>
          <w:i/>
          <w:color w:val="FF0000"/>
        </w:rPr>
        <w:t>The designer must determine if this work will impact other related work and should only include th</w:t>
      </w:r>
      <w:r>
        <w:rPr>
          <w:b/>
          <w:i/>
          <w:color w:val="FF0000"/>
        </w:rPr>
        <w:t>e following</w:t>
      </w:r>
      <w:r w:rsidRPr="00C25E4E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s</w:t>
      </w:r>
      <w:r w:rsidRPr="00C25E4E">
        <w:rPr>
          <w:b/>
          <w:i/>
          <w:color w:val="FF0000"/>
        </w:rPr>
        <w:t>ections that apply to the project.</w:t>
      </w:r>
    </w:p>
    <w:p w14:paraId="3ABE23BD" w14:textId="77777777" w:rsidR="00530B9C" w:rsidRPr="00C25E4E" w:rsidRDefault="00530B9C">
      <w:pPr>
        <w:pStyle w:val="LeftParaDescription"/>
        <w:spacing w:line="240" w:lineRule="auto"/>
        <w:jc w:val="left"/>
      </w:pPr>
    </w:p>
    <w:p w14:paraId="2ABFB120" w14:textId="21924840" w:rsidR="002943B9" w:rsidRPr="00C25E4E" w:rsidRDefault="002943B9" w:rsidP="002943B9">
      <w:pPr>
        <w:overflowPunct w:val="0"/>
        <w:autoSpaceDE w:val="0"/>
        <w:autoSpaceDN w:val="0"/>
        <w:adjustRightInd w:val="0"/>
        <w:textAlignment w:val="baseline"/>
      </w:pPr>
      <w:r w:rsidRPr="00C25E4E">
        <w:t xml:space="preserve">Section 30 05 00 – Common Work Results </w:t>
      </w:r>
      <w:r w:rsidR="00C82334">
        <w:t>f</w:t>
      </w:r>
      <w:r w:rsidRPr="00C25E4E">
        <w:t>or All Exterior Improvements</w:t>
      </w:r>
    </w:p>
    <w:p w14:paraId="5D62E9B0" w14:textId="77777777" w:rsidR="00FE3592" w:rsidRPr="00C25E4E" w:rsidRDefault="001E5591">
      <w:pPr>
        <w:pStyle w:val="LeftParaDescription"/>
        <w:spacing w:line="240" w:lineRule="auto"/>
      </w:pPr>
      <w:r w:rsidRPr="00C25E4E">
        <w:t xml:space="preserve">Section </w:t>
      </w:r>
      <w:r w:rsidR="00FE3592" w:rsidRPr="00C25E4E">
        <w:t>31 20 00 – Earthmoving</w:t>
      </w:r>
    </w:p>
    <w:p w14:paraId="5D62E9B1" w14:textId="77777777" w:rsidR="000D6329" w:rsidRPr="00C25E4E" w:rsidRDefault="001E5591">
      <w:pPr>
        <w:pStyle w:val="LeftParaDescription"/>
        <w:spacing w:line="240" w:lineRule="auto"/>
      </w:pPr>
      <w:r w:rsidRPr="00C25E4E">
        <w:t xml:space="preserve">Section </w:t>
      </w:r>
      <w:r w:rsidR="000D6329" w:rsidRPr="00C25E4E">
        <w:t>31 25 00 – Erosion Control</w:t>
      </w:r>
    </w:p>
    <w:p w14:paraId="5D62E9B3" w14:textId="77777777" w:rsidR="0083313E" w:rsidRPr="00C25E4E" w:rsidRDefault="001E5591">
      <w:pPr>
        <w:pStyle w:val="LeftParaDescription"/>
        <w:spacing w:line="240" w:lineRule="auto"/>
      </w:pPr>
      <w:r w:rsidRPr="00C25E4E">
        <w:t xml:space="preserve">Section </w:t>
      </w:r>
      <w:r w:rsidR="0083313E" w:rsidRPr="00C25E4E">
        <w:t>32 91 13 – Soil Preparation</w:t>
      </w:r>
    </w:p>
    <w:p w14:paraId="5D62E9B4" w14:textId="77777777" w:rsidR="00520AC7" w:rsidRPr="00C25E4E" w:rsidRDefault="001E5591">
      <w:pPr>
        <w:pStyle w:val="LeftParaDescription"/>
        <w:spacing w:line="240" w:lineRule="auto"/>
      </w:pPr>
      <w:r w:rsidRPr="00C25E4E">
        <w:t xml:space="preserve">Section </w:t>
      </w:r>
      <w:r w:rsidR="00520AC7" w:rsidRPr="00C25E4E">
        <w:t>32 92 00 – Plants</w:t>
      </w:r>
    </w:p>
    <w:p w14:paraId="5D62E9B5" w14:textId="39BE7A08" w:rsidR="00520AC7" w:rsidRPr="00C25E4E" w:rsidRDefault="001E5591">
      <w:pPr>
        <w:pStyle w:val="LeftParaDescription"/>
        <w:spacing w:line="240" w:lineRule="auto"/>
      </w:pPr>
      <w:r w:rsidRPr="00C25E4E">
        <w:t xml:space="preserve">Section </w:t>
      </w:r>
      <w:r w:rsidR="00520AC7" w:rsidRPr="00C25E4E">
        <w:t xml:space="preserve">32 92 </w:t>
      </w:r>
      <w:r w:rsidR="002943B9" w:rsidRPr="00C25E4E">
        <w:t>20</w:t>
      </w:r>
      <w:r w:rsidR="00520AC7" w:rsidRPr="00C25E4E">
        <w:t xml:space="preserve"> – </w:t>
      </w:r>
      <w:r w:rsidR="002943B9" w:rsidRPr="00C25E4E">
        <w:t xml:space="preserve">Native </w:t>
      </w:r>
      <w:r w:rsidR="00520AC7" w:rsidRPr="00C25E4E">
        <w:t>Seeding</w:t>
      </w:r>
    </w:p>
    <w:p w14:paraId="5D62E9B7" w14:textId="77777777" w:rsidR="005A65C1" w:rsidRPr="00C25E4E" w:rsidRDefault="001E5591">
      <w:pPr>
        <w:pStyle w:val="LeftParaDescription"/>
        <w:spacing w:line="240" w:lineRule="auto"/>
      </w:pPr>
      <w:r w:rsidRPr="00C25E4E">
        <w:t xml:space="preserve">Section </w:t>
      </w:r>
      <w:r w:rsidR="000D6329" w:rsidRPr="00C25E4E">
        <w:t>33 40 00 – Storm Drainage Utilities</w:t>
      </w:r>
    </w:p>
    <w:p w14:paraId="5D62E9B8" w14:textId="77777777" w:rsidR="001E5591" w:rsidRPr="00C25E4E" w:rsidRDefault="001E5591">
      <w:pPr>
        <w:pStyle w:val="LeftParaDescription"/>
        <w:spacing w:line="240" w:lineRule="auto"/>
        <w:jc w:val="left"/>
        <w:rPr>
          <w:color w:val="FF0000"/>
        </w:rPr>
      </w:pPr>
      <w:r w:rsidRPr="00C25E4E">
        <w:rPr>
          <w:color w:val="FF0000"/>
        </w:rPr>
        <w:t>Section 00 00 00 – (Section Title)</w:t>
      </w:r>
    </w:p>
    <w:p w14:paraId="5D62E9B9" w14:textId="77777777" w:rsidR="00A84ACE" w:rsidRPr="00C25E4E" w:rsidRDefault="00A84ACE">
      <w:pPr>
        <w:spacing w:line="240" w:lineRule="auto"/>
      </w:pPr>
    </w:p>
    <w:p w14:paraId="5D62E9BA" w14:textId="77777777" w:rsidR="00E978BA" w:rsidRPr="00C25E4E" w:rsidRDefault="00E978BA">
      <w:pPr>
        <w:keepNext/>
        <w:spacing w:line="240" w:lineRule="auto"/>
        <w:rPr>
          <w:b/>
        </w:rPr>
      </w:pPr>
      <w:r w:rsidRPr="00C25E4E">
        <w:rPr>
          <w:b/>
        </w:rPr>
        <w:t>REFERENCE STANDARDS</w:t>
      </w:r>
    </w:p>
    <w:p w14:paraId="5D62E9BB" w14:textId="77777777" w:rsidR="00333B67" w:rsidRPr="00C25E4E" w:rsidRDefault="00333B67">
      <w:pPr>
        <w:keepNext/>
        <w:spacing w:line="240" w:lineRule="auto"/>
        <w:rPr>
          <w:b/>
        </w:rPr>
      </w:pPr>
    </w:p>
    <w:p w14:paraId="0E2DEE4A" w14:textId="77777777" w:rsidR="003B17DD" w:rsidRPr="00C25E4E" w:rsidRDefault="003B17DD" w:rsidP="003B17DD">
      <w:pPr>
        <w:tabs>
          <w:tab w:val="left" w:pos="2700"/>
        </w:tabs>
        <w:spacing w:line="240" w:lineRule="auto"/>
      </w:pPr>
      <w:r w:rsidRPr="00C25E4E">
        <w:t>W</w:t>
      </w:r>
      <w:r>
        <w:t>is</w:t>
      </w:r>
      <w:r w:rsidRPr="00C25E4E">
        <w:t>DNR</w:t>
      </w:r>
      <w:r>
        <w:t xml:space="preserve"> Standard 1002</w:t>
      </w:r>
      <w:r>
        <w:tab/>
      </w:r>
      <w:r w:rsidRPr="00C25E4E">
        <w:t>Site Evaluation for Stormwater Infiltration</w:t>
      </w:r>
    </w:p>
    <w:p w14:paraId="131B34BF" w14:textId="77777777" w:rsidR="003B17DD" w:rsidRPr="00C25E4E" w:rsidRDefault="003B17DD" w:rsidP="003B17DD">
      <w:pPr>
        <w:tabs>
          <w:tab w:val="left" w:pos="2700"/>
        </w:tabs>
        <w:spacing w:line="240" w:lineRule="auto"/>
      </w:pPr>
      <w:r w:rsidRPr="00C25E4E">
        <w:t>W</w:t>
      </w:r>
      <w:r>
        <w:t>is</w:t>
      </w:r>
      <w:r w:rsidRPr="00C25E4E">
        <w:t>DNR</w:t>
      </w:r>
      <w:r>
        <w:t xml:space="preserve"> Standard 1004</w:t>
      </w:r>
      <w:r>
        <w:tab/>
      </w:r>
      <w:r w:rsidRPr="00C25E4E">
        <w:t>Bioretention for Infiltration</w:t>
      </w:r>
    </w:p>
    <w:p w14:paraId="15C34F24" w14:textId="77777777" w:rsidR="003B17DD" w:rsidRPr="00C25E4E" w:rsidRDefault="003B17DD" w:rsidP="003B17DD">
      <w:pPr>
        <w:tabs>
          <w:tab w:val="left" w:pos="2700"/>
        </w:tabs>
        <w:spacing w:line="240" w:lineRule="auto"/>
      </w:pPr>
      <w:r w:rsidRPr="00C25E4E">
        <w:t>W</w:t>
      </w:r>
      <w:r>
        <w:t>is</w:t>
      </w:r>
      <w:r w:rsidRPr="00C25E4E">
        <w:t xml:space="preserve">DNR </w:t>
      </w:r>
      <w:r>
        <w:t>S100 Compost</w:t>
      </w:r>
      <w:r>
        <w:tab/>
        <w:t>Specification</w:t>
      </w:r>
    </w:p>
    <w:p w14:paraId="5D62E9BC" w14:textId="6869923E" w:rsidR="00E50D9A" w:rsidRPr="00C25E4E" w:rsidRDefault="00E50D9A" w:rsidP="00C82334">
      <w:pPr>
        <w:tabs>
          <w:tab w:val="left" w:pos="2700"/>
        </w:tabs>
        <w:spacing w:line="240" w:lineRule="auto"/>
      </w:pPr>
      <w:r w:rsidRPr="00C25E4E">
        <w:t>W</w:t>
      </w:r>
      <w:r w:rsidR="00C82334">
        <w:t>is</w:t>
      </w:r>
      <w:r w:rsidRPr="00C25E4E">
        <w:t>DOT PAL</w:t>
      </w:r>
      <w:r w:rsidR="00C82334">
        <w:tab/>
      </w:r>
      <w:r w:rsidRPr="00C25E4E">
        <w:t>Wisconsin Erosion Control Product Acceptability List (PAL)</w:t>
      </w:r>
    </w:p>
    <w:p w14:paraId="5D62E9BD" w14:textId="2DB9E9AE" w:rsidR="00E978BA" w:rsidRPr="00C25E4E" w:rsidRDefault="00E978BA" w:rsidP="00C82334">
      <w:pPr>
        <w:tabs>
          <w:tab w:val="left" w:pos="2700"/>
        </w:tabs>
        <w:spacing w:line="240" w:lineRule="auto"/>
      </w:pPr>
      <w:r w:rsidRPr="00C25E4E">
        <w:t>W</w:t>
      </w:r>
      <w:r w:rsidR="00C82334">
        <w:t>is</w:t>
      </w:r>
      <w:r w:rsidRPr="00C25E4E">
        <w:t>DOT SSHS</w:t>
      </w:r>
      <w:r w:rsidR="00C82334">
        <w:t>C</w:t>
      </w:r>
      <w:r w:rsidR="00C82334">
        <w:tab/>
      </w:r>
      <w:r w:rsidRPr="00C25E4E">
        <w:t>Standard Specifications for Highway a</w:t>
      </w:r>
      <w:r w:rsidR="00EA2532">
        <w:t xml:space="preserve">nd </w:t>
      </w:r>
      <w:r w:rsidRPr="00C25E4E">
        <w:t>Structure Construction</w:t>
      </w:r>
    </w:p>
    <w:p w14:paraId="5D62E9C0" w14:textId="77777777" w:rsidR="00E978BA" w:rsidRPr="00C25E4E" w:rsidRDefault="00E978BA">
      <w:pPr>
        <w:spacing w:line="240" w:lineRule="auto"/>
      </w:pPr>
    </w:p>
    <w:p w14:paraId="5D62E9C1" w14:textId="5A00EA81" w:rsidR="00A84ACE" w:rsidRDefault="00A84ACE">
      <w:pPr>
        <w:pStyle w:val="Heading1"/>
        <w:spacing w:line="240" w:lineRule="auto"/>
      </w:pPr>
      <w:r w:rsidRPr="00C25E4E">
        <w:t>SUBMITTALS</w:t>
      </w:r>
    </w:p>
    <w:p w14:paraId="7031400F" w14:textId="77777777" w:rsidR="009B72EA" w:rsidRPr="000A4B78" w:rsidRDefault="009B72EA" w:rsidP="009E2884"/>
    <w:p w14:paraId="4B7C4BF2" w14:textId="0F8906ED" w:rsidR="001C0EAA" w:rsidRDefault="001C0EAA">
      <w:pPr>
        <w:spacing w:line="240" w:lineRule="auto"/>
      </w:pPr>
      <w:r>
        <w:t>Provide copies of all quality assurance testing reports</w:t>
      </w:r>
      <w:r w:rsidR="00787CE9">
        <w:t xml:space="preserve"> and certifications</w:t>
      </w:r>
      <w:r>
        <w:t>:</w:t>
      </w:r>
    </w:p>
    <w:p w14:paraId="5C9E5A26" w14:textId="1605B13D" w:rsidR="001C0EAA" w:rsidRDefault="001C0EAA">
      <w:pPr>
        <w:spacing w:line="240" w:lineRule="auto"/>
      </w:pPr>
    </w:p>
    <w:p w14:paraId="42C0D9FE" w14:textId="520CBC36" w:rsidR="001C0EAA" w:rsidRDefault="001C0EAA" w:rsidP="001C0EAA">
      <w:pPr>
        <w:spacing w:line="240" w:lineRule="auto"/>
        <w:ind w:left="360"/>
      </w:pPr>
      <w:r>
        <w:t xml:space="preserve">Field </w:t>
      </w:r>
      <w:r w:rsidR="007C245C">
        <w:t>I</w:t>
      </w:r>
      <w:r>
        <w:t xml:space="preserve">nfiltration </w:t>
      </w:r>
      <w:r w:rsidR="007C245C">
        <w:t>T</w:t>
      </w:r>
      <w:r>
        <w:t>esting: for bio</w:t>
      </w:r>
      <w:r w:rsidR="00C80217">
        <w:t>infiltration</w:t>
      </w:r>
      <w:r>
        <w:t xml:space="preserve"> device</w:t>
      </w:r>
      <w:r w:rsidR="00787CE9">
        <w:t xml:space="preserve"> </w:t>
      </w:r>
      <w:r>
        <w:t xml:space="preserve">rough-graded </w:t>
      </w:r>
      <w:r w:rsidR="00787CE9">
        <w:t>areas</w:t>
      </w:r>
    </w:p>
    <w:p w14:paraId="6BFC9505" w14:textId="4BA8858E" w:rsidR="007C245C" w:rsidRDefault="007C245C" w:rsidP="001C0EAA">
      <w:pPr>
        <w:spacing w:line="240" w:lineRule="auto"/>
        <w:ind w:left="360"/>
      </w:pPr>
      <w:r>
        <w:t>Organic Compost Certification</w:t>
      </w:r>
    </w:p>
    <w:p w14:paraId="7C25C3BB" w14:textId="27A83174" w:rsidR="007C245C" w:rsidRDefault="007C245C" w:rsidP="001C0EAA">
      <w:pPr>
        <w:spacing w:line="240" w:lineRule="auto"/>
        <w:ind w:left="360"/>
      </w:pPr>
      <w:r>
        <w:t>Engineered Soil Certification</w:t>
      </w:r>
    </w:p>
    <w:p w14:paraId="24DF5534" w14:textId="77777777" w:rsidR="001C0EAA" w:rsidRDefault="001C0EAA">
      <w:pPr>
        <w:spacing w:line="240" w:lineRule="auto"/>
      </w:pPr>
    </w:p>
    <w:p w14:paraId="5D62E9C3" w14:textId="55A3E9DF" w:rsidR="00A84ACE" w:rsidRDefault="00A84ACE">
      <w:pPr>
        <w:spacing w:line="240" w:lineRule="auto"/>
      </w:pPr>
      <w:r w:rsidRPr="00C25E4E">
        <w:t>Provide product data</w:t>
      </w:r>
      <w:r w:rsidR="00FE3592" w:rsidRPr="00C25E4E">
        <w:t xml:space="preserve"> for the following </w:t>
      </w:r>
      <w:r w:rsidR="00AF5F75">
        <w:t>products</w:t>
      </w:r>
      <w:r w:rsidR="00FE3592" w:rsidRPr="00C25E4E">
        <w:t>:</w:t>
      </w:r>
    </w:p>
    <w:p w14:paraId="4F6E2773" w14:textId="77777777" w:rsidR="000A1411" w:rsidRPr="00C25E4E" w:rsidRDefault="000A1411">
      <w:pPr>
        <w:spacing w:line="240" w:lineRule="auto"/>
      </w:pPr>
    </w:p>
    <w:p w14:paraId="309F1EF0" w14:textId="0AAC7FF2" w:rsidR="00FD7C18" w:rsidRDefault="00FD7C18" w:rsidP="000A1411">
      <w:pPr>
        <w:spacing w:line="240" w:lineRule="auto"/>
        <w:ind w:left="360"/>
      </w:pPr>
      <w:r w:rsidRPr="00FD7C18">
        <w:t>Pipe</w:t>
      </w:r>
    </w:p>
    <w:p w14:paraId="5D62E9C4" w14:textId="1368A56E" w:rsidR="00A84ACE" w:rsidRPr="00C25E4E" w:rsidRDefault="00FE3592" w:rsidP="009E2884">
      <w:pPr>
        <w:spacing w:line="240" w:lineRule="auto"/>
        <w:ind w:left="360"/>
      </w:pPr>
      <w:r w:rsidRPr="00C25E4E">
        <w:t>Geotextile Fabrics</w:t>
      </w:r>
    </w:p>
    <w:p w14:paraId="565FB8DA" w14:textId="28186A4D" w:rsidR="001C0EAA" w:rsidRPr="00C25E4E" w:rsidRDefault="00FE3592" w:rsidP="009E2884">
      <w:pPr>
        <w:spacing w:line="240" w:lineRule="auto"/>
        <w:ind w:left="360"/>
      </w:pPr>
      <w:r w:rsidRPr="00C25E4E">
        <w:t>Erosion Mat</w:t>
      </w:r>
    </w:p>
    <w:p w14:paraId="5D62E9CD" w14:textId="77777777" w:rsidR="00640191" w:rsidRPr="00C25E4E" w:rsidRDefault="00640191">
      <w:pPr>
        <w:spacing w:line="240" w:lineRule="auto"/>
      </w:pPr>
    </w:p>
    <w:p w14:paraId="5D62E9CE" w14:textId="77777777" w:rsidR="00A84ACE" w:rsidRPr="00C25E4E" w:rsidRDefault="00A84ACE">
      <w:pPr>
        <w:pStyle w:val="Heading1"/>
        <w:spacing w:line="240" w:lineRule="auto"/>
      </w:pPr>
      <w:r w:rsidRPr="00C25E4E">
        <w:t>QUALITY ASSURANCE</w:t>
      </w:r>
    </w:p>
    <w:p w14:paraId="5D62E9CF" w14:textId="77777777" w:rsidR="00333B67" w:rsidRPr="00C25E4E" w:rsidRDefault="00333B67" w:rsidP="002943B9">
      <w:pPr>
        <w:keepNext/>
        <w:spacing w:line="240" w:lineRule="auto"/>
      </w:pPr>
    </w:p>
    <w:p w14:paraId="7947B22F" w14:textId="5A63AD80" w:rsidR="00816EC4" w:rsidRDefault="00816EC4" w:rsidP="00816EC4">
      <w:pPr>
        <w:spacing w:line="240" w:lineRule="auto"/>
      </w:pPr>
      <w:r>
        <w:t>Field Infiltration Testing</w:t>
      </w:r>
    </w:p>
    <w:p w14:paraId="4E8B9C1A" w14:textId="77777777" w:rsidR="00816EC4" w:rsidRDefault="00816EC4" w:rsidP="00816EC4">
      <w:pPr>
        <w:spacing w:line="240" w:lineRule="auto"/>
      </w:pPr>
    </w:p>
    <w:p w14:paraId="0B17E43F" w14:textId="0F4A6C5C" w:rsidR="001C0EAA" w:rsidRDefault="00816EC4" w:rsidP="00816EC4">
      <w:pPr>
        <w:spacing w:line="240" w:lineRule="auto"/>
      </w:pPr>
      <w:r>
        <w:t>Immediately after rough grading of bio</w:t>
      </w:r>
      <w:r w:rsidR="00C80217">
        <w:t>infiltration</w:t>
      </w:r>
      <w:r>
        <w:t xml:space="preserve"> devices, </w:t>
      </w:r>
      <w:r w:rsidR="001C0EAA">
        <w:t>conduct</w:t>
      </w:r>
      <w:r>
        <w:t xml:space="preserve"> field infiltration testing by a third-party testing agency to verify infiltration rates for all bio</w:t>
      </w:r>
      <w:r w:rsidR="00C80217">
        <w:t>infiltration</w:t>
      </w:r>
      <w:r>
        <w:t xml:space="preserve"> devices. </w:t>
      </w:r>
      <w:r w:rsidR="001C0EAA">
        <w:t xml:space="preserve"> </w:t>
      </w:r>
      <w:r>
        <w:t xml:space="preserve">Field tests shall be conducted using a double-ring infiltrometer per ASTM D3385. Calculate infiltration rates in accordance with WisDNR Site Evaluation for Stormwater Infiltration, Standard 1002.  </w:t>
      </w:r>
      <w:r w:rsidR="001C0EAA">
        <w:t>T</w:t>
      </w:r>
      <w:r>
        <w:t>est</w:t>
      </w:r>
      <w:r w:rsidR="001C0EAA">
        <w:t xml:space="preserve">s </w:t>
      </w:r>
      <w:r>
        <w:t xml:space="preserve">shall be </w:t>
      </w:r>
      <w:r w:rsidR="001C0EAA">
        <w:t>conducted for each</w:t>
      </w:r>
      <w:r>
        <w:t xml:space="preserve"> 5000 square feet of surface area of the bio</w:t>
      </w:r>
      <w:r w:rsidR="008E04E3">
        <w:t>infiltration</w:t>
      </w:r>
      <w:r>
        <w:t xml:space="preserve"> device</w:t>
      </w:r>
      <w:r w:rsidR="001C0EAA">
        <w:t xml:space="preserve"> or one test per device minimum</w:t>
      </w:r>
      <w:r>
        <w:t xml:space="preserve"> measured at the design high water level.</w:t>
      </w:r>
    </w:p>
    <w:p w14:paraId="63DA3C48" w14:textId="77777777" w:rsidR="001C0EAA" w:rsidRDefault="001C0EAA" w:rsidP="00816EC4">
      <w:pPr>
        <w:spacing w:line="240" w:lineRule="auto"/>
      </w:pPr>
    </w:p>
    <w:p w14:paraId="490B409A" w14:textId="352BB41A" w:rsidR="004B425F" w:rsidRDefault="00816EC4" w:rsidP="00816EC4">
      <w:pPr>
        <w:spacing w:line="240" w:lineRule="auto"/>
      </w:pPr>
      <w:r>
        <w:t>Furnish a report of the test results to Architect/Engineer</w:t>
      </w:r>
      <w:r w:rsidR="001C0EAA">
        <w:t xml:space="preserve"> for approval prior to placement of additional interface or storage layer materials</w:t>
      </w:r>
      <w:r w:rsidR="007C245C">
        <w:t xml:space="preserve"> in the bio</w:t>
      </w:r>
      <w:r w:rsidR="008E04E3">
        <w:t>infiltration</w:t>
      </w:r>
      <w:r w:rsidR="007C245C">
        <w:t xml:space="preserve"> device.</w:t>
      </w:r>
    </w:p>
    <w:p w14:paraId="2106BD35" w14:textId="345F152F" w:rsidR="001C0EAA" w:rsidRDefault="001C0EAA" w:rsidP="00816EC4">
      <w:pPr>
        <w:spacing w:line="240" w:lineRule="auto"/>
      </w:pPr>
    </w:p>
    <w:p w14:paraId="3EBC8D1B" w14:textId="3DBA4B15" w:rsidR="001C0EAA" w:rsidRDefault="001C0EAA" w:rsidP="00816EC4">
      <w:pPr>
        <w:spacing w:line="240" w:lineRule="auto"/>
      </w:pPr>
      <w:r>
        <w:t>Organic Compost Certification</w:t>
      </w:r>
    </w:p>
    <w:p w14:paraId="69993726" w14:textId="77777777" w:rsidR="001C0EAA" w:rsidRDefault="001C0EAA" w:rsidP="00816EC4">
      <w:pPr>
        <w:spacing w:line="240" w:lineRule="auto"/>
      </w:pPr>
    </w:p>
    <w:p w14:paraId="4645D5C9" w14:textId="07763504" w:rsidR="001C0EAA" w:rsidRDefault="001C0EAA" w:rsidP="001C0EAA">
      <w:pPr>
        <w:spacing w:line="240" w:lineRule="auto"/>
      </w:pPr>
      <w:r>
        <w:t xml:space="preserve">Contractor shall submit, in writing to DFD Project Representative, a certification from compost supplier that </w:t>
      </w:r>
      <w:r w:rsidR="009B72EA">
        <w:t>organic</w:t>
      </w:r>
      <w:r>
        <w:t xml:space="preserve"> compost used on the project is in compliance with the requirements outlined in WisDNR Specification S100.</w:t>
      </w:r>
    </w:p>
    <w:p w14:paraId="00274854" w14:textId="46DABF32" w:rsidR="001C0EAA" w:rsidRDefault="001C0EAA" w:rsidP="001C0EAA">
      <w:pPr>
        <w:spacing w:line="240" w:lineRule="auto"/>
      </w:pPr>
    </w:p>
    <w:p w14:paraId="50E5AF2A" w14:textId="6AD4E1ED" w:rsidR="001C0EAA" w:rsidRDefault="001C0EAA" w:rsidP="001C0EAA">
      <w:pPr>
        <w:spacing w:line="240" w:lineRule="auto"/>
      </w:pPr>
      <w:r>
        <w:t>Engineered Soil Certification</w:t>
      </w:r>
    </w:p>
    <w:p w14:paraId="0AA08E15" w14:textId="77777777" w:rsidR="001C0EAA" w:rsidRDefault="001C0EAA" w:rsidP="001C0EAA">
      <w:pPr>
        <w:spacing w:line="240" w:lineRule="auto"/>
      </w:pPr>
    </w:p>
    <w:p w14:paraId="7E0E7CDA" w14:textId="1CFAF78D" w:rsidR="001C0EAA" w:rsidRDefault="001C0EAA" w:rsidP="001C0EAA">
      <w:pPr>
        <w:spacing w:line="240" w:lineRule="auto"/>
      </w:pPr>
      <w:r>
        <w:lastRenderedPageBreak/>
        <w:t>Contractor shall submit, in writing to DFD Project Representative, a certification from the engineered soil supplier that engineered soil product supplied for the project is in compliance with the requirements outlined in WisDNR Standard 1004 Bioretention for Infiltration.</w:t>
      </w:r>
    </w:p>
    <w:p w14:paraId="279C97BF" w14:textId="77777777" w:rsidR="001C0EAA" w:rsidRPr="00C25E4E" w:rsidRDefault="001C0EAA" w:rsidP="00816EC4">
      <w:pPr>
        <w:spacing w:line="240" w:lineRule="auto"/>
      </w:pPr>
    </w:p>
    <w:p w14:paraId="0FF40CA8" w14:textId="19889934" w:rsidR="001C0EAA" w:rsidRDefault="001C0EAA">
      <w:pPr>
        <w:keepNext/>
        <w:spacing w:line="240" w:lineRule="auto"/>
        <w:jc w:val="center"/>
        <w:rPr>
          <w:b/>
        </w:rPr>
      </w:pPr>
    </w:p>
    <w:p w14:paraId="5D62E9D5" w14:textId="4FCEB97E" w:rsidR="00A84ACE" w:rsidRPr="00C25E4E" w:rsidRDefault="00A84ACE">
      <w:pPr>
        <w:keepNext/>
        <w:spacing w:line="240" w:lineRule="auto"/>
        <w:jc w:val="center"/>
      </w:pPr>
      <w:r w:rsidRPr="00C25E4E">
        <w:rPr>
          <w:b/>
        </w:rPr>
        <w:t xml:space="preserve">PART 2 - </w:t>
      </w:r>
      <w:r w:rsidR="004B425F">
        <w:rPr>
          <w:b/>
        </w:rPr>
        <w:t>PRODUCT</w:t>
      </w:r>
      <w:r w:rsidR="002943B9" w:rsidRPr="00C25E4E">
        <w:rPr>
          <w:b/>
        </w:rPr>
        <w:t>S</w:t>
      </w:r>
    </w:p>
    <w:p w14:paraId="5D62E9D6" w14:textId="77777777" w:rsidR="00686BE3" w:rsidRDefault="00686BE3">
      <w:pPr>
        <w:pStyle w:val="Heading5"/>
        <w:spacing w:line="240" w:lineRule="auto"/>
        <w:jc w:val="left"/>
        <w:rPr>
          <w:b w:val="0"/>
        </w:rPr>
      </w:pPr>
    </w:p>
    <w:p w14:paraId="71EC6115" w14:textId="713FA97D" w:rsidR="00C25E4E" w:rsidRDefault="00C25E4E" w:rsidP="00C25E4E">
      <w:pPr>
        <w:ind w:left="720" w:right="720"/>
        <w:rPr>
          <w:b/>
          <w:i/>
          <w:color w:val="FF0000"/>
        </w:rPr>
      </w:pPr>
      <w:bookmarkStart w:id="0" w:name="_Hlk506532158"/>
      <w:r w:rsidRPr="00C4453A">
        <w:rPr>
          <w:b/>
          <w:i/>
          <w:color w:val="FF0000"/>
        </w:rPr>
        <w:t xml:space="preserve">Note to the designer: </w:t>
      </w:r>
      <w:r>
        <w:rPr>
          <w:b/>
          <w:i/>
          <w:color w:val="FF0000"/>
        </w:rPr>
        <w:t xml:space="preserve">This specification section must be closely coordinated with </w:t>
      </w:r>
      <w:r w:rsidR="00555BBD">
        <w:rPr>
          <w:b/>
          <w:i/>
          <w:color w:val="FF0000"/>
        </w:rPr>
        <w:t>other</w:t>
      </w:r>
      <w:r>
        <w:rPr>
          <w:b/>
          <w:i/>
          <w:color w:val="FF0000"/>
        </w:rPr>
        <w:t xml:space="preserve"> </w:t>
      </w:r>
      <w:r w:rsidR="00555BBD">
        <w:rPr>
          <w:b/>
          <w:i/>
          <w:color w:val="FF0000"/>
        </w:rPr>
        <w:t xml:space="preserve">project </w:t>
      </w:r>
      <w:r>
        <w:rPr>
          <w:b/>
          <w:i/>
          <w:color w:val="FF0000"/>
        </w:rPr>
        <w:t>designers to ensure there</w:t>
      </w:r>
      <w:r w:rsidR="009A48AF">
        <w:rPr>
          <w:b/>
          <w:i/>
          <w:color w:val="FF0000"/>
        </w:rPr>
        <w:t xml:space="preserve"> are</w:t>
      </w:r>
      <w:r>
        <w:rPr>
          <w:b/>
          <w:i/>
          <w:color w:val="FF0000"/>
        </w:rPr>
        <w:t xml:space="preserve"> no </w:t>
      </w:r>
      <w:r w:rsidR="009A48AF">
        <w:rPr>
          <w:b/>
          <w:i/>
          <w:color w:val="FF0000"/>
        </w:rPr>
        <w:t>unintended conflicts with</w:t>
      </w:r>
      <w:r>
        <w:rPr>
          <w:b/>
          <w:i/>
          <w:color w:val="FF0000"/>
        </w:rPr>
        <w:t xml:space="preserve"> other related </w:t>
      </w:r>
      <w:r w:rsidR="009A48AF">
        <w:rPr>
          <w:b/>
          <w:i/>
          <w:color w:val="FF0000"/>
        </w:rPr>
        <w:t xml:space="preserve">site work </w:t>
      </w:r>
      <w:r>
        <w:rPr>
          <w:b/>
          <w:i/>
          <w:color w:val="FF0000"/>
        </w:rPr>
        <w:t>specification</w:t>
      </w:r>
      <w:r w:rsidR="00555BBD">
        <w:rPr>
          <w:b/>
          <w:i/>
          <w:color w:val="FF0000"/>
        </w:rPr>
        <w:t xml:space="preserve"> section</w:t>
      </w:r>
      <w:r>
        <w:rPr>
          <w:b/>
          <w:i/>
          <w:color w:val="FF0000"/>
        </w:rPr>
        <w:t xml:space="preserve">s.  At a minimum, there should be close coordination with </w:t>
      </w:r>
      <w:r w:rsidR="00555BBD">
        <w:rPr>
          <w:b/>
          <w:i/>
          <w:color w:val="FF0000"/>
        </w:rPr>
        <w:t xml:space="preserve">section </w:t>
      </w:r>
      <w:r>
        <w:rPr>
          <w:b/>
          <w:i/>
          <w:color w:val="FF0000"/>
        </w:rPr>
        <w:t>32 92 20</w:t>
      </w:r>
      <w:r w:rsidR="00555BBD">
        <w:rPr>
          <w:b/>
          <w:i/>
          <w:color w:val="FF0000"/>
        </w:rPr>
        <w:t>,</w:t>
      </w:r>
      <w:r>
        <w:rPr>
          <w:b/>
          <w:i/>
          <w:color w:val="FF0000"/>
        </w:rPr>
        <w:t xml:space="preserve"> Native Seedin</w:t>
      </w:r>
      <w:r w:rsidR="00C80217">
        <w:rPr>
          <w:b/>
          <w:i/>
          <w:color w:val="FF0000"/>
        </w:rPr>
        <w:t>g</w:t>
      </w:r>
      <w:r w:rsidR="00555BBD">
        <w:rPr>
          <w:b/>
          <w:i/>
          <w:color w:val="FF0000"/>
        </w:rPr>
        <w:t>,</w:t>
      </w:r>
      <w:r>
        <w:rPr>
          <w:b/>
          <w:i/>
          <w:color w:val="FF0000"/>
        </w:rPr>
        <w:t xml:space="preserve"> </w:t>
      </w:r>
      <w:r w:rsidR="00C80217">
        <w:rPr>
          <w:b/>
          <w:i/>
          <w:color w:val="FF0000"/>
        </w:rPr>
        <w:t xml:space="preserve">section 32 92 00 Plants, </w:t>
      </w:r>
      <w:r w:rsidR="00555BBD">
        <w:rPr>
          <w:b/>
          <w:i/>
          <w:color w:val="FF0000"/>
        </w:rPr>
        <w:t xml:space="preserve">and with section </w:t>
      </w:r>
      <w:r>
        <w:rPr>
          <w:b/>
          <w:i/>
          <w:color w:val="FF0000"/>
        </w:rPr>
        <w:t>33 40 00</w:t>
      </w:r>
      <w:r w:rsidR="00555BBD">
        <w:rPr>
          <w:b/>
          <w:i/>
          <w:color w:val="FF0000"/>
        </w:rPr>
        <w:t xml:space="preserve">, </w:t>
      </w:r>
      <w:r>
        <w:rPr>
          <w:b/>
          <w:i/>
          <w:color w:val="FF0000"/>
        </w:rPr>
        <w:t>Storm Drainage Utilities.</w:t>
      </w:r>
    </w:p>
    <w:bookmarkEnd w:id="0"/>
    <w:p w14:paraId="299652F9" w14:textId="77777777" w:rsidR="00FD7C18" w:rsidRDefault="00FD7C18">
      <w:pPr>
        <w:pStyle w:val="Heading5"/>
        <w:spacing w:line="240" w:lineRule="auto"/>
        <w:jc w:val="left"/>
      </w:pPr>
    </w:p>
    <w:p w14:paraId="76F508B2" w14:textId="77777777" w:rsidR="00FD7C18" w:rsidRPr="00C25E4E" w:rsidRDefault="00FD7C18" w:rsidP="00FD7C18">
      <w:pPr>
        <w:pStyle w:val="Heading5"/>
        <w:spacing w:line="240" w:lineRule="auto"/>
        <w:jc w:val="left"/>
      </w:pPr>
      <w:r w:rsidRPr="00C25E4E">
        <w:t>pipe</w:t>
      </w:r>
    </w:p>
    <w:p w14:paraId="315B9ED5" w14:textId="77777777" w:rsidR="00FD7C18" w:rsidRPr="00C25E4E" w:rsidRDefault="00FD7C18" w:rsidP="00FD7C18">
      <w:pPr>
        <w:pStyle w:val="BodyText"/>
        <w:keepNext/>
        <w:spacing w:line="240" w:lineRule="auto"/>
        <w:jc w:val="left"/>
      </w:pPr>
    </w:p>
    <w:p w14:paraId="22E9291F" w14:textId="77777777" w:rsidR="00FD7C18" w:rsidRPr="00C25E4E" w:rsidRDefault="00FD7C18" w:rsidP="00FD7C18">
      <w:pPr>
        <w:pStyle w:val="BodyText"/>
        <w:spacing w:line="240" w:lineRule="auto"/>
        <w:ind w:left="720"/>
        <w:jc w:val="left"/>
        <w:rPr>
          <w:b/>
          <w:i/>
          <w:color w:val="FF0000"/>
        </w:rPr>
      </w:pPr>
      <w:r w:rsidRPr="00C25E4E">
        <w:rPr>
          <w:b/>
          <w:i/>
          <w:color w:val="FF0000"/>
        </w:rPr>
        <w:t>Note to the designer: Determine the need for flexible or rigid pipe.</w:t>
      </w:r>
      <w:r>
        <w:rPr>
          <w:b/>
          <w:i/>
          <w:color w:val="FF0000"/>
        </w:rPr>
        <w:t xml:space="preserve">  Consider whether the use of roll stock HDPE is appropriate for your project because of the difficulties of achieving specific slopes and grades with this product.</w:t>
      </w:r>
    </w:p>
    <w:p w14:paraId="65DB58A2" w14:textId="77777777" w:rsidR="00FD7C18" w:rsidRPr="00C25E4E" w:rsidRDefault="00FD7C18" w:rsidP="00FD7C18">
      <w:pPr>
        <w:spacing w:line="240" w:lineRule="auto"/>
      </w:pPr>
    </w:p>
    <w:p w14:paraId="2AE43EE8" w14:textId="23CC0916" w:rsidR="00FD7C18" w:rsidRDefault="00FD7C18" w:rsidP="00FD7C18">
      <w:pPr>
        <w:keepNext/>
        <w:spacing w:line="240" w:lineRule="auto"/>
      </w:pPr>
      <w:r w:rsidRPr="009E2884">
        <w:t>Underdrain Pipe</w:t>
      </w:r>
    </w:p>
    <w:p w14:paraId="65855E2B" w14:textId="77777777" w:rsidR="00316C9E" w:rsidRPr="009E2884" w:rsidRDefault="00316C9E" w:rsidP="00FD7C18">
      <w:pPr>
        <w:keepNext/>
        <w:spacing w:line="240" w:lineRule="auto"/>
      </w:pPr>
    </w:p>
    <w:p w14:paraId="09B5D6E6" w14:textId="08D0B99D" w:rsidR="00FD7C18" w:rsidRPr="00C25E4E" w:rsidRDefault="00611177" w:rsidP="00FD7C18">
      <w:pPr>
        <w:spacing w:line="240" w:lineRule="auto"/>
      </w:pPr>
      <w:r>
        <w:t>Underdrain p</w:t>
      </w:r>
      <w:r w:rsidR="00FD7C18" w:rsidRPr="00C25E4E">
        <w:t>ipe shall be corrugated HDPE or PVC, Schedule 40</w:t>
      </w:r>
      <w:r w:rsidR="0095205D">
        <w:t xml:space="preserve">, </w:t>
      </w:r>
      <w:r w:rsidR="00FD7C18" w:rsidRPr="00C25E4E">
        <w:t>minimum diameter of 6-inche</w:t>
      </w:r>
      <w:r w:rsidR="00026A2E">
        <w:t>s</w:t>
      </w:r>
      <w:r w:rsidR="0095205D">
        <w:t>, with</w:t>
      </w:r>
      <w:r w:rsidR="00FD7C18" w:rsidRPr="00C25E4E">
        <w:t xml:space="preserve"> perforations</w:t>
      </w:r>
      <w:r w:rsidR="000712ED">
        <w:t>, in accordance with WisDNR Standard 1004.</w:t>
      </w:r>
    </w:p>
    <w:p w14:paraId="2001E416" w14:textId="77777777" w:rsidR="00FD7C18" w:rsidRPr="00C25E4E" w:rsidRDefault="00FD7C18" w:rsidP="00FD7C18">
      <w:pPr>
        <w:spacing w:line="240" w:lineRule="auto"/>
      </w:pPr>
    </w:p>
    <w:p w14:paraId="0397F21E" w14:textId="68A92980" w:rsidR="00FD7C18" w:rsidRDefault="00FD7C18" w:rsidP="00FD7C18">
      <w:pPr>
        <w:spacing w:line="240" w:lineRule="auto"/>
      </w:pPr>
      <w:r w:rsidRPr="00C25E4E">
        <w:t xml:space="preserve">The pipe shall be covered with a filter </w:t>
      </w:r>
      <w:r w:rsidR="00611177">
        <w:t>fabric</w:t>
      </w:r>
      <w:r w:rsidRPr="00C25E4E">
        <w:t xml:space="preserve"> if the </w:t>
      </w:r>
      <w:r w:rsidR="00026A2E">
        <w:t>bi</w:t>
      </w:r>
      <w:r w:rsidR="00767A32">
        <w:t>o</w:t>
      </w:r>
      <w:r w:rsidR="008E04E3">
        <w:t>infiltration</w:t>
      </w:r>
      <w:r w:rsidR="00026A2E">
        <w:t xml:space="preserve"> devise </w:t>
      </w:r>
      <w:r w:rsidRPr="00C25E4E">
        <w:t xml:space="preserve">storage layer is </w:t>
      </w:r>
      <w:r w:rsidR="00611177">
        <w:t>gravel, or with filter fabric sock if the storage layer is sand</w:t>
      </w:r>
      <w:r w:rsidRPr="00C25E4E">
        <w:t xml:space="preserve">.  The filter </w:t>
      </w:r>
      <w:r w:rsidR="00611177">
        <w:t>fabric</w:t>
      </w:r>
      <w:r w:rsidRPr="00C25E4E">
        <w:t xml:space="preserve"> shall conform to the </w:t>
      </w:r>
      <w:r w:rsidR="00611177">
        <w:t>product</w:t>
      </w:r>
      <w:r w:rsidRPr="00C25E4E">
        <w:t xml:space="preserve"> requirement</w:t>
      </w:r>
      <w:r w:rsidR="00611177">
        <w:t>s</w:t>
      </w:r>
      <w:r w:rsidRPr="00C25E4E">
        <w:t xml:space="preserve"> for </w:t>
      </w:r>
      <w:r w:rsidR="00026A2E">
        <w:t>g</w:t>
      </w:r>
      <w:r w:rsidRPr="00C25E4E">
        <w:t xml:space="preserve">eotextile </w:t>
      </w:r>
      <w:r w:rsidR="00026A2E">
        <w:t>f</w:t>
      </w:r>
      <w:r w:rsidRPr="00C25E4E">
        <w:t>abric.</w:t>
      </w:r>
    </w:p>
    <w:p w14:paraId="195E96B4" w14:textId="77777777" w:rsidR="00CA7C13" w:rsidRDefault="00CA7C13" w:rsidP="00CA7C13">
      <w:pPr>
        <w:spacing w:line="240" w:lineRule="auto"/>
      </w:pPr>
    </w:p>
    <w:p w14:paraId="5CC840F8" w14:textId="2268B45B" w:rsidR="00CA7C13" w:rsidRDefault="00CA7C13" w:rsidP="00CA7C13">
      <w:pPr>
        <w:spacing w:line="240" w:lineRule="auto"/>
      </w:pPr>
      <w:r>
        <w:t>Cleanout Pipe</w:t>
      </w:r>
    </w:p>
    <w:p w14:paraId="25DBC7E0" w14:textId="77777777" w:rsidR="0095205D" w:rsidRDefault="0095205D" w:rsidP="00CA7C13">
      <w:pPr>
        <w:spacing w:line="240" w:lineRule="auto"/>
      </w:pPr>
    </w:p>
    <w:p w14:paraId="5E6C6A47" w14:textId="54D303A8" w:rsidR="00CA7C13" w:rsidRPr="00C25E4E" w:rsidRDefault="00611177" w:rsidP="00CA7C13">
      <w:pPr>
        <w:spacing w:line="240" w:lineRule="auto"/>
      </w:pPr>
      <w:r>
        <w:t>C</w:t>
      </w:r>
      <w:r w:rsidR="00CA7C13">
        <w:t>leanout pipe shall be rigid, non-perforated PVC</w:t>
      </w:r>
      <w:r w:rsidR="0095205D">
        <w:t>,</w:t>
      </w:r>
      <w:r w:rsidR="00CA7C13">
        <w:t xml:space="preserve"> covered with a watertight cap</w:t>
      </w:r>
      <w:r w:rsidR="000712ED">
        <w:t xml:space="preserve"> as shown in the Drawings.</w:t>
      </w:r>
    </w:p>
    <w:p w14:paraId="360A436F" w14:textId="77777777" w:rsidR="00FD7C18" w:rsidRDefault="00FD7C18">
      <w:pPr>
        <w:pStyle w:val="Heading5"/>
        <w:spacing w:line="240" w:lineRule="auto"/>
        <w:jc w:val="left"/>
      </w:pPr>
    </w:p>
    <w:p w14:paraId="5D62E9D7" w14:textId="4E19276C" w:rsidR="004541CC" w:rsidRPr="00C25E4E" w:rsidRDefault="004541CC">
      <w:pPr>
        <w:pStyle w:val="Heading5"/>
        <w:spacing w:line="240" w:lineRule="auto"/>
        <w:jc w:val="left"/>
      </w:pPr>
      <w:r w:rsidRPr="00C25E4E">
        <w:t>GEOTEXTILE FABRIC</w:t>
      </w:r>
    </w:p>
    <w:p w14:paraId="5D62E9D8" w14:textId="77777777" w:rsidR="00333B67" w:rsidRPr="00C25E4E" w:rsidRDefault="00333B67" w:rsidP="002943B9">
      <w:pPr>
        <w:keepNext/>
        <w:spacing w:line="240" w:lineRule="auto"/>
      </w:pPr>
    </w:p>
    <w:p w14:paraId="52D4CCEC" w14:textId="623377C8" w:rsidR="00FB09EC" w:rsidRDefault="00FB09EC" w:rsidP="00FB09EC">
      <w:pPr>
        <w:keepNext/>
        <w:spacing w:line="240" w:lineRule="auto"/>
      </w:pPr>
      <w:r w:rsidRPr="002B15B7">
        <w:t xml:space="preserve">Filter </w:t>
      </w:r>
      <w:r w:rsidR="00215E57">
        <w:t>f</w:t>
      </w:r>
      <w:r>
        <w:t>a</w:t>
      </w:r>
      <w:r w:rsidRPr="00C25E4E">
        <w:t>bric</w:t>
      </w:r>
      <w:r>
        <w:t xml:space="preserve"> </w:t>
      </w:r>
      <w:r w:rsidR="00215E57">
        <w:t xml:space="preserve">as </w:t>
      </w:r>
      <w:r>
        <w:t xml:space="preserve">required </w:t>
      </w:r>
      <w:r w:rsidR="00215E57">
        <w:t xml:space="preserve">for </w:t>
      </w:r>
      <w:r w:rsidR="00635AE5">
        <w:t xml:space="preserve">underdrain </w:t>
      </w:r>
      <w:r>
        <w:t>pipe protection</w:t>
      </w:r>
      <w:r w:rsidRPr="00C25E4E">
        <w:t xml:space="preserve"> </w:t>
      </w:r>
      <w:r w:rsidR="00215E57">
        <w:t>that</w:t>
      </w:r>
      <w:r w:rsidRPr="00C25E4E">
        <w:t xml:space="preserve"> meet</w:t>
      </w:r>
      <w:r>
        <w:t>s</w:t>
      </w:r>
      <w:r w:rsidRPr="00C25E4E">
        <w:t xml:space="preserve"> the requirements of the WisDOT SSH</w:t>
      </w:r>
      <w:r w:rsidR="002D1AEC">
        <w:t>S</w:t>
      </w:r>
      <w:r w:rsidRPr="00C25E4E">
        <w:t>C Section 645.2.</w:t>
      </w:r>
      <w:r w:rsidR="00D94984">
        <w:t>2.</w:t>
      </w:r>
      <w:r w:rsidRPr="00C25E4E">
        <w:t>4, Geotextile</w:t>
      </w:r>
      <w:r w:rsidR="00D94984">
        <w:t xml:space="preserve"> </w:t>
      </w:r>
      <w:r w:rsidRPr="00C25E4E">
        <w:t>Type DF, Schedule B</w:t>
      </w:r>
      <w:r w:rsidR="00D94984">
        <w:t xml:space="preserve"> Test</w:t>
      </w:r>
      <w:r>
        <w:t>.</w:t>
      </w:r>
    </w:p>
    <w:p w14:paraId="6A302A81" w14:textId="77777777" w:rsidR="00FB09EC" w:rsidRPr="00C25E4E" w:rsidRDefault="00FB09EC" w:rsidP="00FB09EC">
      <w:pPr>
        <w:keepNext/>
        <w:spacing w:line="240" w:lineRule="auto"/>
      </w:pPr>
    </w:p>
    <w:p w14:paraId="5D62E9DA" w14:textId="6FDFE712" w:rsidR="004541CC" w:rsidRPr="00C25E4E" w:rsidRDefault="00FB09EC" w:rsidP="009E2884">
      <w:pPr>
        <w:keepNext/>
        <w:spacing w:line="240" w:lineRule="auto"/>
      </w:pPr>
      <w:r w:rsidRPr="009E2884">
        <w:t xml:space="preserve">Filter </w:t>
      </w:r>
      <w:r w:rsidR="00215E57">
        <w:t>s</w:t>
      </w:r>
      <w:r w:rsidRPr="009E2884">
        <w:t>ock</w:t>
      </w:r>
      <w:r w:rsidR="00215E57">
        <w:t xml:space="preserve"> f</w:t>
      </w:r>
      <w:r>
        <w:t xml:space="preserve">abric </w:t>
      </w:r>
      <w:r w:rsidR="00215E57">
        <w:t xml:space="preserve">as </w:t>
      </w:r>
      <w:r>
        <w:t xml:space="preserve">required </w:t>
      </w:r>
      <w:r w:rsidR="00215E57">
        <w:t xml:space="preserve">for </w:t>
      </w:r>
      <w:r w:rsidR="00635AE5">
        <w:t xml:space="preserve">underdrain </w:t>
      </w:r>
      <w:r>
        <w:t>pipe protection</w:t>
      </w:r>
      <w:r w:rsidR="00215E57">
        <w:t xml:space="preserve"> </w:t>
      </w:r>
      <w:r w:rsidR="0006527F">
        <w:t>that has</w:t>
      </w:r>
      <w:r w:rsidR="00215E57">
        <w:t xml:space="preserve"> </w:t>
      </w:r>
      <w:r>
        <w:t>openings that are s</w:t>
      </w:r>
      <w:r w:rsidR="00847884" w:rsidRPr="00C25E4E">
        <w:t>mall enough to pre</w:t>
      </w:r>
      <w:r w:rsidR="002943B9" w:rsidRPr="00C25E4E">
        <w:t>v</w:t>
      </w:r>
      <w:r w:rsidR="00847884" w:rsidRPr="00C25E4E">
        <w:t>ent sand particles from entering the underdrain pipe.  The fabric shall meet the requirements of</w:t>
      </w:r>
      <w:r w:rsidR="00EA2532">
        <w:t xml:space="preserve"> </w:t>
      </w:r>
      <w:r w:rsidR="004846AE" w:rsidRPr="00C25E4E">
        <w:t xml:space="preserve">WisDOT </w:t>
      </w:r>
      <w:r w:rsidR="00847884" w:rsidRPr="00C25E4E">
        <w:t>SSH</w:t>
      </w:r>
      <w:r w:rsidR="00B51B52">
        <w:t>S</w:t>
      </w:r>
      <w:r w:rsidR="00847884" w:rsidRPr="00C25E4E">
        <w:t>C Section 612.2.8</w:t>
      </w:r>
      <w:r w:rsidR="006608BE">
        <w:t xml:space="preserve"> Geotextile.</w:t>
      </w:r>
    </w:p>
    <w:p w14:paraId="5D62E9DE" w14:textId="77777777" w:rsidR="006B09E2" w:rsidRPr="00C25E4E" w:rsidRDefault="006B09E2">
      <w:pPr>
        <w:spacing w:line="240" w:lineRule="auto"/>
      </w:pPr>
    </w:p>
    <w:p w14:paraId="5D62E9EF" w14:textId="1EA7BAAD" w:rsidR="004541CC" w:rsidRPr="00C25E4E" w:rsidRDefault="00CA7C13">
      <w:pPr>
        <w:pStyle w:val="Heading5"/>
        <w:spacing w:line="240" w:lineRule="auto"/>
        <w:jc w:val="left"/>
      </w:pPr>
      <w:r>
        <w:t>Gravel</w:t>
      </w:r>
    </w:p>
    <w:p w14:paraId="5D62E9F0" w14:textId="77777777" w:rsidR="00333B67" w:rsidRPr="00C25E4E" w:rsidRDefault="00333B67" w:rsidP="00C25E4E">
      <w:pPr>
        <w:keepNext/>
        <w:spacing w:line="240" w:lineRule="auto"/>
      </w:pPr>
    </w:p>
    <w:p w14:paraId="5D62E9F1" w14:textId="3CAA0E75" w:rsidR="002C00E0" w:rsidRPr="00C25E4E" w:rsidRDefault="002C00E0">
      <w:pPr>
        <w:spacing w:line="240" w:lineRule="auto"/>
      </w:pPr>
      <w:r w:rsidRPr="00C25E4E">
        <w:t xml:space="preserve">All </w:t>
      </w:r>
      <w:r w:rsidR="00CA7C13">
        <w:t xml:space="preserve">gravel </w:t>
      </w:r>
      <w:r w:rsidRPr="00C25E4E">
        <w:t>aggregates used in the construction of</w:t>
      </w:r>
      <w:r w:rsidR="00B94603" w:rsidRPr="00C25E4E">
        <w:t xml:space="preserve"> </w:t>
      </w:r>
      <w:r w:rsidR="00CA7C13">
        <w:t>b</w:t>
      </w:r>
      <w:r w:rsidR="00B94603" w:rsidRPr="00C25E4E">
        <w:t>io</w:t>
      </w:r>
      <w:r w:rsidR="008E04E3">
        <w:t>infiltration</w:t>
      </w:r>
      <w:r w:rsidRPr="00C25E4E">
        <w:t xml:space="preserve"> devices shall be double </w:t>
      </w:r>
      <w:r w:rsidR="00B771F5" w:rsidRPr="00C25E4E">
        <w:t>washed</w:t>
      </w:r>
      <w:r w:rsidR="00D934B8">
        <w:t>,</w:t>
      </w:r>
      <w:r w:rsidR="00B771F5" w:rsidRPr="00C25E4E">
        <w:t xml:space="preserve"> and free of organic material and fines.</w:t>
      </w:r>
    </w:p>
    <w:p w14:paraId="5D62E9F2" w14:textId="77777777" w:rsidR="002C00E0" w:rsidRPr="00C25E4E" w:rsidRDefault="002C00E0">
      <w:pPr>
        <w:spacing w:line="240" w:lineRule="auto"/>
      </w:pPr>
    </w:p>
    <w:p w14:paraId="5D62E9F4" w14:textId="5A582A5D" w:rsidR="004541CC" w:rsidRPr="00C25E4E" w:rsidRDefault="00CA7C13">
      <w:pPr>
        <w:spacing w:line="240" w:lineRule="auto"/>
      </w:pPr>
      <w:r>
        <w:t>Gravel</w:t>
      </w:r>
      <w:r w:rsidR="000E7DA0" w:rsidRPr="00C25E4E">
        <w:t xml:space="preserve"> used </w:t>
      </w:r>
      <w:r w:rsidR="000158C6">
        <w:t>within</w:t>
      </w:r>
      <w:r w:rsidR="000E7DA0" w:rsidRPr="00C25E4E">
        <w:t xml:space="preserve"> the storage layer shall meet the following gradation requirements:</w:t>
      </w:r>
    </w:p>
    <w:p w14:paraId="5D62E9F5" w14:textId="77777777" w:rsidR="000E7DA0" w:rsidRPr="00C25E4E" w:rsidRDefault="000E7DA0">
      <w:pPr>
        <w:spacing w:line="240" w:lineRule="auto"/>
      </w:pPr>
    </w:p>
    <w:p w14:paraId="5D62E9F6" w14:textId="77777777" w:rsidR="000E7DA0" w:rsidRPr="00C25E4E" w:rsidRDefault="000E7DA0" w:rsidP="00CA7C13">
      <w:pPr>
        <w:spacing w:line="240" w:lineRule="auto"/>
        <w:ind w:left="360"/>
        <w:rPr>
          <w:u w:val="single"/>
        </w:rPr>
      </w:pPr>
      <w:r w:rsidRPr="00C25E4E">
        <w:rPr>
          <w:u w:val="single"/>
        </w:rPr>
        <w:t>Sieve Size</w:t>
      </w:r>
      <w:r w:rsidRPr="00C25E4E">
        <w:rPr>
          <w:u w:val="single"/>
        </w:rPr>
        <w:tab/>
      </w:r>
      <w:r w:rsidRPr="00C25E4E">
        <w:rPr>
          <w:u w:val="single"/>
        </w:rPr>
        <w:tab/>
        <w:t>Percent Passing by Weight</w:t>
      </w:r>
    </w:p>
    <w:p w14:paraId="5D62E9F7" w14:textId="77777777" w:rsidR="000E7DA0" w:rsidRPr="00C25E4E" w:rsidRDefault="000E7DA0" w:rsidP="00CA7C13">
      <w:pPr>
        <w:spacing w:line="240" w:lineRule="auto"/>
        <w:ind w:left="360"/>
      </w:pPr>
      <w:r w:rsidRPr="00C25E4E">
        <w:t>2-inch</w:t>
      </w:r>
      <w:r w:rsidRPr="00C25E4E">
        <w:tab/>
      </w:r>
      <w:r w:rsidRPr="00C25E4E">
        <w:tab/>
      </w:r>
      <w:r w:rsidRPr="00C25E4E">
        <w:tab/>
        <w:t>100</w:t>
      </w:r>
    </w:p>
    <w:p w14:paraId="5D62E9F8" w14:textId="77777777" w:rsidR="000E7DA0" w:rsidRPr="00C25E4E" w:rsidRDefault="000E7DA0" w:rsidP="00CA7C13">
      <w:pPr>
        <w:spacing w:line="240" w:lineRule="auto"/>
        <w:ind w:left="360"/>
      </w:pPr>
      <w:r w:rsidRPr="00C25E4E">
        <w:t>1 ½-inch</w:t>
      </w:r>
      <w:r w:rsidRPr="00C25E4E">
        <w:tab/>
      </w:r>
      <w:r w:rsidRPr="00C25E4E">
        <w:tab/>
      </w:r>
      <w:r w:rsidRPr="00C25E4E">
        <w:tab/>
        <w:t>90-100</w:t>
      </w:r>
    </w:p>
    <w:p w14:paraId="5D62E9F9" w14:textId="77777777" w:rsidR="000E7DA0" w:rsidRPr="00C25E4E" w:rsidRDefault="000E7DA0" w:rsidP="00CA7C13">
      <w:pPr>
        <w:spacing w:line="240" w:lineRule="auto"/>
        <w:ind w:left="360"/>
      </w:pPr>
      <w:r w:rsidRPr="00C25E4E">
        <w:t>1-inch</w:t>
      </w:r>
      <w:r w:rsidRPr="00C25E4E">
        <w:tab/>
      </w:r>
      <w:r w:rsidRPr="00C25E4E">
        <w:tab/>
      </w:r>
      <w:r w:rsidRPr="00C25E4E">
        <w:tab/>
        <w:t>20-55</w:t>
      </w:r>
    </w:p>
    <w:p w14:paraId="5D62E9FA" w14:textId="77777777" w:rsidR="000E7DA0" w:rsidRPr="00C25E4E" w:rsidRDefault="000E7DA0" w:rsidP="00CA7C13">
      <w:pPr>
        <w:spacing w:line="240" w:lineRule="auto"/>
        <w:ind w:left="360"/>
      </w:pPr>
      <w:r w:rsidRPr="00C25E4E">
        <w:t>3/4 –inch</w:t>
      </w:r>
      <w:r w:rsidRPr="00C25E4E">
        <w:tab/>
      </w:r>
      <w:r w:rsidRPr="00C25E4E">
        <w:tab/>
      </w:r>
      <w:r w:rsidR="00BD3A33" w:rsidRPr="00C25E4E">
        <w:t>0-15</w:t>
      </w:r>
    </w:p>
    <w:p w14:paraId="5D62E9FB" w14:textId="77777777" w:rsidR="00BD3A33" w:rsidRPr="00C25E4E" w:rsidRDefault="00BD3A33" w:rsidP="00CA7C13">
      <w:pPr>
        <w:spacing w:line="240" w:lineRule="auto"/>
        <w:ind w:left="360"/>
      </w:pPr>
      <w:r w:rsidRPr="00C25E4E">
        <w:t>3/8 – inch</w:t>
      </w:r>
      <w:r w:rsidRPr="00C25E4E">
        <w:tab/>
      </w:r>
      <w:r w:rsidRPr="00C25E4E">
        <w:tab/>
        <w:t>0-5</w:t>
      </w:r>
    </w:p>
    <w:p w14:paraId="5D62E9FC" w14:textId="77777777" w:rsidR="004541CC" w:rsidRPr="00C25E4E" w:rsidRDefault="004541CC">
      <w:pPr>
        <w:spacing w:line="240" w:lineRule="auto"/>
      </w:pPr>
    </w:p>
    <w:p w14:paraId="5D62E9FD" w14:textId="0CC1F631" w:rsidR="00BD3A33" w:rsidRPr="00C25E4E" w:rsidRDefault="004846AE">
      <w:pPr>
        <w:pStyle w:val="BodyText"/>
        <w:spacing w:line="240" w:lineRule="auto"/>
        <w:ind w:left="720"/>
        <w:jc w:val="left"/>
        <w:rPr>
          <w:b/>
          <w:i/>
          <w:color w:val="FF0000"/>
        </w:rPr>
      </w:pPr>
      <w:r w:rsidRPr="00C25E4E">
        <w:rPr>
          <w:b/>
          <w:i/>
          <w:color w:val="FF0000"/>
        </w:rPr>
        <w:lastRenderedPageBreak/>
        <w:t>Note to the designer: D</w:t>
      </w:r>
      <w:r w:rsidR="00BD3A33" w:rsidRPr="00C25E4E">
        <w:rPr>
          <w:b/>
          <w:i/>
          <w:color w:val="FF0000"/>
        </w:rPr>
        <w:t xml:space="preserve">etermine the depth of the storage layer to comply with </w:t>
      </w:r>
      <w:r w:rsidR="00D934B8">
        <w:rPr>
          <w:b/>
          <w:i/>
          <w:color w:val="FF0000"/>
        </w:rPr>
        <w:t>Wis</w:t>
      </w:r>
      <w:r w:rsidR="00BD3A33" w:rsidRPr="00C25E4E">
        <w:rPr>
          <w:b/>
          <w:i/>
          <w:color w:val="FF0000"/>
        </w:rPr>
        <w:t xml:space="preserve">DNR Standard 1004.  The total thickness of the storage layer </w:t>
      </w:r>
      <w:r w:rsidR="0083313E" w:rsidRPr="00C25E4E">
        <w:rPr>
          <w:b/>
          <w:i/>
          <w:color w:val="FF0000"/>
        </w:rPr>
        <w:t xml:space="preserve">should </w:t>
      </w:r>
      <w:r w:rsidR="00BD3A33" w:rsidRPr="00C25E4E">
        <w:rPr>
          <w:b/>
          <w:i/>
          <w:color w:val="FF0000"/>
        </w:rPr>
        <w:t xml:space="preserve">be that which results in a total device drain time of 72 </w:t>
      </w:r>
      <w:r w:rsidR="0006527F" w:rsidRPr="00C25E4E">
        <w:rPr>
          <w:b/>
          <w:i/>
          <w:color w:val="FF0000"/>
        </w:rPr>
        <w:t>hour but</w:t>
      </w:r>
      <w:r w:rsidR="00BD3A33" w:rsidRPr="00C25E4E">
        <w:rPr>
          <w:b/>
          <w:i/>
          <w:color w:val="FF0000"/>
        </w:rPr>
        <w:t xml:space="preserve"> shall not exceed 48-inches in thickness.</w:t>
      </w:r>
    </w:p>
    <w:p w14:paraId="5D62E9FE" w14:textId="77777777" w:rsidR="00BD3A33" w:rsidRPr="00C25E4E" w:rsidRDefault="00BD3A33">
      <w:pPr>
        <w:spacing w:line="240" w:lineRule="auto"/>
      </w:pPr>
    </w:p>
    <w:p w14:paraId="5D62E9FF" w14:textId="508350B8" w:rsidR="002C00E0" w:rsidRDefault="000158C6">
      <w:pPr>
        <w:keepNext/>
        <w:spacing w:line="240" w:lineRule="auto"/>
      </w:pPr>
      <w:r>
        <w:t>Pea Gravel</w:t>
      </w:r>
    </w:p>
    <w:p w14:paraId="4B3404A9" w14:textId="77777777" w:rsidR="000158C6" w:rsidRDefault="000158C6">
      <w:pPr>
        <w:spacing w:line="240" w:lineRule="auto"/>
      </w:pPr>
    </w:p>
    <w:p w14:paraId="5D62EA00" w14:textId="775265E4" w:rsidR="002C00E0" w:rsidRPr="00C25E4E" w:rsidRDefault="000158C6">
      <w:pPr>
        <w:spacing w:line="240" w:lineRule="auto"/>
      </w:pPr>
      <w:r>
        <w:t>P</w:t>
      </w:r>
      <w:r w:rsidR="002C00E0" w:rsidRPr="00C25E4E">
        <w:t xml:space="preserve">ea </w:t>
      </w:r>
      <w:r w:rsidR="00A4175A">
        <w:t>g</w:t>
      </w:r>
      <w:r w:rsidR="002C00E0" w:rsidRPr="00C25E4E">
        <w:t xml:space="preserve">ravel </w:t>
      </w:r>
      <w:r>
        <w:t xml:space="preserve">in accordance with WisDNR Standard </w:t>
      </w:r>
      <w:r w:rsidR="0006527F">
        <w:t>1004, to</w:t>
      </w:r>
      <w:r w:rsidR="002C00E0" w:rsidRPr="00C25E4E">
        <w:t xml:space="preserve"> cover the underdrain pipe</w:t>
      </w:r>
      <w:r w:rsidR="005B494A">
        <w:t>,</w:t>
      </w:r>
      <w:r w:rsidR="002C00E0" w:rsidRPr="00C25E4E">
        <w:t xml:space="preserve"> graded from 3/</w:t>
      </w:r>
      <w:r w:rsidR="00B771F5" w:rsidRPr="00C25E4E">
        <w:t>8</w:t>
      </w:r>
      <w:r w:rsidR="002C00E0" w:rsidRPr="00C25E4E">
        <w:t xml:space="preserve">” to </w:t>
      </w:r>
      <w:r w:rsidR="00B771F5" w:rsidRPr="00C25E4E">
        <w:t>1</w:t>
      </w:r>
      <w:r w:rsidR="002C00E0" w:rsidRPr="00C25E4E">
        <w:t>/</w:t>
      </w:r>
      <w:r w:rsidR="00B771F5" w:rsidRPr="00C25E4E">
        <w:t>4</w:t>
      </w:r>
      <w:r w:rsidR="002C00E0" w:rsidRPr="00C25E4E">
        <w:t>”.</w:t>
      </w:r>
    </w:p>
    <w:p w14:paraId="5D62EA01" w14:textId="77777777" w:rsidR="002C00E0" w:rsidRPr="00C25E4E" w:rsidRDefault="002C00E0">
      <w:pPr>
        <w:spacing w:line="240" w:lineRule="auto"/>
      </w:pPr>
    </w:p>
    <w:p w14:paraId="5D62EA02" w14:textId="27E46EB4" w:rsidR="002C00E0" w:rsidRPr="00C25E4E" w:rsidRDefault="004846AE">
      <w:pPr>
        <w:pStyle w:val="BodyText"/>
        <w:spacing w:line="240" w:lineRule="auto"/>
        <w:ind w:left="720"/>
        <w:jc w:val="left"/>
        <w:rPr>
          <w:b/>
          <w:i/>
          <w:color w:val="FF0000"/>
        </w:rPr>
      </w:pPr>
      <w:r w:rsidRPr="00C25E4E">
        <w:rPr>
          <w:b/>
          <w:i/>
          <w:color w:val="FF0000"/>
        </w:rPr>
        <w:t>Note to the designer:  V</w:t>
      </w:r>
      <w:r w:rsidR="002C00E0" w:rsidRPr="00C25E4E">
        <w:rPr>
          <w:b/>
          <w:i/>
          <w:color w:val="FF0000"/>
        </w:rPr>
        <w:t xml:space="preserve">erify the availability of </w:t>
      </w:r>
      <w:r w:rsidR="00A4175A">
        <w:rPr>
          <w:b/>
          <w:i/>
          <w:color w:val="FF0000"/>
        </w:rPr>
        <w:t>materials</w:t>
      </w:r>
      <w:r w:rsidR="002C00E0" w:rsidRPr="00C25E4E">
        <w:rPr>
          <w:b/>
          <w:i/>
          <w:color w:val="FF0000"/>
        </w:rPr>
        <w:t xml:space="preserve"> with local quarries and adjust the specification as necessary.  </w:t>
      </w:r>
      <w:r w:rsidR="00A4175A">
        <w:rPr>
          <w:b/>
          <w:i/>
          <w:color w:val="FF0000"/>
        </w:rPr>
        <w:t>Selected materials</w:t>
      </w:r>
      <w:r w:rsidR="002C00E0" w:rsidRPr="00C25E4E">
        <w:rPr>
          <w:b/>
          <w:i/>
          <w:color w:val="FF0000"/>
        </w:rPr>
        <w:t xml:space="preserve"> must be</w:t>
      </w:r>
      <w:r w:rsidR="002B6D02">
        <w:rPr>
          <w:b/>
          <w:i/>
          <w:color w:val="FF0000"/>
        </w:rPr>
        <w:t xml:space="preserve"> of</w:t>
      </w:r>
      <w:r w:rsidR="002C00E0" w:rsidRPr="00C25E4E">
        <w:rPr>
          <w:b/>
          <w:i/>
          <w:color w:val="FF0000"/>
        </w:rPr>
        <w:t xml:space="preserve"> greater </w:t>
      </w:r>
      <w:r w:rsidR="005B494A">
        <w:rPr>
          <w:b/>
          <w:i/>
          <w:color w:val="FF0000"/>
        </w:rPr>
        <w:t>diameter</w:t>
      </w:r>
      <w:r w:rsidR="002B6D02">
        <w:rPr>
          <w:b/>
          <w:i/>
          <w:color w:val="FF0000"/>
        </w:rPr>
        <w:t xml:space="preserve"> </w:t>
      </w:r>
      <w:r w:rsidR="002C00E0" w:rsidRPr="00C25E4E">
        <w:rPr>
          <w:b/>
          <w:i/>
          <w:color w:val="FF0000"/>
        </w:rPr>
        <w:t>than the pipe perforation openings.</w:t>
      </w:r>
    </w:p>
    <w:p w14:paraId="5D62EA03" w14:textId="77777777" w:rsidR="002C00E0" w:rsidRPr="00C25E4E" w:rsidRDefault="002C00E0">
      <w:pPr>
        <w:spacing w:line="240" w:lineRule="auto"/>
      </w:pPr>
    </w:p>
    <w:p w14:paraId="5D62EA04" w14:textId="77777777" w:rsidR="00FC564E" w:rsidRPr="00C25E4E" w:rsidRDefault="00FC564E">
      <w:pPr>
        <w:keepNext/>
        <w:spacing w:line="240" w:lineRule="auto"/>
        <w:rPr>
          <w:b/>
          <w:caps/>
        </w:rPr>
      </w:pPr>
      <w:r w:rsidRPr="00C25E4E">
        <w:rPr>
          <w:b/>
          <w:caps/>
        </w:rPr>
        <w:t>SAND</w:t>
      </w:r>
    </w:p>
    <w:p w14:paraId="5D62EA05" w14:textId="77777777" w:rsidR="00333B67" w:rsidRPr="00C25E4E" w:rsidRDefault="00333B67">
      <w:pPr>
        <w:keepNext/>
        <w:spacing w:line="240" w:lineRule="auto"/>
        <w:rPr>
          <w:b/>
          <w:caps/>
        </w:rPr>
      </w:pPr>
    </w:p>
    <w:p w14:paraId="5D62EA0C" w14:textId="784458FA" w:rsidR="00FC564E" w:rsidRDefault="00331793">
      <w:pPr>
        <w:pStyle w:val="BodyText"/>
        <w:spacing w:line="240" w:lineRule="auto"/>
        <w:jc w:val="left"/>
      </w:pPr>
      <w:r w:rsidRPr="00331793">
        <w:t>Particles of natural rock</w:t>
      </w:r>
      <w:r>
        <w:t>,</w:t>
      </w:r>
      <w:r w:rsidRPr="00331793">
        <w:t xml:space="preserve"> free of clay and silt particles</w:t>
      </w:r>
      <w:r>
        <w:t>,</w:t>
      </w:r>
      <w:r w:rsidRPr="00331793">
        <w:t xml:space="preserve"> that </w:t>
      </w:r>
      <w:r w:rsidR="00FC564E" w:rsidRPr="00C25E4E">
        <w:t xml:space="preserve">meet one of the following gradation requirements: </w:t>
      </w:r>
    </w:p>
    <w:p w14:paraId="5ABE931A" w14:textId="77777777" w:rsidR="00CA7C13" w:rsidRPr="00C25E4E" w:rsidRDefault="00CA7C13">
      <w:pPr>
        <w:pStyle w:val="BodyText"/>
        <w:spacing w:line="240" w:lineRule="auto"/>
        <w:jc w:val="left"/>
      </w:pPr>
    </w:p>
    <w:p w14:paraId="5D62EA0D" w14:textId="43A7A7DC" w:rsidR="00FC564E" w:rsidRPr="00C25E4E" w:rsidRDefault="00FC564E" w:rsidP="009E2884">
      <w:pPr>
        <w:pStyle w:val="BodyText"/>
        <w:spacing w:line="240" w:lineRule="auto"/>
        <w:ind w:left="360"/>
        <w:jc w:val="left"/>
      </w:pPr>
      <w:r w:rsidRPr="00C25E4E">
        <w:t xml:space="preserve">USDA </w:t>
      </w:r>
      <w:r w:rsidR="00541C24">
        <w:t>c</w:t>
      </w:r>
      <w:r w:rsidRPr="00C25E4E">
        <w:t xml:space="preserve">oarse </w:t>
      </w:r>
      <w:r w:rsidR="00541C24">
        <w:t>s</w:t>
      </w:r>
      <w:r w:rsidRPr="00C25E4E">
        <w:t>and</w:t>
      </w:r>
    </w:p>
    <w:p w14:paraId="5D62EA0E" w14:textId="016FE7BD" w:rsidR="00FC564E" w:rsidRPr="00C25E4E" w:rsidRDefault="00FC564E" w:rsidP="009E2884">
      <w:pPr>
        <w:pStyle w:val="BodyText"/>
        <w:spacing w:line="240" w:lineRule="auto"/>
        <w:ind w:left="360"/>
        <w:jc w:val="left"/>
      </w:pPr>
      <w:r w:rsidRPr="00C25E4E">
        <w:t>ASTM C33</w:t>
      </w:r>
      <w:r w:rsidR="00541C24">
        <w:t>, f</w:t>
      </w:r>
      <w:r w:rsidRPr="00C25E4E">
        <w:t xml:space="preserve">ine </w:t>
      </w:r>
      <w:r w:rsidR="00541C24">
        <w:t>a</w:t>
      </w:r>
      <w:r w:rsidRPr="00C25E4E">
        <w:t>ggregate</w:t>
      </w:r>
      <w:r w:rsidR="00541C24">
        <w:t xml:space="preserve"> concrete</w:t>
      </w:r>
      <w:r w:rsidRPr="00C25E4E">
        <w:t xml:space="preserve"> </w:t>
      </w:r>
      <w:r w:rsidR="00541C24">
        <w:t>s</w:t>
      </w:r>
      <w:r w:rsidRPr="00C25E4E">
        <w:t>and</w:t>
      </w:r>
    </w:p>
    <w:p w14:paraId="75B82EDA" w14:textId="75C76133" w:rsidR="00331793" w:rsidRDefault="00FC564E" w:rsidP="00CA7C13">
      <w:pPr>
        <w:pStyle w:val="BodyText"/>
        <w:spacing w:line="240" w:lineRule="auto"/>
        <w:ind w:left="360"/>
        <w:jc w:val="left"/>
      </w:pPr>
      <w:r w:rsidRPr="00C25E4E">
        <w:t>WisDOT SSHSC Section 501.2.5.3.</w:t>
      </w:r>
      <w:r w:rsidR="00541C24">
        <w:t>4, f</w:t>
      </w:r>
      <w:r w:rsidRPr="00C25E4E">
        <w:t xml:space="preserve">ine </w:t>
      </w:r>
      <w:r w:rsidR="00541C24">
        <w:t>a</w:t>
      </w:r>
      <w:r w:rsidRPr="00C25E4E">
        <w:t xml:space="preserve">ggregate </w:t>
      </w:r>
      <w:r w:rsidR="00A765CC">
        <w:t>concrete</w:t>
      </w:r>
      <w:r w:rsidR="00541C24">
        <w:t xml:space="preserve"> s</w:t>
      </w:r>
      <w:r w:rsidRPr="00C25E4E">
        <w:t>and</w:t>
      </w:r>
    </w:p>
    <w:p w14:paraId="5ADA25D1" w14:textId="77777777" w:rsidR="00331793" w:rsidRDefault="00331793" w:rsidP="00CA7C13">
      <w:pPr>
        <w:pStyle w:val="BodyText"/>
        <w:spacing w:line="240" w:lineRule="auto"/>
        <w:ind w:left="360"/>
        <w:jc w:val="left"/>
      </w:pPr>
    </w:p>
    <w:p w14:paraId="6F43756E" w14:textId="2BB4734A" w:rsidR="00331793" w:rsidRDefault="00331793" w:rsidP="00331793">
      <w:pPr>
        <w:pStyle w:val="BodyText"/>
        <w:spacing w:line="240" w:lineRule="auto"/>
      </w:pPr>
      <w:r>
        <w:t xml:space="preserve">The preferred sand </w:t>
      </w:r>
      <w:r w:rsidR="00BD2C2C">
        <w:t>product</w:t>
      </w:r>
      <w:r>
        <w:t xml:space="preserve"> consists of mostly </w:t>
      </w:r>
      <w:r w:rsidR="00BD2C2C">
        <w:t>silica</w:t>
      </w:r>
      <w:r>
        <w:t xml:space="preserve">, but sand consisting of dolomite or calcium carbonate may also be used.  Manufactured sand or stone dust </w:t>
      </w:r>
      <w:r w:rsidR="00D934B8">
        <w:t>are</w:t>
      </w:r>
      <w:r>
        <w:t xml:space="preserve"> not allowed.</w:t>
      </w:r>
    </w:p>
    <w:p w14:paraId="5D62EA10" w14:textId="77777777" w:rsidR="00FC564E" w:rsidRPr="00C25E4E" w:rsidRDefault="00FC564E">
      <w:pPr>
        <w:spacing w:line="240" w:lineRule="auto"/>
      </w:pPr>
    </w:p>
    <w:p w14:paraId="5D62EA11" w14:textId="18AC3585" w:rsidR="00FC564E" w:rsidRPr="00C25E4E" w:rsidRDefault="00CA7C13">
      <w:pPr>
        <w:keepNext/>
        <w:spacing w:line="240" w:lineRule="auto"/>
        <w:rPr>
          <w:b/>
          <w:caps/>
        </w:rPr>
      </w:pPr>
      <w:r>
        <w:rPr>
          <w:b/>
          <w:caps/>
        </w:rPr>
        <w:t xml:space="preserve">Organic </w:t>
      </w:r>
      <w:r w:rsidR="00FC564E" w:rsidRPr="00C25E4E">
        <w:rPr>
          <w:b/>
          <w:caps/>
        </w:rPr>
        <w:t>COMPOST</w:t>
      </w:r>
    </w:p>
    <w:p w14:paraId="5D62EA12" w14:textId="77777777" w:rsidR="00333B67" w:rsidRPr="00C25E4E" w:rsidRDefault="00333B67">
      <w:pPr>
        <w:keepNext/>
        <w:spacing w:line="240" w:lineRule="auto"/>
        <w:rPr>
          <w:b/>
          <w:caps/>
        </w:rPr>
      </w:pPr>
    </w:p>
    <w:p w14:paraId="794C980C" w14:textId="73C4465C" w:rsidR="00FF326E" w:rsidRDefault="00FF326E">
      <w:pPr>
        <w:pStyle w:val="BodyText"/>
        <w:spacing w:line="240" w:lineRule="auto"/>
        <w:jc w:val="left"/>
      </w:pPr>
      <w:r w:rsidRPr="00FF326E">
        <w:t xml:space="preserve">Well-composted, stable, and weed-free organic matter meeting the requirements of WisDNR S100 </w:t>
      </w:r>
      <w:r w:rsidR="006608BE">
        <w:t xml:space="preserve">Organic </w:t>
      </w:r>
      <w:r w:rsidRPr="00FF326E">
        <w:t>Compost Specification.</w:t>
      </w:r>
    </w:p>
    <w:p w14:paraId="30EA7742" w14:textId="77777777" w:rsidR="00FF326E" w:rsidRDefault="00FF326E">
      <w:pPr>
        <w:pStyle w:val="BodyText"/>
        <w:spacing w:line="240" w:lineRule="auto"/>
        <w:jc w:val="left"/>
      </w:pPr>
    </w:p>
    <w:p w14:paraId="5D62EA15" w14:textId="77777777" w:rsidR="004541CC" w:rsidRPr="00C25E4E" w:rsidRDefault="00FC564E">
      <w:pPr>
        <w:pStyle w:val="Heading5"/>
        <w:spacing w:line="240" w:lineRule="auto"/>
        <w:jc w:val="left"/>
      </w:pPr>
      <w:r w:rsidRPr="00C25E4E">
        <w:t>engineered soil</w:t>
      </w:r>
    </w:p>
    <w:p w14:paraId="5D62EA16" w14:textId="77777777" w:rsidR="00333B67" w:rsidRPr="00C25E4E" w:rsidRDefault="00333B67" w:rsidP="002943B9">
      <w:pPr>
        <w:keepNext/>
        <w:spacing w:line="240" w:lineRule="auto"/>
      </w:pPr>
    </w:p>
    <w:p w14:paraId="5D62EA18" w14:textId="5D15FC78" w:rsidR="00FC564E" w:rsidRPr="00C25E4E" w:rsidRDefault="0095205D">
      <w:pPr>
        <w:pStyle w:val="BodyText"/>
        <w:spacing w:line="240" w:lineRule="auto"/>
        <w:jc w:val="left"/>
      </w:pPr>
      <w:r>
        <w:t>A</w:t>
      </w:r>
      <w:r w:rsidRPr="0095205D">
        <w:t xml:space="preserve"> </w:t>
      </w:r>
      <w:r>
        <w:t>mixture</w:t>
      </w:r>
      <w:r w:rsidRPr="0095205D">
        <w:t xml:space="preserve"> of </w:t>
      </w:r>
      <w:r>
        <w:t>70-80% s</w:t>
      </w:r>
      <w:r w:rsidRPr="0095205D">
        <w:t xml:space="preserve">and </w:t>
      </w:r>
      <w:r>
        <w:t>and</w:t>
      </w:r>
      <w:r w:rsidR="00026A2E">
        <w:t xml:space="preserve"> </w:t>
      </w:r>
      <w:r w:rsidRPr="0095205D">
        <w:t>15</w:t>
      </w:r>
      <w:r>
        <w:t>-</w:t>
      </w:r>
      <w:r w:rsidRPr="0095205D">
        <w:t xml:space="preserve">30% </w:t>
      </w:r>
      <w:r>
        <w:t>organic c</w:t>
      </w:r>
      <w:r w:rsidRPr="0095205D">
        <w:t>ompost based on volume</w:t>
      </w:r>
      <w:r>
        <w:t>,</w:t>
      </w:r>
      <w:r w:rsidRPr="0095205D">
        <w:t xml:space="preserve"> </w:t>
      </w:r>
      <w:r>
        <w:t>free of rocks, stones, roots, brush</w:t>
      </w:r>
      <w:r w:rsidR="006608BE">
        <w:t>,</w:t>
      </w:r>
      <w:r>
        <w:t xml:space="preserve"> or other material over 1” in diameter, in compliance </w:t>
      </w:r>
      <w:r w:rsidR="00FC564E" w:rsidRPr="00C25E4E">
        <w:t>with W</w:t>
      </w:r>
      <w:r>
        <w:t>is</w:t>
      </w:r>
      <w:r w:rsidR="00FC564E" w:rsidRPr="00C25E4E">
        <w:t>DNR Standard 1004.</w:t>
      </w:r>
    </w:p>
    <w:p w14:paraId="5D62EA1A" w14:textId="77777777" w:rsidR="00CE343F" w:rsidRPr="00C25E4E" w:rsidRDefault="00CE343F">
      <w:pPr>
        <w:pStyle w:val="BodyText"/>
        <w:spacing w:line="240" w:lineRule="auto"/>
        <w:jc w:val="left"/>
      </w:pPr>
    </w:p>
    <w:p w14:paraId="5D62EA1B" w14:textId="61234FA1" w:rsidR="00CE343F" w:rsidRPr="00C25E4E" w:rsidRDefault="004846AE">
      <w:pPr>
        <w:pStyle w:val="BodyText"/>
        <w:spacing w:line="240" w:lineRule="auto"/>
        <w:ind w:left="720"/>
        <w:jc w:val="left"/>
        <w:rPr>
          <w:b/>
          <w:i/>
          <w:color w:val="FF0000"/>
        </w:rPr>
      </w:pPr>
      <w:bookmarkStart w:id="1" w:name="_Hlk121471880"/>
      <w:r w:rsidRPr="00C25E4E">
        <w:rPr>
          <w:b/>
          <w:i/>
          <w:color w:val="FF0000"/>
        </w:rPr>
        <w:t xml:space="preserve">Note to the designer: </w:t>
      </w:r>
      <w:r w:rsidR="00CE343F" w:rsidRPr="00C25E4E">
        <w:rPr>
          <w:b/>
          <w:i/>
          <w:color w:val="FF0000"/>
        </w:rPr>
        <w:t>Special attention should be given to plant selection when the percentage of sand exceeds 75%</w:t>
      </w:r>
      <w:r w:rsidR="0095205D">
        <w:rPr>
          <w:b/>
          <w:i/>
          <w:color w:val="FF0000"/>
        </w:rPr>
        <w:t>, per WisDNR Standard 1004</w:t>
      </w:r>
      <w:r w:rsidRPr="00C25E4E">
        <w:rPr>
          <w:b/>
          <w:i/>
          <w:color w:val="FF0000"/>
        </w:rPr>
        <w:t>.</w:t>
      </w:r>
    </w:p>
    <w:bookmarkEnd w:id="1"/>
    <w:p w14:paraId="5D62EA1C" w14:textId="77777777" w:rsidR="00FC564E" w:rsidRPr="00C25E4E" w:rsidRDefault="00FC564E">
      <w:pPr>
        <w:spacing w:line="240" w:lineRule="auto"/>
      </w:pPr>
    </w:p>
    <w:p w14:paraId="5D62EA1F" w14:textId="77777777" w:rsidR="00FC564E" w:rsidRPr="00C25E4E" w:rsidRDefault="00FC564E">
      <w:pPr>
        <w:spacing w:line="240" w:lineRule="auto"/>
      </w:pPr>
      <w:r w:rsidRPr="00C25E4E">
        <w:t xml:space="preserve">Engineered soil mix shall have a </w:t>
      </w:r>
      <w:r w:rsidR="00CE343F" w:rsidRPr="00C25E4E">
        <w:t>p</w:t>
      </w:r>
      <w:r w:rsidRPr="00C25E4E">
        <w:t xml:space="preserve">H between 5.5 and </w:t>
      </w:r>
      <w:r w:rsidR="00CE343F" w:rsidRPr="00C25E4E">
        <w:t>8.0</w:t>
      </w:r>
      <w:r w:rsidRPr="00C25E4E">
        <w:t>.</w:t>
      </w:r>
    </w:p>
    <w:p w14:paraId="5D62EA28" w14:textId="77777777" w:rsidR="00FC564E" w:rsidRPr="00C25E4E" w:rsidRDefault="00FC564E">
      <w:pPr>
        <w:spacing w:line="240" w:lineRule="auto"/>
      </w:pPr>
    </w:p>
    <w:p w14:paraId="32AE297F" w14:textId="7B49AE0C" w:rsidR="00CF7BD1" w:rsidRPr="009E2884" w:rsidRDefault="00CF7BD1" w:rsidP="009E2884">
      <w:pPr>
        <w:keepNext/>
        <w:spacing w:line="240" w:lineRule="auto"/>
        <w:rPr>
          <w:b/>
          <w:caps/>
        </w:rPr>
      </w:pPr>
      <w:bookmarkStart w:id="2" w:name="_Hlk506543847"/>
      <w:r w:rsidRPr="009E2884">
        <w:rPr>
          <w:b/>
          <w:caps/>
        </w:rPr>
        <w:t>PLANTING BED VEGETATION</w:t>
      </w:r>
    </w:p>
    <w:bookmarkEnd w:id="2"/>
    <w:p w14:paraId="61FE7879" w14:textId="35494CDF" w:rsidR="00CF7BD1" w:rsidRDefault="00CF7BD1">
      <w:pPr>
        <w:pStyle w:val="BodyText"/>
        <w:spacing w:line="240" w:lineRule="auto"/>
        <w:jc w:val="left"/>
      </w:pPr>
    </w:p>
    <w:p w14:paraId="5816E5A5" w14:textId="17F4F4DC" w:rsidR="00767A32" w:rsidRDefault="00767A32">
      <w:pPr>
        <w:pStyle w:val="BodyText"/>
        <w:spacing w:line="240" w:lineRule="auto"/>
        <w:jc w:val="left"/>
      </w:pPr>
      <w:r>
        <w:t>Rootstock and plugs shall be used in establishment of trees, shrubs, and herbaceous perennial plants</w:t>
      </w:r>
      <w:r w:rsidR="00D934B8">
        <w:t xml:space="preserve"> in the bio</w:t>
      </w:r>
      <w:r w:rsidR="008E04E3">
        <w:t>infiltration</w:t>
      </w:r>
      <w:r w:rsidR="00D934B8">
        <w:t xml:space="preserve"> device</w:t>
      </w:r>
      <w:r>
        <w:t>.</w:t>
      </w:r>
    </w:p>
    <w:p w14:paraId="645A83CB" w14:textId="46715D5D" w:rsidR="00767A32" w:rsidRDefault="00767A32">
      <w:pPr>
        <w:pStyle w:val="BodyText"/>
        <w:spacing w:line="240" w:lineRule="auto"/>
        <w:jc w:val="left"/>
      </w:pPr>
    </w:p>
    <w:p w14:paraId="0617933A" w14:textId="067CEAF5" w:rsidR="00767A32" w:rsidRDefault="00767A32">
      <w:pPr>
        <w:pStyle w:val="BodyText"/>
        <w:spacing w:line="240" w:lineRule="auto"/>
        <w:jc w:val="left"/>
      </w:pPr>
      <w:r>
        <w:t>Plant selections shall be native to the area and adapted to the hydric zones of the bio</w:t>
      </w:r>
      <w:r w:rsidR="008E04E3">
        <w:t>infiltration</w:t>
      </w:r>
      <w:r>
        <w:t xml:space="preserve"> </w:t>
      </w:r>
      <w:r w:rsidR="0006527F">
        <w:t>device and</w:t>
      </w:r>
      <w:r>
        <w:t xml:space="preserve"> shall be salt tolerant.</w:t>
      </w:r>
    </w:p>
    <w:p w14:paraId="0D13A45E" w14:textId="5E51A24A" w:rsidR="00767A32" w:rsidRDefault="00767A32">
      <w:pPr>
        <w:pStyle w:val="BodyText"/>
        <w:spacing w:line="240" w:lineRule="auto"/>
        <w:jc w:val="left"/>
      </w:pPr>
    </w:p>
    <w:p w14:paraId="7CCBDEB9" w14:textId="75A0ECD1" w:rsidR="00767A32" w:rsidRDefault="00767A32">
      <w:pPr>
        <w:pStyle w:val="BodyText"/>
        <w:spacing w:line="240" w:lineRule="auto"/>
        <w:jc w:val="left"/>
      </w:pPr>
      <w:r>
        <w:t xml:space="preserve">Turf grass shall not be used </w:t>
      </w:r>
      <w:r w:rsidR="0092262A">
        <w:t>to vegetate the bi</w:t>
      </w:r>
      <w:r w:rsidR="008E04E3">
        <w:t>oinfiltration</w:t>
      </w:r>
      <w:r w:rsidR="0092262A">
        <w:t xml:space="preserve"> basin, although may be used in pretreatment area</w:t>
      </w:r>
      <w:r w:rsidR="008D0AEC">
        <w:t>s</w:t>
      </w:r>
      <w:r w:rsidR="0092262A">
        <w:t>.</w:t>
      </w:r>
    </w:p>
    <w:p w14:paraId="3D15BB3D" w14:textId="373F137B" w:rsidR="0092262A" w:rsidRDefault="0092262A">
      <w:pPr>
        <w:pStyle w:val="BodyText"/>
        <w:spacing w:line="240" w:lineRule="auto"/>
        <w:jc w:val="left"/>
      </w:pPr>
    </w:p>
    <w:p w14:paraId="7397055B" w14:textId="34162BE7" w:rsidR="0092262A" w:rsidRPr="009E2884" w:rsidRDefault="0092262A" w:rsidP="0092262A">
      <w:pPr>
        <w:pStyle w:val="BodyText"/>
        <w:spacing w:line="240" w:lineRule="auto"/>
        <w:jc w:val="left"/>
        <w:rPr>
          <w:b/>
        </w:rPr>
      </w:pPr>
      <w:r w:rsidRPr="0092262A">
        <w:rPr>
          <w:b/>
        </w:rPr>
        <w:t>MULCH</w:t>
      </w:r>
    </w:p>
    <w:p w14:paraId="7C189E75" w14:textId="22A63F6B" w:rsidR="0092262A" w:rsidRDefault="0092262A" w:rsidP="0092262A">
      <w:pPr>
        <w:pStyle w:val="BodyText"/>
        <w:spacing w:line="240" w:lineRule="auto"/>
        <w:jc w:val="left"/>
      </w:pPr>
    </w:p>
    <w:p w14:paraId="5EDBA411" w14:textId="18ACA026" w:rsidR="0092262A" w:rsidRDefault="0092262A" w:rsidP="0092262A">
      <w:pPr>
        <w:pStyle w:val="BodyText"/>
        <w:spacing w:line="240" w:lineRule="auto"/>
        <w:jc w:val="left"/>
      </w:pPr>
      <w:r>
        <w:t>Shredded hardwood mulch or chips per WisDNR Standard 1004.</w:t>
      </w:r>
    </w:p>
    <w:p w14:paraId="118E500B" w14:textId="77777777" w:rsidR="0092262A" w:rsidRDefault="0092262A" w:rsidP="0092262A">
      <w:pPr>
        <w:pStyle w:val="BodyText"/>
        <w:spacing w:line="240" w:lineRule="auto"/>
        <w:jc w:val="left"/>
      </w:pPr>
    </w:p>
    <w:p w14:paraId="0B911743" w14:textId="137EE3FC" w:rsidR="0092262A" w:rsidRPr="009E2884" w:rsidRDefault="0092262A" w:rsidP="0092262A">
      <w:pPr>
        <w:pStyle w:val="BodyText"/>
        <w:spacing w:line="240" w:lineRule="auto"/>
        <w:jc w:val="left"/>
        <w:rPr>
          <w:b/>
        </w:rPr>
      </w:pPr>
      <w:r w:rsidRPr="0092262A">
        <w:rPr>
          <w:b/>
        </w:rPr>
        <w:t>EROSION MAT</w:t>
      </w:r>
    </w:p>
    <w:p w14:paraId="52E5C175" w14:textId="77777777" w:rsidR="0092262A" w:rsidRDefault="0092262A" w:rsidP="0092262A">
      <w:pPr>
        <w:pStyle w:val="BodyText"/>
        <w:spacing w:line="240" w:lineRule="auto"/>
        <w:jc w:val="left"/>
      </w:pPr>
    </w:p>
    <w:p w14:paraId="51286F15" w14:textId="418F930B" w:rsidR="0092262A" w:rsidRDefault="003E14A6" w:rsidP="0092262A">
      <w:pPr>
        <w:pStyle w:val="BodyText"/>
        <w:spacing w:line="240" w:lineRule="auto"/>
        <w:jc w:val="left"/>
      </w:pPr>
      <w:r>
        <w:t xml:space="preserve">Erosion mats </w:t>
      </w:r>
      <w:r w:rsidR="0092262A" w:rsidRPr="00C25E4E">
        <w:t xml:space="preserve">shall comply with </w:t>
      </w:r>
      <w:r w:rsidR="0092262A">
        <w:t>WisDOT</w:t>
      </w:r>
      <w:r w:rsidR="0092262A" w:rsidRPr="00C25E4E">
        <w:t xml:space="preserve"> </w:t>
      </w:r>
      <w:r w:rsidR="0092262A">
        <w:t xml:space="preserve">SSHSC </w:t>
      </w:r>
      <w:r w:rsidR="0092262A" w:rsidRPr="00C25E4E">
        <w:t>PA</w:t>
      </w:r>
      <w:r w:rsidR="0092262A">
        <w:t>L,</w:t>
      </w:r>
      <w:r w:rsidR="0092262A" w:rsidRPr="00C25E4E">
        <w:t xml:space="preserve"> for Urban, Class 1, Type B</w:t>
      </w:r>
      <w:r w:rsidR="0092262A">
        <w:t>.</w:t>
      </w:r>
      <w:r w:rsidR="0092262A" w:rsidRPr="0082028B">
        <w:t xml:space="preserve"> </w:t>
      </w:r>
      <w:r w:rsidR="0092262A">
        <w:t xml:space="preserve"> Erosion mat shall be American Excelsior-Curlex Net-Free, Erosion Control Blanket-S32BD, Western Excelsior-Excel SS-2 All Natural, Ero-Guard EG-25 (NN), Erosion Tech ETRS2BN or approved equal.</w:t>
      </w:r>
    </w:p>
    <w:p w14:paraId="173A67AD" w14:textId="77777777" w:rsidR="0092262A" w:rsidRDefault="0092262A" w:rsidP="0092262A">
      <w:pPr>
        <w:pStyle w:val="BodyText"/>
        <w:spacing w:line="240" w:lineRule="auto"/>
        <w:jc w:val="left"/>
      </w:pPr>
    </w:p>
    <w:p w14:paraId="2014A642" w14:textId="77777777" w:rsidR="008D0AEC" w:rsidRDefault="008D0AEC">
      <w:pPr>
        <w:keepNext/>
        <w:spacing w:line="240" w:lineRule="auto"/>
        <w:jc w:val="center"/>
        <w:rPr>
          <w:b/>
        </w:rPr>
      </w:pPr>
    </w:p>
    <w:p w14:paraId="5D62EA34" w14:textId="63005DA0" w:rsidR="00A84ACE" w:rsidRPr="00C25E4E" w:rsidRDefault="00A84ACE">
      <w:pPr>
        <w:keepNext/>
        <w:spacing w:line="240" w:lineRule="auto"/>
        <w:jc w:val="center"/>
      </w:pPr>
      <w:r w:rsidRPr="00C25E4E">
        <w:rPr>
          <w:b/>
        </w:rPr>
        <w:t>PART 3 - EXECUTION</w:t>
      </w:r>
    </w:p>
    <w:p w14:paraId="5D62EA35" w14:textId="77777777" w:rsidR="00A84ACE" w:rsidRPr="00C25E4E" w:rsidRDefault="00A84ACE">
      <w:pPr>
        <w:keepNext/>
        <w:spacing w:line="240" w:lineRule="auto"/>
      </w:pPr>
    </w:p>
    <w:p w14:paraId="5D62EA36" w14:textId="77777777" w:rsidR="00E02C80" w:rsidRPr="00C25E4E" w:rsidRDefault="00E02C80">
      <w:pPr>
        <w:keepNext/>
        <w:spacing w:line="240" w:lineRule="auto"/>
      </w:pPr>
      <w:r w:rsidRPr="00C25E4E">
        <w:rPr>
          <w:b/>
        </w:rPr>
        <w:t>PROTECTION MEASURES</w:t>
      </w:r>
    </w:p>
    <w:p w14:paraId="5D62EA37" w14:textId="77777777" w:rsidR="00E02C80" w:rsidRPr="00C25E4E" w:rsidRDefault="00E02C80" w:rsidP="00352D22">
      <w:pPr>
        <w:keepNext/>
        <w:spacing w:line="240" w:lineRule="auto"/>
      </w:pPr>
    </w:p>
    <w:p w14:paraId="5D62EA38" w14:textId="3479B92F" w:rsidR="00E02C80" w:rsidRDefault="00E02C80">
      <w:pPr>
        <w:keepNext/>
        <w:spacing w:line="240" w:lineRule="auto"/>
      </w:pPr>
      <w:r w:rsidRPr="009E2884">
        <w:t>Pre-Installation Meeting</w:t>
      </w:r>
    </w:p>
    <w:p w14:paraId="3CC208FB" w14:textId="5C4C940A" w:rsidR="00923C26" w:rsidRDefault="00923C26">
      <w:pPr>
        <w:keepNext/>
        <w:spacing w:line="240" w:lineRule="auto"/>
      </w:pPr>
    </w:p>
    <w:p w14:paraId="5D62EA39" w14:textId="4DE22A63" w:rsidR="00E02C80" w:rsidRPr="00C25E4E" w:rsidRDefault="009D0C24">
      <w:pPr>
        <w:spacing w:line="240" w:lineRule="auto"/>
      </w:pPr>
      <w:r w:rsidRPr="00C25E4E">
        <w:t>Prior to the installation of the</w:t>
      </w:r>
      <w:r w:rsidR="00B94603" w:rsidRPr="00C25E4E">
        <w:t xml:space="preserve"> </w:t>
      </w:r>
      <w:r w:rsidR="00923C26">
        <w:t>b</w:t>
      </w:r>
      <w:r w:rsidR="00B94603" w:rsidRPr="00C25E4E">
        <w:t>io</w:t>
      </w:r>
      <w:r w:rsidR="009E2884">
        <w:t>infiltration</w:t>
      </w:r>
      <w:r w:rsidRPr="00C25E4E">
        <w:t xml:space="preserve"> </w:t>
      </w:r>
      <w:r w:rsidR="00923C26">
        <w:t>d</w:t>
      </w:r>
      <w:r w:rsidRPr="00C25E4E">
        <w:t>evice, the A</w:t>
      </w:r>
      <w:r w:rsidR="009E2884">
        <w:t>rchitect</w:t>
      </w:r>
      <w:r w:rsidRPr="00C25E4E">
        <w:t>/E</w:t>
      </w:r>
      <w:r w:rsidR="009E2884">
        <w:t>ngineer</w:t>
      </w:r>
      <w:r w:rsidR="00923C26">
        <w:t>,</w:t>
      </w:r>
      <w:r w:rsidRPr="00C25E4E">
        <w:t xml:space="preserve"> </w:t>
      </w:r>
      <w:r w:rsidR="00352D22" w:rsidRPr="00C25E4E">
        <w:t xml:space="preserve">DFD </w:t>
      </w:r>
      <w:r w:rsidR="009E2884">
        <w:t>Construction</w:t>
      </w:r>
      <w:r w:rsidRPr="00C25E4E">
        <w:t xml:space="preserve"> </w:t>
      </w:r>
      <w:r w:rsidR="00923C26">
        <w:t>r</w:t>
      </w:r>
      <w:r w:rsidRPr="00C25E4E">
        <w:t xml:space="preserve">epresentative, and the </w:t>
      </w:r>
      <w:r w:rsidR="00923C26">
        <w:t>c</w:t>
      </w:r>
      <w:r w:rsidRPr="00C25E4E">
        <w:t>ontractor shall conduct a pre-installation meeting</w:t>
      </w:r>
      <w:r w:rsidR="00923C26">
        <w:t xml:space="preserve"> to </w:t>
      </w:r>
      <w:r w:rsidR="0006527F">
        <w:t>ensure</w:t>
      </w:r>
      <w:r w:rsidR="00923C26">
        <w:t xml:space="preserve"> compliance with WisDNR Standard 1004 for all construction and planting procedures.</w:t>
      </w:r>
    </w:p>
    <w:p w14:paraId="5D62EA3A" w14:textId="7CAB0494" w:rsidR="00E02C80" w:rsidRDefault="00E02C80">
      <w:pPr>
        <w:spacing w:line="240" w:lineRule="auto"/>
      </w:pPr>
    </w:p>
    <w:p w14:paraId="5D62EA3B" w14:textId="4BF86F04" w:rsidR="00E02C80" w:rsidRDefault="00E02C80">
      <w:pPr>
        <w:keepNext/>
        <w:spacing w:line="240" w:lineRule="auto"/>
      </w:pPr>
      <w:r w:rsidRPr="009E2884">
        <w:t>Stabilization</w:t>
      </w:r>
    </w:p>
    <w:p w14:paraId="14C7D9A0" w14:textId="77777777" w:rsidR="00923C26" w:rsidRPr="009E2884" w:rsidRDefault="00923C26">
      <w:pPr>
        <w:keepNext/>
        <w:spacing w:line="240" w:lineRule="auto"/>
      </w:pPr>
    </w:p>
    <w:p w14:paraId="5D62EA3C" w14:textId="6E1E09AB" w:rsidR="00E02C80" w:rsidRPr="00C25E4E" w:rsidRDefault="00E02C80">
      <w:pPr>
        <w:spacing w:line="240" w:lineRule="auto"/>
      </w:pPr>
      <w:r w:rsidRPr="00C25E4E">
        <w:t>Construction of the</w:t>
      </w:r>
      <w:r w:rsidR="00B94603" w:rsidRPr="00C25E4E">
        <w:t xml:space="preserve"> </w:t>
      </w:r>
      <w:r w:rsidR="00923C26">
        <w:t>b</w:t>
      </w:r>
      <w:r w:rsidR="00B94603" w:rsidRPr="00C25E4E">
        <w:t>io</w:t>
      </w:r>
      <w:r w:rsidR="009E2884">
        <w:t>infiltration</w:t>
      </w:r>
      <w:r w:rsidRPr="00C25E4E">
        <w:t xml:space="preserve"> </w:t>
      </w:r>
      <w:r w:rsidR="00923C26">
        <w:t>d</w:t>
      </w:r>
      <w:r w:rsidRPr="00C25E4E">
        <w:t xml:space="preserve">evice shall not begin until after the contributing drainage area has been stabilized with vegetation and/or hardscapes.  Construction site runoff from disturbed areas shall not be allowed to enter the </w:t>
      </w:r>
      <w:r w:rsidR="00923C26">
        <w:t>b</w:t>
      </w:r>
      <w:r w:rsidR="00B94603" w:rsidRPr="00C25E4E">
        <w:t>io</w:t>
      </w:r>
      <w:r w:rsidR="009E2884">
        <w:t xml:space="preserve">infiltration </w:t>
      </w:r>
      <w:r w:rsidR="00923C26">
        <w:t>d</w:t>
      </w:r>
      <w:r w:rsidRPr="00C25E4E">
        <w:t>evice</w:t>
      </w:r>
      <w:r w:rsidR="009D0C24" w:rsidRPr="00C25E4E">
        <w:t>.</w:t>
      </w:r>
    </w:p>
    <w:p w14:paraId="5D62EA3D" w14:textId="77777777" w:rsidR="00E02C80" w:rsidRPr="00C25E4E" w:rsidRDefault="00E02C80">
      <w:pPr>
        <w:spacing w:line="240" w:lineRule="auto"/>
      </w:pPr>
    </w:p>
    <w:p w14:paraId="5D62EA3E" w14:textId="61DF64F0" w:rsidR="00E02C80" w:rsidRDefault="00E02C80">
      <w:pPr>
        <w:keepNext/>
        <w:spacing w:line="240" w:lineRule="auto"/>
      </w:pPr>
      <w:r w:rsidRPr="009E2884">
        <w:t>Weather</w:t>
      </w:r>
    </w:p>
    <w:p w14:paraId="523029BF" w14:textId="77777777" w:rsidR="00B11F5E" w:rsidRPr="009E2884" w:rsidRDefault="00B11F5E">
      <w:pPr>
        <w:keepNext/>
        <w:spacing w:line="240" w:lineRule="auto"/>
      </w:pPr>
    </w:p>
    <w:p w14:paraId="5D62EA3F" w14:textId="04438AB4" w:rsidR="00E02C80" w:rsidRPr="00C25E4E" w:rsidRDefault="009D0C24">
      <w:pPr>
        <w:spacing w:line="240" w:lineRule="auto"/>
      </w:pPr>
      <w:r w:rsidRPr="00C25E4E">
        <w:t xml:space="preserve">Construction shall be suspended during periods of rainfall or snowmelt.  Construction shall </w:t>
      </w:r>
      <w:r w:rsidR="00861645" w:rsidRPr="00C25E4E">
        <w:t>remain</w:t>
      </w:r>
      <w:r w:rsidRPr="00C25E4E">
        <w:t xml:space="preserve"> suspended </w:t>
      </w:r>
      <w:r w:rsidR="00B11F5E">
        <w:t xml:space="preserve">if </w:t>
      </w:r>
      <w:r w:rsidRPr="00C25E4E">
        <w:t>ponded water is present or if residual soil moisture contributes significantly to the potential for soil smearing, clumping, or other forms of compaction.</w:t>
      </w:r>
    </w:p>
    <w:p w14:paraId="5D62EA40" w14:textId="77777777" w:rsidR="009D0C24" w:rsidRPr="00C25E4E" w:rsidRDefault="009D0C24">
      <w:pPr>
        <w:spacing w:line="240" w:lineRule="auto"/>
      </w:pPr>
    </w:p>
    <w:p w14:paraId="5D62EA41" w14:textId="054B8BE1" w:rsidR="009D0C24" w:rsidRPr="00C25E4E" w:rsidRDefault="009D0C24">
      <w:pPr>
        <w:spacing w:line="240" w:lineRule="auto"/>
      </w:pPr>
      <w:r w:rsidRPr="00C25E4E">
        <w:t xml:space="preserve">Delays resultant from weather shall not serve as a basis for a </w:t>
      </w:r>
      <w:r w:rsidR="00B11F5E">
        <w:t>c</w:t>
      </w:r>
      <w:r w:rsidRPr="00C25E4E">
        <w:t xml:space="preserve">hange </w:t>
      </w:r>
      <w:r w:rsidR="00B11F5E">
        <w:t>o</w:t>
      </w:r>
      <w:r w:rsidRPr="00C25E4E">
        <w:t>rder.</w:t>
      </w:r>
    </w:p>
    <w:p w14:paraId="5D62EA42" w14:textId="77777777" w:rsidR="009D0C24" w:rsidRPr="00C25E4E" w:rsidRDefault="009D0C24">
      <w:pPr>
        <w:spacing w:line="240" w:lineRule="auto"/>
      </w:pPr>
    </w:p>
    <w:p w14:paraId="5D62EA43" w14:textId="193F32BE" w:rsidR="00E02C80" w:rsidRPr="009E2884" w:rsidRDefault="00E02C80">
      <w:pPr>
        <w:keepNext/>
        <w:spacing w:line="240" w:lineRule="auto"/>
      </w:pPr>
      <w:r w:rsidRPr="009E2884">
        <w:t>Compaction Avoidance</w:t>
      </w:r>
    </w:p>
    <w:p w14:paraId="288A6CAE" w14:textId="77777777" w:rsidR="00B11F5E" w:rsidRPr="00C25E4E" w:rsidRDefault="00B11F5E">
      <w:pPr>
        <w:keepNext/>
        <w:spacing w:line="240" w:lineRule="auto"/>
        <w:rPr>
          <w:u w:val="single"/>
        </w:rPr>
      </w:pPr>
    </w:p>
    <w:p w14:paraId="5D62EA44" w14:textId="22539F02" w:rsidR="00E02C80" w:rsidRPr="00C25E4E" w:rsidRDefault="009D0C24">
      <w:pPr>
        <w:spacing w:line="240" w:lineRule="auto"/>
      </w:pPr>
      <w:r w:rsidRPr="00C25E4E">
        <w:t xml:space="preserve">Compaction and smearing of the soils beneath the floor and side slopes of the </w:t>
      </w:r>
      <w:r w:rsidR="009E2884">
        <w:t>b</w:t>
      </w:r>
      <w:r w:rsidR="009E2884" w:rsidRPr="00C25E4E">
        <w:t>io</w:t>
      </w:r>
      <w:r w:rsidR="009E2884">
        <w:t>infiltration</w:t>
      </w:r>
      <w:r w:rsidRPr="00C25E4E">
        <w:t xml:space="preserve"> </w:t>
      </w:r>
      <w:r w:rsidR="00B11F5E">
        <w:t xml:space="preserve">device </w:t>
      </w:r>
      <w:r w:rsidRPr="00C25E4E">
        <w:t>area, and compaction of the soils used for backfill shall be minimized.</w:t>
      </w:r>
    </w:p>
    <w:p w14:paraId="5D62EA45" w14:textId="77777777" w:rsidR="009D0C24" w:rsidRPr="00C25E4E" w:rsidRDefault="009D0C24">
      <w:pPr>
        <w:spacing w:line="240" w:lineRule="auto"/>
      </w:pPr>
    </w:p>
    <w:p w14:paraId="5D62EA46" w14:textId="7D07D615" w:rsidR="009D0C24" w:rsidRPr="00C25E4E" w:rsidRDefault="009D0C24">
      <w:pPr>
        <w:spacing w:line="240" w:lineRule="auto"/>
      </w:pPr>
      <w:r w:rsidRPr="00C25E4E">
        <w:t xml:space="preserve">During construction, the area dedicated to the </w:t>
      </w:r>
      <w:r w:rsidR="00B11F5E">
        <w:t>b</w:t>
      </w:r>
      <w:r w:rsidR="00B94603" w:rsidRPr="00C25E4E">
        <w:t>i</w:t>
      </w:r>
      <w:r w:rsidR="00EA2532">
        <w:t>o</w:t>
      </w:r>
      <w:r w:rsidR="009E2884">
        <w:t>infiltration</w:t>
      </w:r>
      <w:r w:rsidRPr="00C25E4E">
        <w:t xml:space="preserve"> </w:t>
      </w:r>
      <w:r w:rsidR="00B11F5E">
        <w:t>d</w:t>
      </w:r>
      <w:r w:rsidRPr="00C25E4E">
        <w:t>evice shall be cordoned off to prevent access by heavy equipment.</w:t>
      </w:r>
    </w:p>
    <w:p w14:paraId="5D62EA47" w14:textId="77777777" w:rsidR="009D0C24" w:rsidRPr="00C25E4E" w:rsidRDefault="009D0C24">
      <w:pPr>
        <w:spacing w:line="240" w:lineRule="auto"/>
      </w:pPr>
    </w:p>
    <w:p w14:paraId="5D62EA48" w14:textId="30ACD2F9" w:rsidR="009D0C24" w:rsidRPr="00C25E4E" w:rsidRDefault="009D0C24">
      <w:pPr>
        <w:spacing w:line="240" w:lineRule="auto"/>
      </w:pPr>
      <w:r w:rsidRPr="00C25E4E">
        <w:t xml:space="preserve">Acceptable equipment for constructing the </w:t>
      </w:r>
      <w:r w:rsidR="00B11F5E">
        <w:t>b</w:t>
      </w:r>
      <w:r w:rsidR="00B94603" w:rsidRPr="00C25E4E">
        <w:t>io</w:t>
      </w:r>
      <w:r w:rsidR="009E2884">
        <w:t>infiltration</w:t>
      </w:r>
      <w:r w:rsidRPr="00C25E4E">
        <w:t xml:space="preserve"> </w:t>
      </w:r>
      <w:r w:rsidR="00B11F5E">
        <w:t>d</w:t>
      </w:r>
      <w:r w:rsidRPr="00C25E4E">
        <w:t>evice includes excavation hoes, light equipment with turf type tires, marsh equipment, or wide-track loaders.</w:t>
      </w:r>
    </w:p>
    <w:p w14:paraId="5D62EA49" w14:textId="77777777" w:rsidR="009D0C24" w:rsidRPr="00C25E4E" w:rsidRDefault="009D0C24">
      <w:pPr>
        <w:spacing w:line="240" w:lineRule="auto"/>
      </w:pPr>
    </w:p>
    <w:p w14:paraId="5D62EA4A" w14:textId="174F97E3" w:rsidR="00E02C80" w:rsidRPr="009E2884" w:rsidRDefault="00E02C80">
      <w:pPr>
        <w:keepNext/>
        <w:spacing w:line="240" w:lineRule="auto"/>
      </w:pPr>
      <w:r w:rsidRPr="009E2884">
        <w:t>Compaction Remediation</w:t>
      </w:r>
    </w:p>
    <w:p w14:paraId="6382A61F" w14:textId="77777777" w:rsidR="00FD7DE3" w:rsidRPr="00C25E4E" w:rsidRDefault="00FD7DE3">
      <w:pPr>
        <w:keepNext/>
        <w:spacing w:line="240" w:lineRule="auto"/>
        <w:rPr>
          <w:u w:val="single"/>
        </w:rPr>
      </w:pPr>
    </w:p>
    <w:p w14:paraId="5D62EA4B" w14:textId="16956D12" w:rsidR="00E02C80" w:rsidRPr="00C25E4E" w:rsidRDefault="009D0C24">
      <w:pPr>
        <w:spacing w:line="240" w:lineRule="auto"/>
      </w:pPr>
      <w:r w:rsidRPr="00C25E4E">
        <w:t xml:space="preserve">If compaction occurs at the base of the </w:t>
      </w:r>
      <w:r w:rsidR="009E2884">
        <w:t>b</w:t>
      </w:r>
      <w:r w:rsidR="009E2884" w:rsidRPr="00C25E4E">
        <w:t>io</w:t>
      </w:r>
      <w:r w:rsidR="009E2884">
        <w:t>infiltration</w:t>
      </w:r>
      <w:r w:rsidRPr="00C25E4E">
        <w:t xml:space="preserve"> </w:t>
      </w:r>
      <w:r w:rsidR="00FD7DE3">
        <w:t>d</w:t>
      </w:r>
      <w:r w:rsidRPr="00C25E4E">
        <w:t xml:space="preserve">evice, the soil shall be refractured to a depth of at least </w:t>
      </w:r>
      <w:r w:rsidR="00FD7DE3">
        <w:t>12</w:t>
      </w:r>
      <w:r w:rsidRPr="00C25E4E">
        <w:t>-inches.</w:t>
      </w:r>
    </w:p>
    <w:p w14:paraId="5D62EA4C" w14:textId="77777777" w:rsidR="009D0C24" w:rsidRPr="00C25E4E" w:rsidRDefault="009D0C24">
      <w:pPr>
        <w:spacing w:line="240" w:lineRule="auto"/>
      </w:pPr>
    </w:p>
    <w:p w14:paraId="5D62EA4D" w14:textId="75DE9092" w:rsidR="009D0C24" w:rsidRPr="00C25E4E" w:rsidRDefault="009D0C24">
      <w:pPr>
        <w:spacing w:line="240" w:lineRule="auto"/>
      </w:pPr>
      <w:r w:rsidRPr="00C25E4E">
        <w:t xml:space="preserve">If smearing occurs the smeared areas shall be corrected by raking or </w:t>
      </w:r>
      <w:r w:rsidR="0006527F" w:rsidRPr="00C25E4E">
        <w:t>rototilling</w:t>
      </w:r>
      <w:r w:rsidRPr="00C25E4E">
        <w:t>.</w:t>
      </w:r>
    </w:p>
    <w:p w14:paraId="5D62EA4E" w14:textId="77777777" w:rsidR="009D0C24" w:rsidRPr="00C25E4E" w:rsidRDefault="009D0C24">
      <w:pPr>
        <w:spacing w:line="240" w:lineRule="auto"/>
      </w:pPr>
    </w:p>
    <w:p w14:paraId="5D62EA4F" w14:textId="54EDC647" w:rsidR="009D0C24" w:rsidRPr="00C25E4E" w:rsidRDefault="009D0C24">
      <w:pPr>
        <w:spacing w:line="240" w:lineRule="auto"/>
      </w:pPr>
      <w:r w:rsidRPr="00C25E4E">
        <w:t xml:space="preserve">Compaction and smearing remediation shall be conducted by the </w:t>
      </w:r>
      <w:r w:rsidR="000B0880">
        <w:t>c</w:t>
      </w:r>
      <w:r w:rsidRPr="00C25E4E">
        <w:t>ontractor at no additional cost to the Owner.</w:t>
      </w:r>
    </w:p>
    <w:p w14:paraId="5D62EA50" w14:textId="77777777" w:rsidR="00E02C80" w:rsidRDefault="00E02C80">
      <w:pPr>
        <w:spacing w:line="240" w:lineRule="auto"/>
      </w:pPr>
    </w:p>
    <w:p w14:paraId="5D62EA51" w14:textId="77777777" w:rsidR="000A4011" w:rsidRPr="00C25E4E" w:rsidRDefault="000A4011">
      <w:pPr>
        <w:keepNext/>
        <w:spacing w:line="240" w:lineRule="auto"/>
        <w:rPr>
          <w:b/>
        </w:rPr>
      </w:pPr>
      <w:r w:rsidRPr="00C25E4E">
        <w:rPr>
          <w:b/>
        </w:rPr>
        <w:t>TEMPORARY EROSION AND SEDIMENT CONTROLS</w:t>
      </w:r>
    </w:p>
    <w:p w14:paraId="5D62EA52" w14:textId="77777777" w:rsidR="00333B67" w:rsidRPr="00C25E4E" w:rsidRDefault="00333B67">
      <w:pPr>
        <w:keepNext/>
        <w:spacing w:line="240" w:lineRule="auto"/>
      </w:pPr>
    </w:p>
    <w:p w14:paraId="52EA1988" w14:textId="1C71E1A4" w:rsidR="001229BC" w:rsidRDefault="001229BC" w:rsidP="00585D23">
      <w:pPr>
        <w:spacing w:line="240" w:lineRule="auto"/>
      </w:pPr>
      <w:r>
        <w:t>P</w:t>
      </w:r>
      <w:r w:rsidRPr="001229BC">
        <w:t>rior to beginning construction</w:t>
      </w:r>
      <w:r>
        <w:t>, t</w:t>
      </w:r>
      <w:r w:rsidR="000A4011" w:rsidRPr="00C25E4E">
        <w:t xml:space="preserve">he Contractor shall install temporary erosion and sediment controls </w:t>
      </w:r>
      <w:r w:rsidR="00585D23">
        <w:t xml:space="preserve">around the perimeter of the </w:t>
      </w:r>
      <w:r w:rsidR="009E2884">
        <w:t>bioinfiltration</w:t>
      </w:r>
      <w:r w:rsidR="006608BE">
        <w:t xml:space="preserve"> device area</w:t>
      </w:r>
      <w:r>
        <w:t>,</w:t>
      </w:r>
      <w:r w:rsidR="00585D23">
        <w:t xml:space="preserve"> to protect from siltation or contamination from adjacent landscape or paved surfaces and construction activities.</w:t>
      </w:r>
    </w:p>
    <w:p w14:paraId="4E1CE1D3" w14:textId="77777777" w:rsidR="00585D23" w:rsidRDefault="00585D23" w:rsidP="00585D23">
      <w:pPr>
        <w:spacing w:line="240" w:lineRule="auto"/>
      </w:pPr>
    </w:p>
    <w:p w14:paraId="0438FB1D" w14:textId="6E10C77A" w:rsidR="00585D23" w:rsidRPr="00C25E4E" w:rsidRDefault="00585D23" w:rsidP="00585D23">
      <w:pPr>
        <w:spacing w:line="240" w:lineRule="auto"/>
      </w:pPr>
      <w:r>
        <w:t>Leave erosion control in place until plant establishment and construction</w:t>
      </w:r>
      <w:r w:rsidR="004171BB">
        <w:t xml:space="preserve"> activities are</w:t>
      </w:r>
      <w:r>
        <w:t xml:space="preserve"> complete. </w:t>
      </w:r>
    </w:p>
    <w:p w14:paraId="5D62EA54" w14:textId="77777777" w:rsidR="00192F7D" w:rsidRPr="00C25E4E" w:rsidRDefault="00192F7D">
      <w:pPr>
        <w:spacing w:line="240" w:lineRule="auto"/>
      </w:pPr>
    </w:p>
    <w:p w14:paraId="5D62EA55" w14:textId="77777777" w:rsidR="00192F7D" w:rsidRPr="00C25E4E" w:rsidRDefault="00192F7D">
      <w:pPr>
        <w:keepNext/>
        <w:spacing w:line="240" w:lineRule="auto"/>
        <w:rPr>
          <w:b/>
        </w:rPr>
      </w:pPr>
      <w:r w:rsidRPr="00C25E4E">
        <w:rPr>
          <w:b/>
        </w:rPr>
        <w:t>EXCAVATION</w:t>
      </w:r>
    </w:p>
    <w:p w14:paraId="5D62EA56" w14:textId="77777777" w:rsidR="00333B67" w:rsidRPr="00C25E4E" w:rsidRDefault="00333B67">
      <w:pPr>
        <w:keepNext/>
        <w:spacing w:line="240" w:lineRule="auto"/>
      </w:pPr>
    </w:p>
    <w:p w14:paraId="5D62EA57" w14:textId="47E3DC2C" w:rsidR="00192F7D" w:rsidRPr="00C25E4E" w:rsidRDefault="00192F7D">
      <w:pPr>
        <w:spacing w:line="240" w:lineRule="auto"/>
      </w:pPr>
      <w:r w:rsidRPr="00C25E4E">
        <w:t xml:space="preserve">Excavation equipment shall work from the </w:t>
      </w:r>
      <w:r w:rsidR="00AE16A1">
        <w:t>upper edges</w:t>
      </w:r>
      <w:r w:rsidRPr="00C25E4E">
        <w:t xml:space="preserve"> of the </w:t>
      </w:r>
      <w:r w:rsidR="00AE16A1">
        <w:t>b</w:t>
      </w:r>
      <w:r w:rsidR="00B94603" w:rsidRPr="00C25E4E">
        <w:t>io</w:t>
      </w:r>
      <w:r w:rsidR="009E2884">
        <w:t>infiltration</w:t>
      </w:r>
      <w:r w:rsidRPr="00C25E4E">
        <w:t xml:space="preserve"> </w:t>
      </w:r>
      <w:r w:rsidR="00AE16A1">
        <w:t>d</w:t>
      </w:r>
      <w:r w:rsidRPr="00C25E4E">
        <w:t>evice</w:t>
      </w:r>
      <w:r w:rsidR="00AE16A1">
        <w:t>s</w:t>
      </w:r>
      <w:r w:rsidRPr="00C25E4E">
        <w:t xml:space="preserve"> to excavate the area</w:t>
      </w:r>
      <w:r w:rsidR="00AE16A1">
        <w:t>s</w:t>
      </w:r>
      <w:r w:rsidRPr="00C25E4E">
        <w:t xml:space="preserve"> to the depths and dimensions as shown on the </w:t>
      </w:r>
      <w:r w:rsidR="00352D22" w:rsidRPr="00C25E4E">
        <w:t>Drawings</w:t>
      </w:r>
      <w:r w:rsidRPr="00C25E4E">
        <w:t>.  Excavation equipment shall have adequate reach s</w:t>
      </w:r>
      <w:r w:rsidR="00AE16A1">
        <w:t>uch that</w:t>
      </w:r>
      <w:r w:rsidRPr="00C25E4E">
        <w:t xml:space="preserve"> </w:t>
      </w:r>
      <w:r w:rsidR="00AE16A1">
        <w:t>it</w:t>
      </w:r>
      <w:r w:rsidRPr="00C25E4E">
        <w:t xml:space="preserve"> do</w:t>
      </w:r>
      <w:r w:rsidR="00AE16A1">
        <w:t>es</w:t>
      </w:r>
      <w:r w:rsidRPr="00C25E4E">
        <w:t xml:space="preserve"> not need to be located within the footprint of the </w:t>
      </w:r>
      <w:r w:rsidR="00AE16A1">
        <w:t>b</w:t>
      </w:r>
      <w:r w:rsidR="00B94603" w:rsidRPr="00C25E4E">
        <w:t>io</w:t>
      </w:r>
      <w:r w:rsidR="009E2884">
        <w:t>infiltration</w:t>
      </w:r>
      <w:r w:rsidRPr="00C25E4E">
        <w:t xml:space="preserve"> </w:t>
      </w:r>
      <w:r w:rsidR="00AE16A1">
        <w:t>d</w:t>
      </w:r>
      <w:r w:rsidRPr="00C25E4E">
        <w:t>evice</w:t>
      </w:r>
      <w:r w:rsidR="00AE16A1">
        <w:t xml:space="preserve"> to remove material.</w:t>
      </w:r>
    </w:p>
    <w:p w14:paraId="5D62EA58" w14:textId="77777777" w:rsidR="00192F7D" w:rsidRPr="00C25E4E" w:rsidRDefault="00192F7D">
      <w:pPr>
        <w:spacing w:line="240" w:lineRule="auto"/>
      </w:pPr>
    </w:p>
    <w:p w14:paraId="5D62EA5B" w14:textId="443100B9" w:rsidR="00192F7D" w:rsidRPr="00C25E4E" w:rsidRDefault="004846AE">
      <w:pPr>
        <w:pStyle w:val="BodyText"/>
        <w:spacing w:line="240" w:lineRule="auto"/>
        <w:ind w:left="720"/>
        <w:jc w:val="left"/>
        <w:rPr>
          <w:b/>
          <w:i/>
          <w:color w:val="FF0000"/>
        </w:rPr>
      </w:pPr>
      <w:r w:rsidRPr="00C25E4E">
        <w:rPr>
          <w:b/>
          <w:i/>
          <w:color w:val="FF0000"/>
        </w:rPr>
        <w:t xml:space="preserve">Note to the designer: </w:t>
      </w:r>
      <w:r w:rsidR="00192F7D" w:rsidRPr="00C25E4E">
        <w:rPr>
          <w:b/>
          <w:i/>
          <w:color w:val="FF0000"/>
        </w:rPr>
        <w:t>If existing soil conditions do not have adequate infiltration, add the following</w:t>
      </w:r>
      <w:r w:rsidR="00CA2B7F">
        <w:rPr>
          <w:b/>
          <w:i/>
          <w:color w:val="FF0000"/>
        </w:rPr>
        <w:t xml:space="preserve"> </w:t>
      </w:r>
      <w:r w:rsidR="000D2293">
        <w:rPr>
          <w:b/>
          <w:i/>
          <w:color w:val="FF0000"/>
        </w:rPr>
        <w:t xml:space="preserve">paragraph </w:t>
      </w:r>
      <w:r w:rsidR="00CA2B7F">
        <w:rPr>
          <w:b/>
          <w:i/>
          <w:color w:val="FF0000"/>
        </w:rPr>
        <w:t>noting the depth of the permeable sub-layer.</w:t>
      </w:r>
      <w:r w:rsidR="000D2293">
        <w:rPr>
          <w:b/>
          <w:i/>
          <w:color w:val="FF0000"/>
        </w:rPr>
        <w:t xml:space="preserve">  The depth noted below should be determined by the designer based on </w:t>
      </w:r>
      <w:r w:rsidR="006608BE">
        <w:rPr>
          <w:b/>
          <w:i/>
          <w:color w:val="FF0000"/>
        </w:rPr>
        <w:t>site investigations</w:t>
      </w:r>
      <w:r w:rsidR="000D2293">
        <w:rPr>
          <w:b/>
          <w:i/>
          <w:color w:val="FF0000"/>
        </w:rPr>
        <w:t>.</w:t>
      </w:r>
    </w:p>
    <w:p w14:paraId="5D62EA5C" w14:textId="77777777" w:rsidR="00192F7D" w:rsidRPr="00C25E4E" w:rsidRDefault="00192F7D">
      <w:pPr>
        <w:pStyle w:val="BodyText"/>
        <w:spacing w:line="240" w:lineRule="auto"/>
        <w:ind w:left="720"/>
        <w:jc w:val="left"/>
        <w:rPr>
          <w:b/>
          <w:i/>
          <w:color w:val="FF0000"/>
        </w:rPr>
      </w:pPr>
    </w:p>
    <w:p w14:paraId="5D62EA5D" w14:textId="717BE693" w:rsidR="00192F7D" w:rsidRPr="00C25E4E" w:rsidRDefault="00192F7D">
      <w:pPr>
        <w:spacing w:line="240" w:lineRule="auto"/>
      </w:pPr>
      <w:r w:rsidRPr="00C25E4E">
        <w:t>Upon excavat</w:t>
      </w:r>
      <w:r w:rsidR="00E41DE0" w:rsidRPr="00C25E4E">
        <w:t>ion</w:t>
      </w:r>
      <w:r w:rsidRPr="00C25E4E">
        <w:t xml:space="preserve"> to the depth indicated in the </w:t>
      </w:r>
      <w:r w:rsidR="00352D22" w:rsidRPr="00C25E4E">
        <w:t>drawings</w:t>
      </w:r>
      <w:r w:rsidRPr="00C25E4E">
        <w:t xml:space="preserve">, the Contractor shall </w:t>
      </w:r>
      <w:r w:rsidR="00217029">
        <w:t>fracture</w:t>
      </w:r>
      <w:r w:rsidRPr="00C25E4E">
        <w:t xml:space="preserve"> the </w:t>
      </w:r>
      <w:r w:rsidR="00E41DE0" w:rsidRPr="00C25E4E">
        <w:t>swale</w:t>
      </w:r>
      <w:r w:rsidR="003F00AF">
        <w:t xml:space="preserve"> or basin</w:t>
      </w:r>
      <w:r w:rsidR="00E41DE0" w:rsidRPr="00C25E4E">
        <w:t xml:space="preserve"> </w:t>
      </w:r>
      <w:r w:rsidRPr="00C25E4E">
        <w:t xml:space="preserve">bottom soils to a </w:t>
      </w:r>
      <w:r w:rsidRPr="00A32F84">
        <w:t xml:space="preserve">depth of </w:t>
      </w:r>
      <w:r w:rsidR="003F00AF" w:rsidRPr="009E2884">
        <w:rPr>
          <w:color w:val="FF0000"/>
        </w:rPr>
        <w:t>[</w:t>
      </w:r>
      <w:r w:rsidR="00A32F84" w:rsidRPr="009E2884">
        <w:rPr>
          <w:color w:val="FF0000"/>
        </w:rPr>
        <w:t>xx</w:t>
      </w:r>
      <w:r w:rsidR="003F00AF" w:rsidRPr="009E2884">
        <w:rPr>
          <w:color w:val="FF0000"/>
        </w:rPr>
        <w:t>]</w:t>
      </w:r>
      <w:r w:rsidRPr="009E2884">
        <w:rPr>
          <w:color w:val="FF0000"/>
        </w:rPr>
        <w:t xml:space="preserve"> </w:t>
      </w:r>
      <w:r w:rsidRPr="00A32F84">
        <w:t>inches to</w:t>
      </w:r>
      <w:r w:rsidRPr="00C25E4E">
        <w:t xml:space="preserve"> promote greater infiltration</w:t>
      </w:r>
      <w:r w:rsidR="0021206F" w:rsidRPr="00C25E4E">
        <w:t xml:space="preserve"> or </w:t>
      </w:r>
      <w:r w:rsidR="00B16C69">
        <w:t>to reach a permeable sub layer</w:t>
      </w:r>
      <w:r w:rsidRPr="00C25E4E">
        <w:t>.</w:t>
      </w:r>
    </w:p>
    <w:p w14:paraId="5D62EA5E" w14:textId="2058412D" w:rsidR="000A4011" w:rsidRDefault="000A4011">
      <w:pPr>
        <w:spacing w:line="240" w:lineRule="auto"/>
      </w:pPr>
    </w:p>
    <w:p w14:paraId="74C92A52" w14:textId="3902C30B" w:rsidR="00F86C89" w:rsidRPr="009E2884" w:rsidRDefault="00F86C89">
      <w:pPr>
        <w:spacing w:line="240" w:lineRule="auto"/>
        <w:rPr>
          <w:b/>
        </w:rPr>
      </w:pPr>
      <w:r w:rsidRPr="009E2884">
        <w:rPr>
          <w:b/>
        </w:rPr>
        <w:t>INTERFACE LAYER</w:t>
      </w:r>
    </w:p>
    <w:p w14:paraId="3A014FCB" w14:textId="65C4B636" w:rsidR="005F00A7" w:rsidRDefault="005F00A7">
      <w:pPr>
        <w:spacing w:line="240" w:lineRule="auto"/>
      </w:pPr>
    </w:p>
    <w:p w14:paraId="468F1500" w14:textId="22713757" w:rsidR="005F00A7" w:rsidRDefault="005F00A7">
      <w:pPr>
        <w:spacing w:line="240" w:lineRule="auto"/>
      </w:pPr>
      <w:r>
        <w:t>If required, install sand interface layer</w:t>
      </w:r>
      <w:r w:rsidR="008A0E34">
        <w:t xml:space="preserve"> above native soil and</w:t>
      </w:r>
      <w:r>
        <w:t xml:space="preserve"> mix</w:t>
      </w:r>
      <w:r w:rsidR="006608BE">
        <w:t xml:space="preserve"> </w:t>
      </w:r>
      <w:r>
        <w:t xml:space="preserve">with the top </w:t>
      </w:r>
      <w:r w:rsidR="008A0E34">
        <w:t>2-4” of</w:t>
      </w:r>
      <w:r>
        <w:t xml:space="preserve"> native soil </w:t>
      </w:r>
      <w:r w:rsidRPr="005F00A7">
        <w:t>per WisDNR Standard 1004</w:t>
      </w:r>
      <w:r w:rsidR="008A0E34">
        <w:t>.</w:t>
      </w:r>
    </w:p>
    <w:p w14:paraId="1979E630" w14:textId="77777777" w:rsidR="00F86C89" w:rsidRPr="00C25E4E" w:rsidRDefault="00F86C89">
      <w:pPr>
        <w:spacing w:line="240" w:lineRule="auto"/>
      </w:pPr>
    </w:p>
    <w:p w14:paraId="5D62EA5F" w14:textId="77777777" w:rsidR="00192F7D" w:rsidRPr="00C25E4E" w:rsidRDefault="005C5CC3">
      <w:pPr>
        <w:keepNext/>
        <w:spacing w:line="240" w:lineRule="auto"/>
        <w:rPr>
          <w:b/>
        </w:rPr>
      </w:pPr>
      <w:r w:rsidRPr="00C25E4E">
        <w:rPr>
          <w:b/>
        </w:rPr>
        <w:t>STORAGE LAYER</w:t>
      </w:r>
    </w:p>
    <w:p w14:paraId="5D62EA60" w14:textId="77777777" w:rsidR="00333B67" w:rsidRPr="00C25E4E" w:rsidRDefault="00333B67">
      <w:pPr>
        <w:keepNext/>
        <w:spacing w:line="240" w:lineRule="auto"/>
      </w:pPr>
    </w:p>
    <w:p w14:paraId="5D62EA61" w14:textId="7AB995C8" w:rsidR="00192F7D" w:rsidRPr="00C25E4E" w:rsidRDefault="00192F7D">
      <w:pPr>
        <w:spacing w:line="240" w:lineRule="auto"/>
      </w:pPr>
      <w:r w:rsidRPr="00C25E4E">
        <w:t xml:space="preserve">Place the </w:t>
      </w:r>
      <w:r w:rsidR="00A32F84">
        <w:t>s</w:t>
      </w:r>
      <w:r w:rsidRPr="00C25E4E">
        <w:t xml:space="preserve">torage </w:t>
      </w:r>
      <w:r w:rsidR="00A32F84">
        <w:t>l</w:t>
      </w:r>
      <w:r w:rsidRPr="00C25E4E">
        <w:t xml:space="preserve">ayer </w:t>
      </w:r>
      <w:r w:rsidR="00A32F84">
        <w:t>materials</w:t>
      </w:r>
      <w:r w:rsidRPr="00C25E4E">
        <w:t xml:space="preserve"> to the depth as indicated in the </w:t>
      </w:r>
      <w:r w:rsidR="00352D22" w:rsidRPr="00C25E4E">
        <w:t>Drawings</w:t>
      </w:r>
      <w:r w:rsidR="008A0E34">
        <w:t xml:space="preserve"> on top of native soil or interface layer sand</w:t>
      </w:r>
      <w:r w:rsidR="000712ED">
        <w:t xml:space="preserve"> in accordance with WisDNR Standard 1004.</w:t>
      </w:r>
    </w:p>
    <w:p w14:paraId="5D62EA62" w14:textId="77777777" w:rsidR="005C5CC3" w:rsidRPr="00C25E4E" w:rsidRDefault="005C5CC3">
      <w:pPr>
        <w:spacing w:line="240" w:lineRule="auto"/>
      </w:pPr>
    </w:p>
    <w:p w14:paraId="5D62EA63" w14:textId="77777777" w:rsidR="005C5CC3" w:rsidRPr="00C25E4E" w:rsidRDefault="005C5CC3">
      <w:pPr>
        <w:keepNext/>
        <w:spacing w:line="240" w:lineRule="auto"/>
        <w:rPr>
          <w:b/>
        </w:rPr>
      </w:pPr>
      <w:r w:rsidRPr="00C25E4E">
        <w:rPr>
          <w:b/>
        </w:rPr>
        <w:t>UNDERDRAIN PIPE</w:t>
      </w:r>
    </w:p>
    <w:p w14:paraId="5D62EA64" w14:textId="77777777" w:rsidR="00333B67" w:rsidRPr="00C25E4E" w:rsidRDefault="00333B67">
      <w:pPr>
        <w:keepNext/>
        <w:spacing w:line="240" w:lineRule="auto"/>
      </w:pPr>
    </w:p>
    <w:p w14:paraId="5D62EA65" w14:textId="66142A4A" w:rsidR="005C5CC3" w:rsidRPr="00C25E4E" w:rsidRDefault="005C5CC3">
      <w:pPr>
        <w:spacing w:line="240" w:lineRule="auto"/>
      </w:pPr>
      <w:r w:rsidRPr="00C25E4E">
        <w:t xml:space="preserve">Install underdrain pipe </w:t>
      </w:r>
      <w:r w:rsidR="000712ED">
        <w:t>as shown</w:t>
      </w:r>
      <w:r w:rsidRPr="00C25E4E">
        <w:t xml:space="preserve"> in the </w:t>
      </w:r>
      <w:r w:rsidR="00352D22" w:rsidRPr="00C25E4E">
        <w:t>Drawings</w:t>
      </w:r>
      <w:r w:rsidRPr="00C25E4E">
        <w:t>.  Pipe shall be installed with a minimum slope of 0.005 ft/ft.  Pipe joints shall be made in accordance with the manufacturer’s recommendation.  Standard pipe fittings shall be used.</w:t>
      </w:r>
    </w:p>
    <w:p w14:paraId="5D62EA66" w14:textId="77777777" w:rsidR="005C5CC3" w:rsidRPr="00C25E4E" w:rsidRDefault="005C5CC3">
      <w:pPr>
        <w:spacing w:line="240" w:lineRule="auto"/>
      </w:pPr>
    </w:p>
    <w:p w14:paraId="5D62EA67" w14:textId="0B8257AF" w:rsidR="005C5CC3" w:rsidRPr="00C25E4E" w:rsidRDefault="005C5CC3">
      <w:pPr>
        <w:spacing w:line="240" w:lineRule="auto"/>
      </w:pPr>
      <w:r w:rsidRPr="00C25E4E">
        <w:t>Install cleanouts where shown</w:t>
      </w:r>
      <w:r w:rsidR="00ED1E82">
        <w:t xml:space="preserve"> in the Drawings</w:t>
      </w:r>
      <w:r w:rsidRPr="00C25E4E">
        <w:t xml:space="preserve">.  Cleanouts shall be installed with a watertight cap located flush with the surface of the </w:t>
      </w:r>
      <w:r w:rsidR="00ED1E82">
        <w:t>b</w:t>
      </w:r>
      <w:r w:rsidR="00B94603" w:rsidRPr="00C25E4E">
        <w:t>io</w:t>
      </w:r>
      <w:r w:rsidR="009E2884">
        <w:t>infiltration</w:t>
      </w:r>
      <w:r w:rsidRPr="00C25E4E">
        <w:t xml:space="preserve"> </w:t>
      </w:r>
      <w:r w:rsidR="00ED1E82">
        <w:t>d</w:t>
      </w:r>
      <w:r w:rsidRPr="00C25E4E">
        <w:t>evice.</w:t>
      </w:r>
    </w:p>
    <w:p w14:paraId="5D62EA68" w14:textId="77777777" w:rsidR="005C5CC3" w:rsidRPr="00C25E4E" w:rsidRDefault="005C5CC3">
      <w:pPr>
        <w:spacing w:line="240" w:lineRule="auto"/>
      </w:pPr>
    </w:p>
    <w:p w14:paraId="5D62EA69" w14:textId="226A83EE" w:rsidR="005C5CC3" w:rsidRPr="00C25E4E" w:rsidRDefault="005C5CC3">
      <w:pPr>
        <w:spacing w:line="240" w:lineRule="auto"/>
      </w:pPr>
      <w:r w:rsidRPr="00C25E4E">
        <w:t xml:space="preserve">Connect </w:t>
      </w:r>
      <w:r w:rsidR="00A56207">
        <w:t xml:space="preserve">underdrain </w:t>
      </w:r>
      <w:r w:rsidRPr="00C25E4E">
        <w:t xml:space="preserve">pipe to </w:t>
      </w:r>
      <w:r w:rsidR="00A56207">
        <w:t xml:space="preserve">a </w:t>
      </w:r>
      <w:r w:rsidR="00F86C89">
        <w:t xml:space="preserve">stormwater </w:t>
      </w:r>
      <w:r w:rsidRPr="00C25E4E">
        <w:t>drainage s</w:t>
      </w:r>
      <w:r w:rsidR="00F86C89">
        <w:t>ystem structure</w:t>
      </w:r>
      <w:r w:rsidR="00A56207">
        <w:t>,</w:t>
      </w:r>
      <w:r w:rsidR="00F86C89">
        <w:t xml:space="preserve"> </w:t>
      </w:r>
      <w:r w:rsidR="00A56207">
        <w:t xml:space="preserve">such that it will discharge </w:t>
      </w:r>
      <w:r w:rsidR="00F86C89">
        <w:t>outside the bio</w:t>
      </w:r>
      <w:r w:rsidR="009E2884">
        <w:t>infiltration</w:t>
      </w:r>
      <w:r w:rsidR="00F86C89">
        <w:t xml:space="preserve"> device</w:t>
      </w:r>
      <w:r w:rsidR="00A56207">
        <w:t xml:space="preserve"> area,</w:t>
      </w:r>
      <w:r w:rsidRPr="00C25E4E">
        <w:t xml:space="preserve"> as indicated in the </w:t>
      </w:r>
      <w:r w:rsidR="00352D22" w:rsidRPr="00C25E4E">
        <w:t>Drawings</w:t>
      </w:r>
      <w:r w:rsidRPr="00C25E4E">
        <w:t>.</w:t>
      </w:r>
    </w:p>
    <w:p w14:paraId="5D62EA6A" w14:textId="77777777" w:rsidR="005C5CC3" w:rsidRPr="00C25E4E" w:rsidRDefault="005C5CC3">
      <w:pPr>
        <w:spacing w:line="240" w:lineRule="auto"/>
      </w:pPr>
    </w:p>
    <w:p w14:paraId="5D62EA71" w14:textId="5375C300" w:rsidR="006B09E2" w:rsidRPr="00C25E4E" w:rsidRDefault="000158C6">
      <w:pPr>
        <w:keepNext/>
        <w:spacing w:line="240" w:lineRule="auto"/>
        <w:rPr>
          <w:b/>
        </w:rPr>
      </w:pPr>
      <w:r>
        <w:rPr>
          <w:b/>
        </w:rPr>
        <w:t xml:space="preserve">GEOTEXTILE </w:t>
      </w:r>
      <w:r w:rsidR="006B09E2" w:rsidRPr="00C25E4E">
        <w:rPr>
          <w:b/>
        </w:rPr>
        <w:t>FABRIC</w:t>
      </w:r>
    </w:p>
    <w:p w14:paraId="5D62EA72" w14:textId="77777777" w:rsidR="00333B67" w:rsidRPr="00C25E4E" w:rsidRDefault="00333B67">
      <w:pPr>
        <w:keepNext/>
        <w:spacing w:line="240" w:lineRule="auto"/>
      </w:pPr>
    </w:p>
    <w:p w14:paraId="5D62EA73" w14:textId="4B7F9F51" w:rsidR="00D65325" w:rsidRDefault="00D65325">
      <w:pPr>
        <w:spacing w:line="240" w:lineRule="auto"/>
      </w:pPr>
      <w:r w:rsidRPr="00C25E4E">
        <w:t xml:space="preserve">Install filter fabric around </w:t>
      </w:r>
      <w:r w:rsidR="000158C6">
        <w:t xml:space="preserve">underdrain pipe </w:t>
      </w:r>
      <w:r w:rsidRPr="00C25E4E">
        <w:t>shown in the Drawings</w:t>
      </w:r>
      <w:r w:rsidR="000158C6">
        <w:t xml:space="preserve"> in accordance with WisDNR Standard 1004.</w:t>
      </w:r>
    </w:p>
    <w:p w14:paraId="5C43468A" w14:textId="469C8003" w:rsidR="00BC3ED0" w:rsidRDefault="00BC3ED0">
      <w:pPr>
        <w:spacing w:line="240" w:lineRule="auto"/>
      </w:pPr>
    </w:p>
    <w:p w14:paraId="5D62EA75" w14:textId="77777777" w:rsidR="005C5CC3" w:rsidRPr="00C25E4E" w:rsidRDefault="00D21438">
      <w:pPr>
        <w:keepNext/>
        <w:spacing w:line="240" w:lineRule="auto"/>
        <w:rPr>
          <w:b/>
        </w:rPr>
      </w:pPr>
      <w:r w:rsidRPr="00C25E4E">
        <w:rPr>
          <w:b/>
        </w:rPr>
        <w:t>ENGINEERED SOIL</w:t>
      </w:r>
    </w:p>
    <w:p w14:paraId="5D62EA76" w14:textId="77777777" w:rsidR="00333B67" w:rsidRPr="00C25E4E" w:rsidRDefault="00333B67">
      <w:pPr>
        <w:keepNext/>
        <w:spacing w:line="240" w:lineRule="auto"/>
      </w:pPr>
    </w:p>
    <w:p w14:paraId="5D62EA77" w14:textId="06E73F3F" w:rsidR="00D21438" w:rsidRDefault="002F2087">
      <w:pPr>
        <w:spacing w:line="240" w:lineRule="auto"/>
      </w:pPr>
      <w:r w:rsidRPr="00C25E4E">
        <w:t>Verify moisture condition of Engineered Soil is low enough to prevent clumping and compaction during placement.  Engineered Soil shall not be placed unless it meets these conditions.</w:t>
      </w:r>
    </w:p>
    <w:p w14:paraId="77A65C25" w14:textId="77777777" w:rsidR="00A56207" w:rsidRDefault="00A56207" w:rsidP="00585D23">
      <w:pPr>
        <w:spacing w:line="240" w:lineRule="auto"/>
      </w:pPr>
    </w:p>
    <w:p w14:paraId="3A951CA6" w14:textId="2A0407A7" w:rsidR="00585D23" w:rsidRDefault="00585D23" w:rsidP="00585D23">
      <w:pPr>
        <w:spacing w:line="240" w:lineRule="auto"/>
      </w:pPr>
      <w:r>
        <w:t>Do not amend engineered soil mix with fertilizer.</w:t>
      </w:r>
    </w:p>
    <w:p w14:paraId="0578E70C" w14:textId="77777777" w:rsidR="00585D23" w:rsidRDefault="00585D23" w:rsidP="00585D23">
      <w:pPr>
        <w:spacing w:line="240" w:lineRule="auto"/>
      </w:pPr>
    </w:p>
    <w:p w14:paraId="0A446991" w14:textId="5707DCC0" w:rsidR="00585D23" w:rsidRDefault="00585D23" w:rsidP="00585D23">
      <w:pPr>
        <w:spacing w:line="240" w:lineRule="auto"/>
      </w:pPr>
      <w:r>
        <w:t>Thoroughly blend engineered soil off-site before delivering to site.</w:t>
      </w:r>
    </w:p>
    <w:p w14:paraId="7D92879C" w14:textId="77777777" w:rsidR="00585D23" w:rsidRDefault="00585D23" w:rsidP="00585D23">
      <w:pPr>
        <w:spacing w:line="240" w:lineRule="auto"/>
      </w:pPr>
    </w:p>
    <w:p w14:paraId="7072154C" w14:textId="50CADE4D" w:rsidR="00585D23" w:rsidRDefault="00585D23" w:rsidP="00585D23">
      <w:pPr>
        <w:spacing w:line="240" w:lineRule="auto"/>
      </w:pPr>
      <w:r>
        <w:t>Engineered soil shall be stored on plastic sheeting.</w:t>
      </w:r>
    </w:p>
    <w:p w14:paraId="5D62EA78" w14:textId="0ACCC780" w:rsidR="005C5CC3" w:rsidRDefault="005C5CC3">
      <w:pPr>
        <w:spacing w:line="240" w:lineRule="auto"/>
      </w:pPr>
    </w:p>
    <w:p w14:paraId="4697EE47" w14:textId="75106B5B" w:rsidR="00585D23" w:rsidRPr="00C25E4E" w:rsidRDefault="00585D23" w:rsidP="00585D23">
      <w:pPr>
        <w:pStyle w:val="BodyText"/>
        <w:spacing w:line="240" w:lineRule="auto"/>
        <w:ind w:left="720"/>
        <w:jc w:val="left"/>
        <w:rPr>
          <w:b/>
          <w:i/>
          <w:color w:val="FF0000"/>
        </w:rPr>
      </w:pPr>
      <w:r w:rsidRPr="00C25E4E">
        <w:rPr>
          <w:b/>
          <w:i/>
          <w:color w:val="FF0000"/>
        </w:rPr>
        <w:lastRenderedPageBreak/>
        <w:t xml:space="preserve">Note to the designer: </w:t>
      </w:r>
      <w:r>
        <w:rPr>
          <w:b/>
          <w:i/>
          <w:color w:val="FF0000"/>
        </w:rPr>
        <w:t>Min. depth of Engineered Soil is 24</w:t>
      </w:r>
      <w:r w:rsidR="00A56207">
        <w:rPr>
          <w:b/>
          <w:i/>
          <w:color w:val="FF0000"/>
        </w:rPr>
        <w:t>”</w:t>
      </w:r>
      <w:r>
        <w:rPr>
          <w:b/>
          <w:i/>
          <w:color w:val="FF0000"/>
        </w:rPr>
        <w:t xml:space="preserve">, unless use of a pea gravel lens is required </w:t>
      </w:r>
      <w:r w:rsidRPr="00585D23">
        <w:rPr>
          <w:b/>
          <w:i/>
          <w:color w:val="FF0000"/>
        </w:rPr>
        <w:t>per WisDNR Standard 1004</w:t>
      </w:r>
      <w:r>
        <w:rPr>
          <w:b/>
          <w:i/>
          <w:color w:val="FF0000"/>
        </w:rPr>
        <w:t xml:space="preserve">.  Verify this before editing the depth requirement below and </w:t>
      </w:r>
      <w:r w:rsidR="00A56207">
        <w:rPr>
          <w:b/>
          <w:i/>
          <w:color w:val="FF0000"/>
        </w:rPr>
        <w:t>indicate</w:t>
      </w:r>
      <w:r>
        <w:rPr>
          <w:b/>
          <w:i/>
          <w:color w:val="FF0000"/>
        </w:rPr>
        <w:t xml:space="preserve"> this depth in the Drawings.</w:t>
      </w:r>
    </w:p>
    <w:p w14:paraId="6D0E4254" w14:textId="382BE1C0" w:rsidR="00585D23" w:rsidRDefault="00585D23">
      <w:pPr>
        <w:spacing w:line="240" w:lineRule="auto"/>
      </w:pPr>
    </w:p>
    <w:p w14:paraId="3123CBE8" w14:textId="3A5EAE68" w:rsidR="000158C6" w:rsidRDefault="00585D23">
      <w:pPr>
        <w:spacing w:line="240" w:lineRule="auto"/>
      </w:pPr>
      <w:r>
        <w:t>Engineered soil layer shall be 24” depth minimum, unless otherwise indicated in the Drawings.</w:t>
      </w:r>
    </w:p>
    <w:p w14:paraId="6D914346" w14:textId="77777777" w:rsidR="000158C6" w:rsidRPr="00C25E4E" w:rsidRDefault="000158C6">
      <w:pPr>
        <w:spacing w:line="240" w:lineRule="auto"/>
      </w:pPr>
    </w:p>
    <w:p w14:paraId="5D62EA79" w14:textId="39AA1732" w:rsidR="00192F7D" w:rsidRPr="00C25E4E" w:rsidRDefault="002F2087">
      <w:pPr>
        <w:spacing w:line="240" w:lineRule="auto"/>
      </w:pPr>
      <w:r w:rsidRPr="00C25E4E">
        <w:t xml:space="preserve">Place </w:t>
      </w:r>
      <w:r w:rsidR="000158C6">
        <w:t>e</w:t>
      </w:r>
      <w:r w:rsidRPr="00C25E4E">
        <w:t xml:space="preserve">ngineered </w:t>
      </w:r>
      <w:r w:rsidR="000158C6">
        <w:t>s</w:t>
      </w:r>
      <w:r w:rsidRPr="00C25E4E">
        <w:t xml:space="preserve">oil in lifts not to exceed 12 inches in depth until the desired elevation of the </w:t>
      </w:r>
      <w:r w:rsidR="000158C6">
        <w:t>b</w:t>
      </w:r>
      <w:r w:rsidR="00B94603" w:rsidRPr="00C25E4E">
        <w:t>io</w:t>
      </w:r>
      <w:r w:rsidR="008E04E3">
        <w:t>infiltration</w:t>
      </w:r>
      <w:r w:rsidRPr="00C25E4E">
        <w:t xml:space="preserve"> </w:t>
      </w:r>
      <w:r w:rsidR="000158C6">
        <w:t>d</w:t>
      </w:r>
      <w:r w:rsidRPr="00C25E4E">
        <w:t>evice is achieved.</w:t>
      </w:r>
    </w:p>
    <w:p w14:paraId="5D62EA7A" w14:textId="77777777" w:rsidR="002F2087" w:rsidRPr="00C25E4E" w:rsidRDefault="002F2087">
      <w:pPr>
        <w:spacing w:line="240" w:lineRule="auto"/>
      </w:pPr>
    </w:p>
    <w:p w14:paraId="5D62EA7C" w14:textId="4D48AA03" w:rsidR="002F2087" w:rsidRDefault="002F2087">
      <w:pPr>
        <w:spacing w:line="240" w:lineRule="auto"/>
      </w:pPr>
      <w:r w:rsidRPr="00C25E4E">
        <w:t xml:space="preserve">Re-examine the surface within 48 to 72 hours following placement of </w:t>
      </w:r>
      <w:r w:rsidR="000158C6">
        <w:t>e</w:t>
      </w:r>
      <w:r w:rsidRPr="00C25E4E">
        <w:t xml:space="preserve">ngineered </w:t>
      </w:r>
      <w:r w:rsidR="000158C6">
        <w:t>s</w:t>
      </w:r>
      <w:r w:rsidRPr="00C25E4E">
        <w:t xml:space="preserve">oil.  Place additional </w:t>
      </w:r>
      <w:r w:rsidR="000158C6">
        <w:t>e</w:t>
      </w:r>
      <w:r w:rsidRPr="00C25E4E">
        <w:t xml:space="preserve">ngineered </w:t>
      </w:r>
      <w:r w:rsidR="000158C6">
        <w:t>s</w:t>
      </w:r>
      <w:r w:rsidRPr="00C25E4E">
        <w:t xml:space="preserve">oil until desired elevation of the </w:t>
      </w:r>
      <w:r w:rsidR="00585D23">
        <w:t>b</w:t>
      </w:r>
      <w:r w:rsidR="00B94603" w:rsidRPr="00C25E4E">
        <w:t>io</w:t>
      </w:r>
      <w:r w:rsidR="008E04E3">
        <w:t>infiltration</w:t>
      </w:r>
      <w:r w:rsidR="005A4B54" w:rsidRPr="00C25E4E">
        <w:t xml:space="preserve"> </w:t>
      </w:r>
      <w:r w:rsidR="00585D23">
        <w:t>d</w:t>
      </w:r>
      <w:r w:rsidR="005A4B54" w:rsidRPr="00C25E4E">
        <w:t>evice is achieved</w:t>
      </w:r>
      <w:r w:rsidR="00585D23">
        <w:t>.  Contractor is responsible to pay for additional engineered soil as need</w:t>
      </w:r>
      <w:r w:rsidR="00A56207">
        <w:t>ed</w:t>
      </w:r>
      <w:r w:rsidR="00585D23">
        <w:t xml:space="preserve"> to achieve final elevations shown in the Drawings.</w:t>
      </w:r>
    </w:p>
    <w:p w14:paraId="3C395F07" w14:textId="77777777" w:rsidR="00585D23" w:rsidRPr="00C25E4E" w:rsidRDefault="00585D23">
      <w:pPr>
        <w:spacing w:line="240" w:lineRule="auto"/>
      </w:pPr>
    </w:p>
    <w:p w14:paraId="5D62EA7F" w14:textId="7112F639" w:rsidR="002F2087" w:rsidRDefault="002F2087">
      <w:pPr>
        <w:spacing w:line="240" w:lineRule="auto"/>
      </w:pPr>
      <w:r w:rsidRPr="00C25E4E">
        <w:t xml:space="preserve">Steps may be taken to induce mild settling of the </w:t>
      </w:r>
      <w:r w:rsidR="00585D23">
        <w:t>e</w:t>
      </w:r>
      <w:r w:rsidRPr="00C25E4E">
        <w:t xml:space="preserve">ngineered </w:t>
      </w:r>
      <w:r w:rsidR="00585D23">
        <w:t>s</w:t>
      </w:r>
      <w:r w:rsidRPr="00C25E4E">
        <w:t>oil as needed to prepare a stable planting medium and to stabilize the ponding depth.</w:t>
      </w:r>
      <w:r w:rsidR="00585D23">
        <w:t xml:space="preserve">  </w:t>
      </w:r>
      <w:r w:rsidRPr="00C25E4E">
        <w:t>Vibrating plate style compactors shall not be used to induce settling.</w:t>
      </w:r>
    </w:p>
    <w:p w14:paraId="2D903D7B" w14:textId="77777777" w:rsidR="00CF7BD1" w:rsidRPr="00585D23" w:rsidRDefault="00CF7BD1" w:rsidP="00CF7BD1">
      <w:pPr>
        <w:spacing w:line="240" w:lineRule="auto"/>
      </w:pPr>
    </w:p>
    <w:p w14:paraId="5D62EA87" w14:textId="2BD070B2" w:rsidR="005A4B54" w:rsidRPr="004171BB" w:rsidRDefault="004171BB" w:rsidP="009E2884">
      <w:pPr>
        <w:spacing w:line="240" w:lineRule="auto"/>
        <w:rPr>
          <w:b/>
        </w:rPr>
      </w:pPr>
      <w:r w:rsidRPr="009E2884">
        <w:rPr>
          <w:b/>
        </w:rPr>
        <w:t xml:space="preserve">MULCH AND </w:t>
      </w:r>
      <w:r w:rsidR="005A4B54" w:rsidRPr="004171BB">
        <w:rPr>
          <w:b/>
        </w:rPr>
        <w:t>EROSION MAT</w:t>
      </w:r>
    </w:p>
    <w:p w14:paraId="5D62EA88" w14:textId="77777777" w:rsidR="00333B67" w:rsidRPr="00C25E4E" w:rsidRDefault="00333B67">
      <w:pPr>
        <w:keepNext/>
        <w:spacing w:line="240" w:lineRule="auto"/>
      </w:pPr>
    </w:p>
    <w:p w14:paraId="736543F8" w14:textId="57BA77EF" w:rsidR="007C245C" w:rsidRDefault="004171BB">
      <w:pPr>
        <w:spacing w:line="240" w:lineRule="auto"/>
      </w:pPr>
      <w:r>
        <w:t>P</w:t>
      </w:r>
      <w:r w:rsidR="007C245C">
        <w:t>rovide</w:t>
      </w:r>
      <w:r>
        <w:t xml:space="preserve"> mulch at minimum depth of 3” around entire area of the bio</w:t>
      </w:r>
      <w:r w:rsidR="009E2884">
        <w:t>infiltration</w:t>
      </w:r>
      <w:r>
        <w:t xml:space="preserve"> device </w:t>
      </w:r>
      <w:r w:rsidR="0006527F">
        <w:t>in</w:t>
      </w:r>
      <w:r>
        <w:t xml:space="preserve"> accordance with WisDNR Standard 1004.</w:t>
      </w:r>
      <w:r w:rsidR="007C245C">
        <w:t xml:space="preserve">    The entire planting bed shall be mulched prior to planting to prevent compaction during planting.  Mulch shall be pushed aside for the installation of each plant.</w:t>
      </w:r>
    </w:p>
    <w:p w14:paraId="08AE3ECC" w14:textId="77777777" w:rsidR="007C245C" w:rsidRDefault="007C245C">
      <w:pPr>
        <w:spacing w:line="240" w:lineRule="auto"/>
      </w:pPr>
    </w:p>
    <w:p w14:paraId="1F47FDA7" w14:textId="0205BB0C" w:rsidR="007C245C" w:rsidRDefault="005A4B54">
      <w:pPr>
        <w:spacing w:line="240" w:lineRule="auto"/>
      </w:pPr>
      <w:r w:rsidRPr="00C25E4E">
        <w:t xml:space="preserve">Install Erosion Mat </w:t>
      </w:r>
      <w:r w:rsidR="007C245C">
        <w:t xml:space="preserve">between newly planted plugs to keep mulch from floating </w:t>
      </w:r>
      <w:r w:rsidR="007C245C" w:rsidRPr="007C245C">
        <w:t>as required per WisDNR Standard 1004</w:t>
      </w:r>
      <w:r w:rsidR="007C245C">
        <w:t>.</w:t>
      </w:r>
    </w:p>
    <w:p w14:paraId="51BC3084" w14:textId="77777777" w:rsidR="00C80217" w:rsidRPr="00FB0908" w:rsidRDefault="00C80217" w:rsidP="00C80217">
      <w:pPr>
        <w:spacing w:line="240" w:lineRule="auto"/>
        <w:rPr>
          <w:color w:val="FF0000"/>
        </w:rPr>
      </w:pPr>
    </w:p>
    <w:p w14:paraId="3B9E26FF" w14:textId="3E4AE8C9" w:rsidR="00C80217" w:rsidRPr="00C80217" w:rsidRDefault="00C80217" w:rsidP="00C80217">
      <w:pPr>
        <w:pStyle w:val="BodyText"/>
        <w:spacing w:line="240" w:lineRule="auto"/>
        <w:ind w:left="720"/>
        <w:jc w:val="left"/>
        <w:rPr>
          <w:b/>
          <w:i/>
          <w:color w:val="FF0000"/>
        </w:rPr>
      </w:pPr>
      <w:r w:rsidRPr="00C80217">
        <w:rPr>
          <w:b/>
          <w:i/>
          <w:color w:val="FF0000"/>
        </w:rPr>
        <w:t xml:space="preserve">Note to the designer:  </w:t>
      </w:r>
      <w:r>
        <w:rPr>
          <w:b/>
          <w:i/>
          <w:color w:val="FF0000"/>
        </w:rPr>
        <w:t>D</w:t>
      </w:r>
      <w:r w:rsidRPr="00C80217">
        <w:rPr>
          <w:b/>
          <w:i/>
          <w:color w:val="FF0000"/>
        </w:rPr>
        <w:t xml:space="preserve">elete </w:t>
      </w:r>
      <w:r w:rsidR="00F17FFA">
        <w:rPr>
          <w:b/>
          <w:i/>
          <w:color w:val="FF0000"/>
        </w:rPr>
        <w:t xml:space="preserve">or edit </w:t>
      </w:r>
      <w:r w:rsidRPr="00C80217">
        <w:rPr>
          <w:b/>
          <w:i/>
          <w:color w:val="FF0000"/>
        </w:rPr>
        <w:t>th</w:t>
      </w:r>
      <w:r>
        <w:rPr>
          <w:b/>
          <w:i/>
          <w:color w:val="FF0000"/>
        </w:rPr>
        <w:t>e following paragraphs</w:t>
      </w:r>
      <w:r w:rsidRPr="00C80217">
        <w:rPr>
          <w:b/>
          <w:i/>
          <w:color w:val="FF0000"/>
        </w:rPr>
        <w:t xml:space="preserve"> if using section</w:t>
      </w:r>
      <w:r>
        <w:rPr>
          <w:b/>
          <w:i/>
          <w:color w:val="FF0000"/>
        </w:rPr>
        <w:t>s</w:t>
      </w:r>
      <w:r w:rsidRPr="00C80217">
        <w:rPr>
          <w:b/>
          <w:i/>
          <w:color w:val="FF0000"/>
        </w:rPr>
        <w:t xml:space="preserve"> 32 92 00 Plants or 32 92 20 Native Seeding</w:t>
      </w:r>
      <w:r>
        <w:rPr>
          <w:b/>
          <w:i/>
          <w:color w:val="FF0000"/>
        </w:rPr>
        <w:t>,</w:t>
      </w:r>
      <w:r w:rsidRPr="00C80217">
        <w:rPr>
          <w:b/>
          <w:i/>
          <w:color w:val="FF0000"/>
        </w:rPr>
        <w:t xml:space="preserve"> to ca</w:t>
      </w:r>
      <w:r>
        <w:rPr>
          <w:b/>
          <w:i/>
          <w:color w:val="FF0000"/>
        </w:rPr>
        <w:t>l</w:t>
      </w:r>
      <w:r w:rsidRPr="00C80217">
        <w:rPr>
          <w:b/>
          <w:i/>
          <w:color w:val="FF0000"/>
        </w:rPr>
        <w:t>l</w:t>
      </w:r>
      <w:r>
        <w:rPr>
          <w:b/>
          <w:i/>
          <w:color w:val="FF0000"/>
        </w:rPr>
        <w:t>-</w:t>
      </w:r>
      <w:r w:rsidRPr="00C80217">
        <w:rPr>
          <w:b/>
          <w:i/>
          <w:color w:val="FF0000"/>
        </w:rPr>
        <w:t xml:space="preserve">out infiltration </w:t>
      </w:r>
      <w:r>
        <w:rPr>
          <w:b/>
          <w:i/>
          <w:color w:val="FF0000"/>
        </w:rPr>
        <w:t>basin</w:t>
      </w:r>
      <w:r w:rsidRPr="00C80217">
        <w:rPr>
          <w:b/>
          <w:i/>
          <w:color w:val="FF0000"/>
        </w:rPr>
        <w:t xml:space="preserve"> plantings.</w:t>
      </w:r>
    </w:p>
    <w:p w14:paraId="2F451EF5" w14:textId="77777777" w:rsidR="007C245C" w:rsidRDefault="007C245C">
      <w:pPr>
        <w:spacing w:line="240" w:lineRule="auto"/>
      </w:pPr>
    </w:p>
    <w:p w14:paraId="327E13FE" w14:textId="0393E7CA" w:rsidR="007C245C" w:rsidRPr="00C80217" w:rsidRDefault="007C245C">
      <w:pPr>
        <w:spacing w:line="240" w:lineRule="auto"/>
        <w:rPr>
          <w:b/>
          <w:color w:val="FF0000"/>
        </w:rPr>
      </w:pPr>
      <w:r w:rsidRPr="00C80217">
        <w:rPr>
          <w:b/>
          <w:color w:val="FF0000"/>
        </w:rPr>
        <w:t>PLANTING</w:t>
      </w:r>
    </w:p>
    <w:p w14:paraId="21C4C844" w14:textId="77777777" w:rsidR="00C80217" w:rsidRPr="00C80217" w:rsidRDefault="00C80217">
      <w:pPr>
        <w:spacing w:line="240" w:lineRule="auto"/>
        <w:rPr>
          <w:color w:val="FF0000"/>
        </w:rPr>
      </w:pPr>
    </w:p>
    <w:p w14:paraId="746ADC88" w14:textId="3F886E06" w:rsidR="00D24FDE" w:rsidRPr="00C80217" w:rsidRDefault="007C245C">
      <w:pPr>
        <w:spacing w:line="240" w:lineRule="auto"/>
        <w:rPr>
          <w:color w:val="FF0000"/>
        </w:rPr>
      </w:pPr>
      <w:r w:rsidRPr="00C80217">
        <w:rPr>
          <w:color w:val="FF0000"/>
        </w:rPr>
        <w:t xml:space="preserve">Install </w:t>
      </w:r>
      <w:r w:rsidR="00D24FDE" w:rsidRPr="00C80217">
        <w:rPr>
          <w:color w:val="FF0000"/>
        </w:rPr>
        <w:t xml:space="preserve">herbaceous </w:t>
      </w:r>
      <w:r w:rsidRPr="00C80217">
        <w:rPr>
          <w:color w:val="FF0000"/>
        </w:rPr>
        <w:t>plant plugs</w:t>
      </w:r>
      <w:r w:rsidR="00D24FDE" w:rsidRPr="00C80217">
        <w:rPr>
          <w:color w:val="FF0000"/>
        </w:rPr>
        <w:t xml:space="preserve"> at 12” on center minimum spacing, and trees and shrubs </w:t>
      </w:r>
      <w:r w:rsidR="00A56207" w:rsidRPr="00C80217">
        <w:rPr>
          <w:color w:val="FF0000"/>
        </w:rPr>
        <w:t>as shown in the Drawings,</w:t>
      </w:r>
      <w:r w:rsidR="00D24FDE" w:rsidRPr="00C80217">
        <w:rPr>
          <w:color w:val="FF0000"/>
        </w:rPr>
        <w:t xml:space="preserve"> in accordance with WisDNR Standard 1004.</w:t>
      </w:r>
    </w:p>
    <w:p w14:paraId="7D920F05" w14:textId="77777777" w:rsidR="00D24FDE" w:rsidRPr="00C80217" w:rsidRDefault="00D24FDE">
      <w:pPr>
        <w:spacing w:line="240" w:lineRule="auto"/>
        <w:rPr>
          <w:color w:val="FF0000"/>
        </w:rPr>
      </w:pPr>
    </w:p>
    <w:p w14:paraId="5D62EA89" w14:textId="77AF0E8D" w:rsidR="005A4B54" w:rsidRPr="00C80217" w:rsidRDefault="00D24FDE">
      <w:pPr>
        <w:spacing w:line="240" w:lineRule="auto"/>
        <w:rPr>
          <w:color w:val="FF0000"/>
        </w:rPr>
      </w:pPr>
      <w:r w:rsidRPr="00C80217">
        <w:rPr>
          <w:color w:val="FF0000"/>
        </w:rPr>
        <w:t>Contractor shall follow the applicable planting requirements for Plants, Section 32 92 00, unless in conflict with requirements of this Stormwater Bio</w:t>
      </w:r>
      <w:r w:rsidR="008E04E3">
        <w:rPr>
          <w:color w:val="FF0000"/>
        </w:rPr>
        <w:t xml:space="preserve">infiltration </w:t>
      </w:r>
      <w:r w:rsidRPr="00C80217">
        <w:rPr>
          <w:color w:val="FF0000"/>
        </w:rPr>
        <w:t>Section.</w:t>
      </w:r>
    </w:p>
    <w:p w14:paraId="6F0BC07B" w14:textId="77777777" w:rsidR="007911B9" w:rsidRPr="00C25E4E" w:rsidRDefault="007911B9">
      <w:pPr>
        <w:spacing w:line="240" w:lineRule="auto"/>
      </w:pPr>
    </w:p>
    <w:p w14:paraId="5D62EA8B" w14:textId="77777777" w:rsidR="00A84ACE" w:rsidRPr="001E5591" w:rsidRDefault="00A84ACE">
      <w:pPr>
        <w:pStyle w:val="Heading4"/>
        <w:keepNext w:val="0"/>
        <w:spacing w:line="240" w:lineRule="auto"/>
      </w:pPr>
      <w:r w:rsidRPr="00C25E4E">
        <w:t>END OF SECTION</w:t>
      </w:r>
    </w:p>
    <w:sectPr w:rsidR="00A84ACE" w:rsidRPr="001E5591" w:rsidSect="009E2884">
      <w:footerReference w:type="default" r:id="rId12"/>
      <w:pgSz w:w="12240" w:h="15840" w:code="1"/>
      <w:pgMar w:top="1440" w:right="1440" w:bottom="1440" w:left="1440" w:header="720" w:footer="720" w:gutter="720"/>
      <w:lnNumType w:countBy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A658" w14:textId="77777777" w:rsidR="004D39FC" w:rsidRDefault="004D39FC">
      <w:r>
        <w:separator/>
      </w:r>
    </w:p>
  </w:endnote>
  <w:endnote w:type="continuationSeparator" w:id="0">
    <w:p w14:paraId="712953EC" w14:textId="77777777" w:rsidR="004D39FC" w:rsidRDefault="004D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EA90" w14:textId="2118253F" w:rsidR="007C245C" w:rsidRPr="00993E98" w:rsidRDefault="007C245C" w:rsidP="00E32862">
    <w:pPr>
      <w:pStyle w:val="Footer"/>
      <w:jc w:val="center"/>
      <w:rPr>
        <w:rStyle w:val="PageNumber"/>
      </w:rPr>
    </w:pPr>
    <w:r w:rsidRPr="00993E98">
      <w:rPr>
        <w:rStyle w:val="PageNumber"/>
      </w:rPr>
      <w:t>DF</w:t>
    </w:r>
    <w:r>
      <w:rPr>
        <w:rStyle w:val="PageNumber"/>
      </w:rPr>
      <w:t>D</w:t>
    </w:r>
    <w:r w:rsidRPr="00993E98">
      <w:rPr>
        <w:rStyle w:val="PageNumber"/>
      </w:rPr>
      <w:t xml:space="preserve"> Project No.</w:t>
    </w:r>
    <w:r>
      <w:rPr>
        <w:rStyle w:val="PageNumber"/>
      </w:rPr>
      <w:t xml:space="preserve"> ##X#X</w:t>
    </w:r>
  </w:p>
  <w:p w14:paraId="5D62EA91" w14:textId="06FACB11" w:rsidR="007C245C" w:rsidRPr="00993E98" w:rsidRDefault="007C245C" w:rsidP="00E32862">
    <w:pPr>
      <w:pStyle w:val="Footer"/>
      <w:jc w:val="center"/>
    </w:pPr>
    <w:r w:rsidRPr="00993E98">
      <w:rPr>
        <w:rStyle w:val="PageNumber"/>
      </w:rPr>
      <w:t xml:space="preserve">32 </w:t>
    </w:r>
    <w:r>
      <w:rPr>
        <w:rStyle w:val="PageNumber"/>
      </w:rPr>
      <w:t>91 13.50</w:t>
    </w:r>
    <w:r w:rsidRPr="00993E98">
      <w:rPr>
        <w:rStyle w:val="PageNumber"/>
      </w:rPr>
      <w:t xml:space="preserve"> -</w:t>
    </w:r>
    <w:r w:rsidRPr="00993E98">
      <w:rPr>
        <w:rStyle w:val="PageNumber"/>
      </w:rPr>
      <w:fldChar w:fldCharType="begin"/>
    </w:r>
    <w:r w:rsidRPr="00993E98">
      <w:rPr>
        <w:rStyle w:val="PageNumber"/>
      </w:rPr>
      <w:instrText xml:space="preserve"> PAGE </w:instrText>
    </w:r>
    <w:r w:rsidRPr="00993E98">
      <w:rPr>
        <w:rStyle w:val="PageNumber"/>
      </w:rPr>
      <w:fldChar w:fldCharType="separate"/>
    </w:r>
    <w:r w:rsidR="00A56207">
      <w:rPr>
        <w:rStyle w:val="PageNumber"/>
        <w:noProof/>
      </w:rPr>
      <w:t>6</w:t>
    </w:r>
    <w:r w:rsidRPr="00993E9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48E1" w14:textId="77777777" w:rsidR="004D39FC" w:rsidRDefault="004D39FC">
      <w:r>
        <w:separator/>
      </w:r>
    </w:p>
  </w:footnote>
  <w:footnote w:type="continuationSeparator" w:id="0">
    <w:p w14:paraId="4600008A" w14:textId="77777777" w:rsidR="004D39FC" w:rsidRDefault="004D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8F551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8E5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8D3C9D"/>
    <w:multiLevelType w:val="hybridMultilevel"/>
    <w:tmpl w:val="154E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525F"/>
    <w:multiLevelType w:val="hybridMultilevel"/>
    <w:tmpl w:val="A01C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C4AF1"/>
    <w:multiLevelType w:val="hybridMultilevel"/>
    <w:tmpl w:val="662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1570D"/>
    <w:multiLevelType w:val="hybridMultilevel"/>
    <w:tmpl w:val="8C38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303F"/>
    <w:multiLevelType w:val="hybridMultilevel"/>
    <w:tmpl w:val="07521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B0D4B"/>
    <w:multiLevelType w:val="hybridMultilevel"/>
    <w:tmpl w:val="337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104E"/>
    <w:multiLevelType w:val="hybridMultilevel"/>
    <w:tmpl w:val="43F8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2359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8422912">
    <w:abstractNumId w:val="3"/>
  </w:num>
  <w:num w:numId="3" w16cid:durableId="958414029">
    <w:abstractNumId w:val="1"/>
  </w:num>
  <w:num w:numId="4" w16cid:durableId="1509325021">
    <w:abstractNumId w:val="9"/>
  </w:num>
  <w:num w:numId="5" w16cid:durableId="1029601945">
    <w:abstractNumId w:val="6"/>
  </w:num>
  <w:num w:numId="6" w16cid:durableId="1485854560">
    <w:abstractNumId w:val="5"/>
  </w:num>
  <w:num w:numId="7" w16cid:durableId="1654288749">
    <w:abstractNumId w:val="7"/>
  </w:num>
  <w:num w:numId="8" w16cid:durableId="1742481332">
    <w:abstractNumId w:val="8"/>
  </w:num>
  <w:num w:numId="9" w16cid:durableId="1790968926">
    <w:abstractNumId w:val="4"/>
  </w:num>
  <w:num w:numId="10" w16cid:durableId="225458012">
    <w:abstractNumId w:val="10"/>
  </w:num>
  <w:num w:numId="11" w16cid:durableId="1885019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B9"/>
    <w:rsid w:val="000074FB"/>
    <w:rsid w:val="00011C96"/>
    <w:rsid w:val="000120CC"/>
    <w:rsid w:val="00014B64"/>
    <w:rsid w:val="000158C6"/>
    <w:rsid w:val="000215C6"/>
    <w:rsid w:val="00026A2E"/>
    <w:rsid w:val="00033265"/>
    <w:rsid w:val="00036A5C"/>
    <w:rsid w:val="00041438"/>
    <w:rsid w:val="00044C4A"/>
    <w:rsid w:val="00057221"/>
    <w:rsid w:val="0006362B"/>
    <w:rsid w:val="0006527F"/>
    <w:rsid w:val="000712ED"/>
    <w:rsid w:val="00081348"/>
    <w:rsid w:val="00086A28"/>
    <w:rsid w:val="000936B9"/>
    <w:rsid w:val="00096744"/>
    <w:rsid w:val="000A1411"/>
    <w:rsid w:val="000A4011"/>
    <w:rsid w:val="000A4B78"/>
    <w:rsid w:val="000B0880"/>
    <w:rsid w:val="000D2293"/>
    <w:rsid w:val="000D6329"/>
    <w:rsid w:val="000E7DA0"/>
    <w:rsid w:val="000F4CDD"/>
    <w:rsid w:val="001229BC"/>
    <w:rsid w:val="001355B5"/>
    <w:rsid w:val="001402A0"/>
    <w:rsid w:val="00156366"/>
    <w:rsid w:val="0019219F"/>
    <w:rsid w:val="001926F9"/>
    <w:rsid w:val="00192F7D"/>
    <w:rsid w:val="001A389B"/>
    <w:rsid w:val="001C0EAA"/>
    <w:rsid w:val="001D412B"/>
    <w:rsid w:val="001D622C"/>
    <w:rsid w:val="001E0E52"/>
    <w:rsid w:val="001E4C37"/>
    <w:rsid w:val="001E5591"/>
    <w:rsid w:val="001E58B6"/>
    <w:rsid w:val="0021206F"/>
    <w:rsid w:val="00214F66"/>
    <w:rsid w:val="0021561C"/>
    <w:rsid w:val="00215E57"/>
    <w:rsid w:val="00217029"/>
    <w:rsid w:val="00232693"/>
    <w:rsid w:val="00291CDA"/>
    <w:rsid w:val="002943B9"/>
    <w:rsid w:val="002B4E2E"/>
    <w:rsid w:val="002B6D02"/>
    <w:rsid w:val="002C00E0"/>
    <w:rsid w:val="002C5FE8"/>
    <w:rsid w:val="002D1AEC"/>
    <w:rsid w:val="002F0999"/>
    <w:rsid w:val="002F0B83"/>
    <w:rsid w:val="002F2087"/>
    <w:rsid w:val="003021BC"/>
    <w:rsid w:val="00312F86"/>
    <w:rsid w:val="0031674E"/>
    <w:rsid w:val="00316C9E"/>
    <w:rsid w:val="00331793"/>
    <w:rsid w:val="00333B67"/>
    <w:rsid w:val="00347AAC"/>
    <w:rsid w:val="00350FA1"/>
    <w:rsid w:val="00352D22"/>
    <w:rsid w:val="0038704F"/>
    <w:rsid w:val="00387D1A"/>
    <w:rsid w:val="003954E8"/>
    <w:rsid w:val="00395C16"/>
    <w:rsid w:val="003B17DD"/>
    <w:rsid w:val="003C4AC2"/>
    <w:rsid w:val="003D533C"/>
    <w:rsid w:val="003E14A6"/>
    <w:rsid w:val="003F00AF"/>
    <w:rsid w:val="0040034D"/>
    <w:rsid w:val="004162C6"/>
    <w:rsid w:val="004171BB"/>
    <w:rsid w:val="00423C80"/>
    <w:rsid w:val="004517A6"/>
    <w:rsid w:val="004541CC"/>
    <w:rsid w:val="004846AE"/>
    <w:rsid w:val="004B2551"/>
    <w:rsid w:val="004B425F"/>
    <w:rsid w:val="004D39FC"/>
    <w:rsid w:val="004E1B5A"/>
    <w:rsid w:val="004E68F1"/>
    <w:rsid w:val="00520AC7"/>
    <w:rsid w:val="0052621F"/>
    <w:rsid w:val="00526858"/>
    <w:rsid w:val="00530B9C"/>
    <w:rsid w:val="005408E5"/>
    <w:rsid w:val="00541C24"/>
    <w:rsid w:val="00553B0A"/>
    <w:rsid w:val="00555BBD"/>
    <w:rsid w:val="005627FC"/>
    <w:rsid w:val="00575204"/>
    <w:rsid w:val="00575521"/>
    <w:rsid w:val="00585D23"/>
    <w:rsid w:val="005A4B54"/>
    <w:rsid w:val="005A5A45"/>
    <w:rsid w:val="005A65C1"/>
    <w:rsid w:val="005A6B9F"/>
    <w:rsid w:val="005B35D9"/>
    <w:rsid w:val="005B494A"/>
    <w:rsid w:val="005B5980"/>
    <w:rsid w:val="005C5CC3"/>
    <w:rsid w:val="005D4A73"/>
    <w:rsid w:val="005F00A7"/>
    <w:rsid w:val="006013C9"/>
    <w:rsid w:val="00603151"/>
    <w:rsid w:val="00611177"/>
    <w:rsid w:val="006136B1"/>
    <w:rsid w:val="006254EC"/>
    <w:rsid w:val="00635AE5"/>
    <w:rsid w:val="006376DE"/>
    <w:rsid w:val="00640191"/>
    <w:rsid w:val="00642EED"/>
    <w:rsid w:val="006479EC"/>
    <w:rsid w:val="006608BE"/>
    <w:rsid w:val="00675B26"/>
    <w:rsid w:val="00685F91"/>
    <w:rsid w:val="00686BE3"/>
    <w:rsid w:val="006B09E2"/>
    <w:rsid w:val="006C319E"/>
    <w:rsid w:val="007147B7"/>
    <w:rsid w:val="0072153C"/>
    <w:rsid w:val="00726BA3"/>
    <w:rsid w:val="007326AE"/>
    <w:rsid w:val="00735FDD"/>
    <w:rsid w:val="00762F6D"/>
    <w:rsid w:val="00764CDD"/>
    <w:rsid w:val="00767A32"/>
    <w:rsid w:val="00775D38"/>
    <w:rsid w:val="00780357"/>
    <w:rsid w:val="00787CE9"/>
    <w:rsid w:val="0079032E"/>
    <w:rsid w:val="007911B9"/>
    <w:rsid w:val="007B7A77"/>
    <w:rsid w:val="007C245C"/>
    <w:rsid w:val="007E3395"/>
    <w:rsid w:val="007F38DC"/>
    <w:rsid w:val="008164FF"/>
    <w:rsid w:val="008168BB"/>
    <w:rsid w:val="00816EC4"/>
    <w:rsid w:val="0082028B"/>
    <w:rsid w:val="0083313E"/>
    <w:rsid w:val="0084739B"/>
    <w:rsid w:val="00847884"/>
    <w:rsid w:val="00857129"/>
    <w:rsid w:val="00861645"/>
    <w:rsid w:val="00870D29"/>
    <w:rsid w:val="00877C8B"/>
    <w:rsid w:val="008A0E34"/>
    <w:rsid w:val="008D0AEC"/>
    <w:rsid w:val="008E04E3"/>
    <w:rsid w:val="008E48E0"/>
    <w:rsid w:val="00916252"/>
    <w:rsid w:val="0092262A"/>
    <w:rsid w:val="00922B2A"/>
    <w:rsid w:val="00923C26"/>
    <w:rsid w:val="00927A93"/>
    <w:rsid w:val="00927E47"/>
    <w:rsid w:val="00927F7E"/>
    <w:rsid w:val="009442EF"/>
    <w:rsid w:val="0095205D"/>
    <w:rsid w:val="009528D3"/>
    <w:rsid w:val="00976824"/>
    <w:rsid w:val="00993E98"/>
    <w:rsid w:val="009A48AF"/>
    <w:rsid w:val="009A6DEB"/>
    <w:rsid w:val="009B72EA"/>
    <w:rsid w:val="009C59DF"/>
    <w:rsid w:val="009D0C24"/>
    <w:rsid w:val="009E2884"/>
    <w:rsid w:val="00A07FA1"/>
    <w:rsid w:val="00A226A7"/>
    <w:rsid w:val="00A252D3"/>
    <w:rsid w:val="00A32F84"/>
    <w:rsid w:val="00A33100"/>
    <w:rsid w:val="00A363C4"/>
    <w:rsid w:val="00A4175A"/>
    <w:rsid w:val="00A432C8"/>
    <w:rsid w:val="00A56207"/>
    <w:rsid w:val="00A765CC"/>
    <w:rsid w:val="00A84ACE"/>
    <w:rsid w:val="00A91C4A"/>
    <w:rsid w:val="00A936AD"/>
    <w:rsid w:val="00A93EDA"/>
    <w:rsid w:val="00AB2808"/>
    <w:rsid w:val="00AD36C3"/>
    <w:rsid w:val="00AE16A1"/>
    <w:rsid w:val="00AF5F75"/>
    <w:rsid w:val="00B11F5E"/>
    <w:rsid w:val="00B16C69"/>
    <w:rsid w:val="00B315E7"/>
    <w:rsid w:val="00B342B9"/>
    <w:rsid w:val="00B35535"/>
    <w:rsid w:val="00B440A8"/>
    <w:rsid w:val="00B51B52"/>
    <w:rsid w:val="00B722CB"/>
    <w:rsid w:val="00B771F5"/>
    <w:rsid w:val="00B83432"/>
    <w:rsid w:val="00B94603"/>
    <w:rsid w:val="00BC1CE9"/>
    <w:rsid w:val="00BC3ED0"/>
    <w:rsid w:val="00BC737E"/>
    <w:rsid w:val="00BD2C2C"/>
    <w:rsid w:val="00BD3A33"/>
    <w:rsid w:val="00BE5123"/>
    <w:rsid w:val="00BF74AA"/>
    <w:rsid w:val="00BF7C13"/>
    <w:rsid w:val="00C2193C"/>
    <w:rsid w:val="00C25E4E"/>
    <w:rsid w:val="00C374C5"/>
    <w:rsid w:val="00C52A70"/>
    <w:rsid w:val="00C80217"/>
    <w:rsid w:val="00C82334"/>
    <w:rsid w:val="00CA2B7F"/>
    <w:rsid w:val="00CA7C13"/>
    <w:rsid w:val="00CC5AE5"/>
    <w:rsid w:val="00CD05E7"/>
    <w:rsid w:val="00CE30A6"/>
    <w:rsid w:val="00CE343F"/>
    <w:rsid w:val="00CF7BD1"/>
    <w:rsid w:val="00D1378C"/>
    <w:rsid w:val="00D21438"/>
    <w:rsid w:val="00D24FDE"/>
    <w:rsid w:val="00D65325"/>
    <w:rsid w:val="00D75073"/>
    <w:rsid w:val="00D84FF9"/>
    <w:rsid w:val="00D8684C"/>
    <w:rsid w:val="00D934B8"/>
    <w:rsid w:val="00D94984"/>
    <w:rsid w:val="00DB1B31"/>
    <w:rsid w:val="00DC1349"/>
    <w:rsid w:val="00DD5A9C"/>
    <w:rsid w:val="00E02C80"/>
    <w:rsid w:val="00E072B7"/>
    <w:rsid w:val="00E17ACD"/>
    <w:rsid w:val="00E20066"/>
    <w:rsid w:val="00E247C2"/>
    <w:rsid w:val="00E32862"/>
    <w:rsid w:val="00E41DE0"/>
    <w:rsid w:val="00E50D9A"/>
    <w:rsid w:val="00E64B33"/>
    <w:rsid w:val="00E8072C"/>
    <w:rsid w:val="00E978BA"/>
    <w:rsid w:val="00EA0DD5"/>
    <w:rsid w:val="00EA2532"/>
    <w:rsid w:val="00EA486B"/>
    <w:rsid w:val="00EA6BB9"/>
    <w:rsid w:val="00EB29BD"/>
    <w:rsid w:val="00ED1E82"/>
    <w:rsid w:val="00EF499A"/>
    <w:rsid w:val="00F17FFA"/>
    <w:rsid w:val="00F34FBA"/>
    <w:rsid w:val="00F418F2"/>
    <w:rsid w:val="00F86C89"/>
    <w:rsid w:val="00F96E59"/>
    <w:rsid w:val="00FA2D28"/>
    <w:rsid w:val="00FB09EC"/>
    <w:rsid w:val="00FB0EEB"/>
    <w:rsid w:val="00FC564E"/>
    <w:rsid w:val="00FD16D6"/>
    <w:rsid w:val="00FD1C8B"/>
    <w:rsid w:val="00FD7C18"/>
    <w:rsid w:val="00FD7DE3"/>
    <w:rsid w:val="00FE3592"/>
    <w:rsid w:val="00FE3E89"/>
    <w:rsid w:val="00FF326E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D62E982"/>
  <w15:docId w15:val="{472EF0AE-31DE-46B0-AC44-D10022F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0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123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spacing w:line="24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both"/>
      <w:outlineLvl w:val="4"/>
    </w:pPr>
    <w:rPr>
      <w:b/>
      <w:caps/>
    </w:rPr>
  </w:style>
  <w:style w:type="paragraph" w:styleId="Heading6">
    <w:name w:val="heading 6"/>
    <w:basedOn w:val="Normal"/>
    <w:next w:val="Normal"/>
    <w:link w:val="Heading6Char"/>
    <w:qFormat/>
    <w:rsid w:val="004541CC"/>
    <w:pPr>
      <w:keepNext/>
      <w:spacing w:line="240" w:lineRule="exact"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BE5123"/>
    <w:rPr>
      <w:rFonts w:ascii="Times New Roman" w:hAnsi="Times New Roman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240" w:lineRule="exact"/>
      <w:jc w:val="both"/>
    </w:pPr>
  </w:style>
  <w:style w:type="paragraph" w:styleId="BodyTextIndent">
    <w:name w:val="Body Text Indent"/>
    <w:basedOn w:val="Normal"/>
    <w:pPr>
      <w:spacing w:line="240" w:lineRule="exact"/>
      <w:ind w:left="720"/>
    </w:pPr>
    <w:rPr>
      <w:b/>
      <w:i/>
      <w:color w:val="FF0000"/>
    </w:rPr>
  </w:style>
  <w:style w:type="paragraph" w:customStyle="1" w:styleId="AEInstructions">
    <w:name w:val="A/E Instructions"/>
    <w:basedOn w:val="Footer"/>
    <w:rsid w:val="00B722CB"/>
    <w:pPr>
      <w:ind w:left="720"/>
      <w:jc w:val="both"/>
    </w:pPr>
    <w:rPr>
      <w:b/>
      <w:i/>
      <w:color w:val="FF0000"/>
    </w:rPr>
  </w:style>
  <w:style w:type="paragraph" w:customStyle="1" w:styleId="LeftParaDescription">
    <w:name w:val="Left Para Description"/>
    <w:basedOn w:val="Normal"/>
    <w:link w:val="LeftParaDescriptionChar"/>
    <w:rsid w:val="00B722CB"/>
    <w:pPr>
      <w:jc w:val="both"/>
    </w:pPr>
  </w:style>
  <w:style w:type="character" w:customStyle="1" w:styleId="LeftParaDescriptionChar">
    <w:name w:val="Left Para Description Char"/>
    <w:basedOn w:val="DefaultParagraphFont"/>
    <w:link w:val="LeftParaDescription"/>
    <w:rsid w:val="00B722CB"/>
    <w:rPr>
      <w:lang w:val="en-US" w:eastAsia="en-US" w:bidi="ar-SA"/>
    </w:rPr>
  </w:style>
  <w:style w:type="paragraph" w:customStyle="1" w:styleId="PRT">
    <w:name w:val="PRT"/>
    <w:basedOn w:val="Normal"/>
    <w:next w:val="ART"/>
    <w:rsid w:val="007F38DC"/>
    <w:pPr>
      <w:keepNext/>
      <w:numPr>
        <w:numId w:val="3"/>
      </w:numPr>
      <w:suppressAutoHyphens/>
      <w:spacing w:before="480"/>
      <w:jc w:val="both"/>
      <w:outlineLvl w:val="0"/>
    </w:pPr>
    <w:rPr>
      <w:sz w:val="22"/>
    </w:rPr>
  </w:style>
  <w:style w:type="paragraph" w:customStyle="1" w:styleId="SUT">
    <w:name w:val="SUT"/>
    <w:basedOn w:val="Normal"/>
    <w:next w:val="PR1"/>
    <w:rsid w:val="007F38DC"/>
    <w:pPr>
      <w:numPr>
        <w:ilvl w:val="1"/>
        <w:numId w:val="3"/>
      </w:numPr>
      <w:suppressAutoHyphens/>
      <w:spacing w:before="240"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7F38DC"/>
    <w:pPr>
      <w:numPr>
        <w:ilvl w:val="2"/>
        <w:numId w:val="3"/>
      </w:numPr>
      <w:suppressAutoHyphens/>
      <w:spacing w:before="240"/>
      <w:jc w:val="both"/>
      <w:outlineLvl w:val="0"/>
    </w:pPr>
    <w:rPr>
      <w:sz w:val="22"/>
    </w:rPr>
  </w:style>
  <w:style w:type="paragraph" w:customStyle="1" w:styleId="ART">
    <w:name w:val="ART"/>
    <w:basedOn w:val="Normal"/>
    <w:next w:val="PR1"/>
    <w:rsid w:val="007F38DC"/>
    <w:pPr>
      <w:keepNext/>
      <w:numPr>
        <w:ilvl w:val="3"/>
        <w:numId w:val="3"/>
      </w:numPr>
      <w:suppressAutoHyphens/>
      <w:spacing w:before="480"/>
      <w:jc w:val="both"/>
      <w:outlineLvl w:val="1"/>
    </w:pPr>
    <w:rPr>
      <w:sz w:val="22"/>
    </w:rPr>
  </w:style>
  <w:style w:type="paragraph" w:customStyle="1" w:styleId="PR1">
    <w:name w:val="PR1"/>
    <w:basedOn w:val="Normal"/>
    <w:rsid w:val="007F38DC"/>
    <w:pPr>
      <w:numPr>
        <w:ilvl w:val="4"/>
        <w:numId w:val="3"/>
      </w:numPr>
      <w:suppressAutoHyphens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7F38DC"/>
    <w:pPr>
      <w:numPr>
        <w:ilvl w:val="5"/>
        <w:numId w:val="3"/>
      </w:numPr>
      <w:suppressAutoHyphens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7F38DC"/>
    <w:pPr>
      <w:numPr>
        <w:ilvl w:val="6"/>
        <w:numId w:val="3"/>
      </w:numPr>
      <w:suppressAutoHyphens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7F38DC"/>
    <w:pPr>
      <w:numPr>
        <w:ilvl w:val="7"/>
        <w:numId w:val="3"/>
      </w:numPr>
      <w:suppressAutoHyphens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7F38DC"/>
    <w:pPr>
      <w:numPr>
        <w:ilvl w:val="8"/>
        <w:numId w:val="3"/>
      </w:numPr>
      <w:suppressAutoHyphens/>
      <w:jc w:val="both"/>
      <w:outlineLvl w:val="6"/>
    </w:pPr>
    <w:rPr>
      <w:sz w:val="22"/>
    </w:rPr>
  </w:style>
  <w:style w:type="character" w:customStyle="1" w:styleId="SI">
    <w:name w:val="SI"/>
    <w:basedOn w:val="DefaultParagraphFont"/>
    <w:rsid w:val="007F38DC"/>
    <w:rPr>
      <w:color w:val="008080"/>
    </w:rPr>
  </w:style>
  <w:style w:type="character" w:customStyle="1" w:styleId="IP">
    <w:name w:val="IP"/>
    <w:basedOn w:val="DefaultParagraphFont"/>
    <w:rsid w:val="007F38DC"/>
    <w:rPr>
      <w:color w:val="FF0000"/>
    </w:rPr>
  </w:style>
  <w:style w:type="paragraph" w:styleId="BalloonText">
    <w:name w:val="Balloon Text"/>
    <w:basedOn w:val="Normal"/>
    <w:link w:val="BalloonTextChar"/>
    <w:rsid w:val="00993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E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19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4541CC"/>
    <w:rPr>
      <w:b/>
      <w:sz w:val="16"/>
    </w:rPr>
  </w:style>
  <w:style w:type="character" w:styleId="CommentReference">
    <w:name w:val="annotation reference"/>
    <w:basedOn w:val="DefaultParagraphFont"/>
    <w:rsid w:val="00014B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B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14B64"/>
  </w:style>
  <w:style w:type="paragraph" w:styleId="CommentSubject">
    <w:name w:val="annotation subject"/>
    <w:basedOn w:val="CommentText"/>
    <w:next w:val="CommentText"/>
    <w:link w:val="CommentSubjectChar"/>
    <w:rsid w:val="0001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B64"/>
    <w:rPr>
      <w:b/>
      <w:bCs/>
    </w:rPr>
  </w:style>
  <w:style w:type="paragraph" w:styleId="Revision">
    <w:name w:val="Revision"/>
    <w:hidden/>
    <w:uiPriority w:val="99"/>
    <w:semiHidden/>
    <w:rsid w:val="00FF7958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rsid w:val="00C8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33E6D4FPPFNA-1123372544-2287</_dlc_DocId>
    <_dlc_DocIdUrl xmlns="bb65cc95-6d4e-4879-a879-9838761499af">
      <Url>https://doa.wi.gov/_layouts/15/DocIdRedir.aspx?ID=33E6D4FPPFNA-1123372544-2287</Url>
      <Description>33E6D4FPPFNA-1123372544-2287</Description>
    </_dlc_DocIdUrl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CDDF5B8D00740932EEDC1496397DD" ma:contentTypeVersion="2" ma:contentTypeDescription="Create a new document." ma:contentTypeScope="" ma:versionID="7d3e57c8962666a2e7f87a471bc862f9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D5B49-A80C-4949-81D5-FE594EF01ECF}">
  <ds:schemaRefs>
    <ds:schemaRef ds:uri="http://schemas.microsoft.com/office/2006/metadata/properties"/>
    <ds:schemaRef ds:uri="http://schemas.microsoft.com/office/infopath/2007/PartnerControls"/>
    <ds:schemaRef ds:uri="bb65cc95-6d4e-4879-a879-9838761499af"/>
    <ds:schemaRef ds:uri="9e30f06f-ad7a-453a-8e08-8a8878e30bd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0530DD-BFBF-48F9-B2A0-5C0308DA24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F21F3-97E1-4065-B7AB-35975D9F30EC}"/>
</file>

<file path=customXml/itemProps4.xml><?xml version="1.0" encoding="utf-8"?>
<ds:datastoreItem xmlns:ds="http://schemas.openxmlformats.org/officeDocument/2006/customXml" ds:itemID="{9605D41E-8DD3-4C25-ADDE-20718EC0E7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CBB87-76DE-41B6-B0DE-23ADACB33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2147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xxxxxxxxxxxxxxx</vt:lpstr>
    </vt:vector>
  </TitlesOfParts>
  <Company>UWSA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</dc:title>
  <dc:creator>Division of Facilities Development</dc:creator>
  <cp:keywords>Bioretention</cp:keywords>
  <cp:lastModifiedBy>Wendy von Below</cp:lastModifiedBy>
  <cp:revision>5</cp:revision>
  <dcterms:created xsi:type="dcterms:W3CDTF">2022-12-09T15:41:00Z</dcterms:created>
  <dcterms:modified xsi:type="dcterms:W3CDTF">2023-01-06T15:49:00Z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d4c7084b-8755-478f-b9c6-5e880c0045da</vt:lpwstr>
  </property>
  <property fmtid="{D5CDD505-2E9C-101B-9397-08002B2CF9AE}" pid="3" name="ContentTypeId">
    <vt:lpwstr>0x010100415CDDF5B8D00740932EEDC1496397DD</vt:lpwstr>
  </property>
</Properties>
</file>