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170F68" w14:textId="77777777" w:rsidR="006B732A" w:rsidRDefault="006B732A" w:rsidP="00466569">
      <w:pPr>
        <w:spacing w:line="200" w:lineRule="exact"/>
        <w:jc w:val="center"/>
        <w:rPr>
          <w:b/>
        </w:rPr>
      </w:pPr>
      <w:r>
        <w:rPr>
          <w:b/>
        </w:rPr>
        <w:t xml:space="preserve">SECTION </w:t>
      </w:r>
      <w:r w:rsidR="00105AC2">
        <w:rPr>
          <w:b/>
        </w:rPr>
        <w:t>26 24 13</w:t>
      </w:r>
    </w:p>
    <w:p w14:paraId="0EB6C121" w14:textId="77777777" w:rsidR="006B732A" w:rsidRDefault="006B732A" w:rsidP="00466569">
      <w:pPr>
        <w:spacing w:line="200" w:lineRule="exact"/>
        <w:jc w:val="center"/>
        <w:rPr>
          <w:b/>
        </w:rPr>
      </w:pPr>
      <w:r>
        <w:rPr>
          <w:b/>
        </w:rPr>
        <w:t>SWITCHBOARDS</w:t>
      </w:r>
    </w:p>
    <w:p w14:paraId="141BD93F" w14:textId="43BF3999" w:rsidR="00105AC2" w:rsidRDefault="006B732A" w:rsidP="00466569">
      <w:pPr>
        <w:spacing w:line="200" w:lineRule="exact"/>
        <w:jc w:val="center"/>
        <w:rPr>
          <w:b/>
        </w:rPr>
      </w:pPr>
      <w:r>
        <w:rPr>
          <w:b/>
          <w:sz w:val="16"/>
        </w:rPr>
        <w:t xml:space="preserve">BASED ON </w:t>
      </w:r>
      <w:r w:rsidR="00CB722E">
        <w:rPr>
          <w:b/>
          <w:sz w:val="16"/>
        </w:rPr>
        <w:t>DFD</w:t>
      </w:r>
      <w:r>
        <w:rPr>
          <w:b/>
          <w:sz w:val="16"/>
        </w:rPr>
        <w:t xml:space="preserve"> MASTER ELECTRICAL SPEC DATED</w:t>
      </w:r>
      <w:r w:rsidR="007B2B81">
        <w:rPr>
          <w:b/>
          <w:sz w:val="16"/>
        </w:rPr>
        <w:t xml:space="preserve"> </w:t>
      </w:r>
      <w:r w:rsidR="00FC7AA1">
        <w:rPr>
          <w:b/>
          <w:sz w:val="16"/>
        </w:rPr>
        <w:t>0</w:t>
      </w:r>
      <w:r w:rsidR="00A209C1">
        <w:rPr>
          <w:b/>
          <w:sz w:val="16"/>
        </w:rPr>
        <w:t>9</w:t>
      </w:r>
      <w:r w:rsidR="00FC7AA1">
        <w:rPr>
          <w:b/>
          <w:sz w:val="16"/>
        </w:rPr>
        <w:t>/</w:t>
      </w:r>
      <w:r w:rsidR="000C49BF">
        <w:rPr>
          <w:b/>
          <w:sz w:val="16"/>
        </w:rPr>
        <w:t>0</w:t>
      </w:r>
      <w:r w:rsidR="00A209C1">
        <w:rPr>
          <w:b/>
          <w:sz w:val="16"/>
        </w:rPr>
        <w:t>3</w:t>
      </w:r>
      <w:r w:rsidR="00FC7AA1">
        <w:rPr>
          <w:b/>
          <w:sz w:val="16"/>
        </w:rPr>
        <w:t>/</w:t>
      </w:r>
      <w:r w:rsidR="00D54725">
        <w:rPr>
          <w:b/>
          <w:sz w:val="16"/>
        </w:rPr>
        <w:t>2</w:t>
      </w:r>
      <w:r w:rsidR="008756D1">
        <w:rPr>
          <w:b/>
          <w:sz w:val="16"/>
        </w:rPr>
        <w:t>4</w:t>
      </w:r>
    </w:p>
    <w:p w14:paraId="0B69F997" w14:textId="77777777" w:rsidR="00F33992" w:rsidRDefault="00F33992" w:rsidP="00082104">
      <w:pPr>
        <w:pStyle w:val="AEInstructions"/>
      </w:pPr>
    </w:p>
    <w:p w14:paraId="7B98D611" w14:textId="77777777" w:rsidR="006B732A" w:rsidRDefault="006B732A" w:rsidP="00082104">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Division of Facilities </w:t>
      </w:r>
      <w:r w:rsidR="00CB722E">
        <w:t xml:space="preserve">Development </w:t>
      </w:r>
      <w:r>
        <w:t>expects changes and comments from you.</w:t>
      </w:r>
    </w:p>
    <w:p w14:paraId="31593D91" w14:textId="77777777" w:rsidR="006B732A" w:rsidRPr="00082104" w:rsidRDefault="006B732A" w:rsidP="00082104">
      <w:pPr>
        <w:spacing w:line="200" w:lineRule="exact"/>
        <w:ind w:left="720"/>
        <w:jc w:val="both"/>
        <w:rPr>
          <w:color w:val="FF0000"/>
        </w:rPr>
      </w:pPr>
    </w:p>
    <w:p w14:paraId="479BB306" w14:textId="77777777" w:rsidR="006B732A" w:rsidRDefault="006B732A" w:rsidP="00082104">
      <w:pPr>
        <w:spacing w:line="200" w:lineRule="exact"/>
        <w:ind w:left="720"/>
        <w:jc w:val="both"/>
        <w:rPr>
          <w:b/>
          <w:i/>
          <w:color w:val="FF0000"/>
        </w:rPr>
      </w:pPr>
      <w:r>
        <w:rPr>
          <w:b/>
          <w:i/>
          <w:color w:val="FF0000"/>
        </w:rPr>
        <w:t>For switchboard installations, perform fault current calculations and record available fault current values on one-line diagram. The one-line diagram shall meet IEEE standards.</w:t>
      </w:r>
    </w:p>
    <w:p w14:paraId="3B2FD4BB" w14:textId="77777777" w:rsidR="006B732A" w:rsidRDefault="006B732A" w:rsidP="00082104">
      <w:pPr>
        <w:spacing w:line="200" w:lineRule="exact"/>
        <w:ind w:left="720"/>
        <w:jc w:val="both"/>
        <w:rPr>
          <w:b/>
          <w:i/>
          <w:color w:val="FF0000"/>
        </w:rPr>
      </w:pPr>
    </w:p>
    <w:p w14:paraId="3500E4D3" w14:textId="77777777" w:rsidR="006B732A" w:rsidRDefault="006B732A" w:rsidP="00082104">
      <w:pPr>
        <w:spacing w:line="200" w:lineRule="exact"/>
        <w:ind w:left="720"/>
        <w:jc w:val="both"/>
        <w:rPr>
          <w:b/>
          <w:i/>
          <w:color w:val="FF0000"/>
        </w:rPr>
      </w:pPr>
      <w:r>
        <w:rPr>
          <w:b/>
          <w:i/>
          <w:color w:val="FF0000"/>
        </w:rPr>
        <w:t xml:space="preserve">This specification covers the UL type switchboards used in typical building projects. Do not use this specification for ANSI type low voltage switchgear with draw out circuit breakers. If required for a special application, the consultant will need to develop a separate specification for ANSI type low voltage </w:t>
      </w:r>
      <w:r w:rsidR="00584D45">
        <w:rPr>
          <w:b/>
          <w:i/>
          <w:color w:val="FF0000"/>
        </w:rPr>
        <w:t xml:space="preserve">draw out </w:t>
      </w:r>
      <w:r>
        <w:rPr>
          <w:b/>
          <w:i/>
          <w:color w:val="FF0000"/>
        </w:rPr>
        <w:t>switchgear.</w:t>
      </w:r>
    </w:p>
    <w:p w14:paraId="7E5732CA" w14:textId="77777777" w:rsidR="006B732A" w:rsidRDefault="006B732A" w:rsidP="00466569">
      <w:pPr>
        <w:spacing w:line="200" w:lineRule="exact"/>
        <w:jc w:val="both"/>
      </w:pPr>
    </w:p>
    <w:p w14:paraId="72445BCD" w14:textId="77777777" w:rsidR="006B732A" w:rsidRDefault="006B732A" w:rsidP="00466569">
      <w:pPr>
        <w:spacing w:line="200" w:lineRule="exact"/>
        <w:jc w:val="center"/>
        <w:rPr>
          <w:b/>
        </w:rPr>
      </w:pPr>
      <w:r>
        <w:rPr>
          <w:b/>
        </w:rPr>
        <w:t xml:space="preserve">PART 1 </w:t>
      </w:r>
      <w:r w:rsidR="00105AC2">
        <w:rPr>
          <w:b/>
        </w:rPr>
        <w:t>-</w:t>
      </w:r>
      <w:r>
        <w:rPr>
          <w:b/>
        </w:rPr>
        <w:t xml:space="preserve"> GENERAL</w:t>
      </w:r>
    </w:p>
    <w:p w14:paraId="4382C162" w14:textId="77777777" w:rsidR="006B732A" w:rsidRDefault="006B732A" w:rsidP="00466569">
      <w:pPr>
        <w:spacing w:line="200" w:lineRule="exact"/>
        <w:jc w:val="both"/>
        <w:rPr>
          <w:b/>
        </w:rPr>
      </w:pPr>
    </w:p>
    <w:p w14:paraId="0A419476" w14:textId="77777777" w:rsidR="006B732A" w:rsidRDefault="006B732A" w:rsidP="00466569">
      <w:pPr>
        <w:spacing w:line="200" w:lineRule="exact"/>
        <w:jc w:val="both"/>
        <w:rPr>
          <w:b/>
        </w:rPr>
      </w:pPr>
      <w:r>
        <w:rPr>
          <w:b/>
        </w:rPr>
        <w:t>SCOPE</w:t>
      </w:r>
    </w:p>
    <w:p w14:paraId="10E92DC4" w14:textId="77777777" w:rsidR="006B732A" w:rsidRDefault="00105AC2" w:rsidP="00466569">
      <w:pPr>
        <w:spacing w:line="200" w:lineRule="exact"/>
        <w:jc w:val="both"/>
      </w:pPr>
      <w:r>
        <w:t>The work under this section includes</w:t>
      </w:r>
      <w:r w:rsidR="006B732A">
        <w:t xml:space="preserve"> main and/or distribution switchboard(s) specified herein and shown on the Drawings.</w:t>
      </w:r>
      <w:r>
        <w:t xml:space="preserve">  </w:t>
      </w:r>
      <w:r w:rsidR="006B732A">
        <w:t>Included are the following topics:</w:t>
      </w:r>
    </w:p>
    <w:p w14:paraId="5C8D62D6" w14:textId="77777777" w:rsidR="001234F0" w:rsidRDefault="001234F0" w:rsidP="00466569">
      <w:pPr>
        <w:spacing w:line="200" w:lineRule="exact"/>
        <w:jc w:val="both"/>
      </w:pPr>
    </w:p>
    <w:p w14:paraId="37159325" w14:textId="77777777" w:rsidR="006B732A" w:rsidRDefault="006B732A" w:rsidP="00466569">
      <w:pPr>
        <w:spacing w:line="200" w:lineRule="exact"/>
        <w:jc w:val="both"/>
      </w:pPr>
      <w:r>
        <w:t>PART 1 - GENERAL</w:t>
      </w:r>
    </w:p>
    <w:p w14:paraId="51BABF64" w14:textId="77777777" w:rsidR="006B732A" w:rsidRDefault="006B732A" w:rsidP="00466569">
      <w:pPr>
        <w:spacing w:line="200" w:lineRule="exact"/>
        <w:jc w:val="both"/>
      </w:pPr>
      <w:r>
        <w:tab/>
        <w:t>Scope</w:t>
      </w:r>
    </w:p>
    <w:p w14:paraId="044D4E13" w14:textId="77777777" w:rsidR="006B732A" w:rsidRDefault="006B732A" w:rsidP="00466569">
      <w:pPr>
        <w:spacing w:line="200" w:lineRule="exact"/>
        <w:jc w:val="both"/>
      </w:pPr>
      <w:r>
        <w:tab/>
        <w:t>Related Work</w:t>
      </w:r>
    </w:p>
    <w:p w14:paraId="24B8F437" w14:textId="77777777" w:rsidR="006B732A" w:rsidRDefault="006B732A" w:rsidP="00466569">
      <w:pPr>
        <w:spacing w:line="200" w:lineRule="exact"/>
        <w:jc w:val="both"/>
      </w:pPr>
      <w:r>
        <w:tab/>
        <w:t>References</w:t>
      </w:r>
    </w:p>
    <w:p w14:paraId="667D9621" w14:textId="77777777" w:rsidR="006B732A" w:rsidRDefault="006B732A" w:rsidP="00466569">
      <w:pPr>
        <w:spacing w:line="200" w:lineRule="exact"/>
        <w:jc w:val="both"/>
      </w:pPr>
      <w:r>
        <w:tab/>
        <w:t>Submittals</w:t>
      </w:r>
    </w:p>
    <w:p w14:paraId="7AF55A02" w14:textId="77777777" w:rsidR="006B732A" w:rsidRDefault="006B732A" w:rsidP="00466569">
      <w:pPr>
        <w:spacing w:line="200" w:lineRule="exact"/>
        <w:jc w:val="both"/>
      </w:pPr>
      <w:r>
        <w:tab/>
        <w:t>Operation and Maintenance Data</w:t>
      </w:r>
    </w:p>
    <w:p w14:paraId="318AFFC1" w14:textId="77777777" w:rsidR="006B732A" w:rsidRDefault="006B732A" w:rsidP="00466569">
      <w:pPr>
        <w:spacing w:line="200" w:lineRule="exact"/>
        <w:jc w:val="both"/>
      </w:pPr>
      <w:r>
        <w:tab/>
        <w:t>Delivery, Storage, and Handling</w:t>
      </w:r>
    </w:p>
    <w:p w14:paraId="3C8260DC" w14:textId="77777777" w:rsidR="006B732A" w:rsidRDefault="006B732A" w:rsidP="00466569">
      <w:pPr>
        <w:spacing w:line="200" w:lineRule="exact"/>
        <w:jc w:val="both"/>
      </w:pPr>
      <w:r>
        <w:tab/>
        <w:t>Extra Materials</w:t>
      </w:r>
    </w:p>
    <w:p w14:paraId="70CAB847" w14:textId="77777777" w:rsidR="006B732A" w:rsidRDefault="006B732A" w:rsidP="00466569">
      <w:pPr>
        <w:spacing w:line="200" w:lineRule="exact"/>
        <w:jc w:val="both"/>
      </w:pPr>
      <w:r>
        <w:t>PART 2 - PRODUCTS</w:t>
      </w:r>
    </w:p>
    <w:p w14:paraId="2C0C6C43" w14:textId="77777777" w:rsidR="006B732A" w:rsidRDefault="006B732A" w:rsidP="00466569">
      <w:pPr>
        <w:spacing w:line="200" w:lineRule="exact"/>
        <w:jc w:val="both"/>
      </w:pPr>
      <w:r>
        <w:tab/>
        <w:t>Switchboard Construction and Ratings</w:t>
      </w:r>
    </w:p>
    <w:p w14:paraId="73A2128A" w14:textId="77777777" w:rsidR="006B5C4D" w:rsidRDefault="006B732A" w:rsidP="00466569">
      <w:pPr>
        <w:spacing w:line="200" w:lineRule="exact"/>
        <w:jc w:val="both"/>
      </w:pPr>
      <w:r>
        <w:tab/>
      </w:r>
      <w:r w:rsidR="006B5C4D">
        <w:t>Pull Box</w:t>
      </w:r>
    </w:p>
    <w:p w14:paraId="2BAE2DEC" w14:textId="77777777" w:rsidR="006B5C4D" w:rsidRDefault="00584D45" w:rsidP="00584D45">
      <w:pPr>
        <w:spacing w:line="200" w:lineRule="exact"/>
        <w:jc w:val="both"/>
      </w:pPr>
      <w:r>
        <w:tab/>
      </w:r>
      <w:r w:rsidR="006B5C4D">
        <w:t>Pull Section</w:t>
      </w:r>
    </w:p>
    <w:p w14:paraId="54247EE4" w14:textId="77777777" w:rsidR="006B5C4D" w:rsidRDefault="00584D45" w:rsidP="00584D45">
      <w:pPr>
        <w:spacing w:line="200" w:lineRule="exact"/>
        <w:jc w:val="both"/>
      </w:pPr>
      <w:r>
        <w:tab/>
      </w:r>
      <w:r w:rsidR="006B5C4D">
        <w:t>Main Circuit Breaker</w:t>
      </w:r>
    </w:p>
    <w:p w14:paraId="1724C799" w14:textId="77777777" w:rsidR="006B5C4D" w:rsidRDefault="00584D45" w:rsidP="00584D45">
      <w:pPr>
        <w:spacing w:line="200" w:lineRule="exact"/>
        <w:jc w:val="both"/>
      </w:pPr>
      <w:r>
        <w:tab/>
      </w:r>
      <w:r w:rsidR="006B5C4D">
        <w:t>Main Fusible Switch</w:t>
      </w:r>
    </w:p>
    <w:p w14:paraId="7909F918" w14:textId="77777777" w:rsidR="006B5C4D" w:rsidRDefault="00584D45" w:rsidP="00584D45">
      <w:pPr>
        <w:spacing w:line="200" w:lineRule="exact"/>
        <w:jc w:val="both"/>
      </w:pPr>
      <w:r>
        <w:tab/>
      </w:r>
      <w:r w:rsidR="006B5C4D">
        <w:t>Circuit Breaker Distribution Sections</w:t>
      </w:r>
    </w:p>
    <w:p w14:paraId="0EA5F69F" w14:textId="77777777" w:rsidR="006B5C4D" w:rsidRDefault="00584D45" w:rsidP="00584D45">
      <w:pPr>
        <w:spacing w:line="200" w:lineRule="exact"/>
        <w:jc w:val="both"/>
      </w:pPr>
      <w:r>
        <w:tab/>
      </w:r>
      <w:r w:rsidR="006B5C4D">
        <w:t>Fusible Distribution Sections</w:t>
      </w:r>
    </w:p>
    <w:p w14:paraId="0FF2F0A1" w14:textId="77777777" w:rsidR="006B732A" w:rsidRDefault="00584D45" w:rsidP="00466569">
      <w:pPr>
        <w:spacing w:line="200" w:lineRule="exact"/>
        <w:jc w:val="both"/>
      </w:pPr>
      <w:r>
        <w:tab/>
      </w:r>
      <w:r w:rsidR="006B732A">
        <w:t>Coordination of Overcurrent Protective Devices</w:t>
      </w:r>
    </w:p>
    <w:p w14:paraId="7606132C" w14:textId="77777777" w:rsidR="006B732A" w:rsidRDefault="006B732A" w:rsidP="00466569">
      <w:pPr>
        <w:spacing w:line="200" w:lineRule="exact"/>
        <w:jc w:val="both"/>
      </w:pPr>
      <w:r>
        <w:tab/>
        <w:t>Instruments and Sensors</w:t>
      </w:r>
    </w:p>
    <w:p w14:paraId="621A7226" w14:textId="77777777" w:rsidR="006B5C4D" w:rsidRDefault="006B5C4D" w:rsidP="00466569">
      <w:pPr>
        <w:spacing w:line="200" w:lineRule="exact"/>
        <w:jc w:val="both"/>
      </w:pPr>
      <w:r>
        <w:tab/>
        <w:t>Surge Protective Devices</w:t>
      </w:r>
    </w:p>
    <w:p w14:paraId="2B99FCB0" w14:textId="77777777" w:rsidR="006B732A" w:rsidRDefault="006B732A" w:rsidP="00466569">
      <w:pPr>
        <w:spacing w:line="200" w:lineRule="exact"/>
        <w:jc w:val="both"/>
      </w:pPr>
      <w:r>
        <w:t>PART 3 - EXECUTION</w:t>
      </w:r>
    </w:p>
    <w:p w14:paraId="4D7FC075" w14:textId="77777777" w:rsidR="006B732A" w:rsidRDefault="006B732A" w:rsidP="00466569">
      <w:pPr>
        <w:spacing w:line="200" w:lineRule="exact"/>
        <w:jc w:val="both"/>
      </w:pPr>
      <w:r>
        <w:tab/>
        <w:t>Installation</w:t>
      </w:r>
    </w:p>
    <w:p w14:paraId="39071E26" w14:textId="77777777" w:rsidR="006B732A" w:rsidRDefault="006B732A" w:rsidP="00466569">
      <w:pPr>
        <w:spacing w:line="200" w:lineRule="exact"/>
        <w:jc w:val="both"/>
      </w:pPr>
      <w:r>
        <w:tab/>
        <w:t>Field Quality Control</w:t>
      </w:r>
    </w:p>
    <w:p w14:paraId="611C62E2" w14:textId="77777777" w:rsidR="006B732A" w:rsidRDefault="006B732A" w:rsidP="00466569">
      <w:pPr>
        <w:spacing w:line="200" w:lineRule="exact"/>
        <w:jc w:val="both"/>
      </w:pPr>
      <w:r>
        <w:tab/>
        <w:t>Adjusting</w:t>
      </w:r>
    </w:p>
    <w:p w14:paraId="190A5218" w14:textId="77777777" w:rsidR="00185141" w:rsidRDefault="00185141" w:rsidP="00466569">
      <w:pPr>
        <w:spacing w:line="200" w:lineRule="exact"/>
        <w:jc w:val="both"/>
      </w:pPr>
      <w:r>
        <w:tab/>
        <w:t>Construction Verification Items</w:t>
      </w:r>
    </w:p>
    <w:p w14:paraId="3BFC1BF7" w14:textId="77777777" w:rsidR="00AB0D31" w:rsidRDefault="00AB0D31" w:rsidP="00466569">
      <w:pPr>
        <w:spacing w:line="200" w:lineRule="exact"/>
        <w:jc w:val="both"/>
      </w:pPr>
      <w:r>
        <w:tab/>
        <w:t>Agency Training</w:t>
      </w:r>
    </w:p>
    <w:p w14:paraId="51C9A3E1" w14:textId="77777777" w:rsidR="006B732A" w:rsidRDefault="006B732A" w:rsidP="00466569">
      <w:pPr>
        <w:spacing w:line="200" w:lineRule="exact"/>
        <w:jc w:val="both"/>
      </w:pPr>
    </w:p>
    <w:p w14:paraId="3FA0BDB7" w14:textId="77777777" w:rsidR="006B732A" w:rsidRDefault="006B732A" w:rsidP="00032DC7">
      <w:pPr>
        <w:spacing w:line="200" w:lineRule="exact"/>
        <w:jc w:val="both"/>
        <w:rPr>
          <w:b/>
        </w:rPr>
      </w:pPr>
      <w:r>
        <w:rPr>
          <w:b/>
        </w:rPr>
        <w:t>RELATED WORK</w:t>
      </w:r>
    </w:p>
    <w:p w14:paraId="149ADA31" w14:textId="77777777" w:rsidR="00105AC2" w:rsidRDefault="00105AC2" w:rsidP="00032DC7">
      <w:pPr>
        <w:spacing w:line="200" w:lineRule="exact"/>
        <w:jc w:val="both"/>
      </w:pPr>
      <w:r>
        <w:t>Applicable provisions of Division 1 govern work under this section.</w:t>
      </w:r>
    </w:p>
    <w:p w14:paraId="13B152EF" w14:textId="77777777" w:rsidR="00105AC2" w:rsidRDefault="00105AC2" w:rsidP="00032DC7">
      <w:pPr>
        <w:spacing w:line="200" w:lineRule="exact"/>
        <w:jc w:val="both"/>
      </w:pPr>
    </w:p>
    <w:p w14:paraId="14C75918" w14:textId="77777777" w:rsidR="00946915" w:rsidRDefault="00946915" w:rsidP="004D58FD">
      <w:pPr>
        <w:spacing w:line="200" w:lineRule="exact"/>
      </w:pPr>
      <w:r>
        <w:t>S</w:t>
      </w:r>
      <w:r w:rsidR="008F0956">
        <w:t>ection 26 05 73- Short Circuit/</w:t>
      </w:r>
      <w:r>
        <w:t>Coordina</w:t>
      </w:r>
      <w:r w:rsidR="008F0956">
        <w:t xml:space="preserve">tion </w:t>
      </w:r>
      <w:r w:rsidR="002F2D72">
        <w:t xml:space="preserve">Study </w:t>
      </w:r>
      <w:r w:rsidR="008F0956">
        <w:t xml:space="preserve">and Arc Flash </w:t>
      </w:r>
      <w:r w:rsidR="002F2D72">
        <w:t>Risk</w:t>
      </w:r>
      <w:r w:rsidR="008F0956">
        <w:t xml:space="preserve"> </w:t>
      </w:r>
      <w:r w:rsidR="002F2D72">
        <w:t>Assessment</w:t>
      </w:r>
    </w:p>
    <w:p w14:paraId="3EB19F06" w14:textId="77777777" w:rsidR="008F0956" w:rsidRDefault="008F0956" w:rsidP="004D58FD">
      <w:pPr>
        <w:spacing w:line="200" w:lineRule="exact"/>
      </w:pPr>
      <w:r>
        <w:t>Section 26 27 13</w:t>
      </w:r>
      <w:r w:rsidRPr="002D328B">
        <w:t xml:space="preserve"> </w:t>
      </w:r>
      <w:r>
        <w:t>–</w:t>
      </w:r>
      <w:r w:rsidRPr="002D328B">
        <w:t xml:space="preserve"> </w:t>
      </w:r>
      <w:r>
        <w:t>Electricity Metering</w:t>
      </w:r>
    </w:p>
    <w:p w14:paraId="3F2E7096" w14:textId="77777777" w:rsidR="00946915" w:rsidRPr="005666CD" w:rsidRDefault="00946915" w:rsidP="004D58FD">
      <w:pPr>
        <w:spacing w:line="200" w:lineRule="exact"/>
      </w:pPr>
      <w:r>
        <w:t>Section 26 43 13</w:t>
      </w:r>
      <w:r w:rsidR="00F43A5D">
        <w:t xml:space="preserve"> </w:t>
      </w:r>
      <w:r>
        <w:t>- Surge Protective Devices for Low Voltage Electrical Power Circuits</w:t>
      </w:r>
    </w:p>
    <w:p w14:paraId="73A2084D" w14:textId="77777777" w:rsidR="002D328B" w:rsidRPr="002D328B" w:rsidRDefault="002D328B" w:rsidP="004D58FD">
      <w:pPr>
        <w:spacing w:line="200" w:lineRule="exact"/>
      </w:pPr>
      <w:r w:rsidRPr="002D328B">
        <w:t>Section 26 08 0</w:t>
      </w:r>
      <w:r w:rsidR="008F0956">
        <w:t>0 - Commissioning of Electrical</w:t>
      </w:r>
    </w:p>
    <w:p w14:paraId="2A255BB3" w14:textId="77777777" w:rsidR="002D328B" w:rsidRPr="002D328B" w:rsidRDefault="002D328B" w:rsidP="004D58FD">
      <w:pPr>
        <w:spacing w:line="200" w:lineRule="exact"/>
      </w:pPr>
      <w:r w:rsidRPr="002D328B">
        <w:t>Section 01 91 01 or 01 91 02 – Commissioning Process</w:t>
      </w:r>
    </w:p>
    <w:p w14:paraId="763BA0E4" w14:textId="77777777" w:rsidR="001234F0" w:rsidRPr="005666CD" w:rsidRDefault="001234F0" w:rsidP="00032DC7">
      <w:pPr>
        <w:spacing w:line="200" w:lineRule="exact"/>
        <w:jc w:val="both"/>
      </w:pPr>
    </w:p>
    <w:p w14:paraId="689833E0" w14:textId="77777777" w:rsidR="006B732A" w:rsidRDefault="006B732A" w:rsidP="00032DC7">
      <w:pPr>
        <w:spacing w:line="200" w:lineRule="exact"/>
        <w:jc w:val="both"/>
        <w:rPr>
          <w:b/>
        </w:rPr>
      </w:pPr>
      <w:r>
        <w:rPr>
          <w:b/>
        </w:rPr>
        <w:t>REFERENCES</w:t>
      </w:r>
    </w:p>
    <w:p w14:paraId="320B0BB1" w14:textId="77777777" w:rsidR="006B732A" w:rsidRDefault="006B732A" w:rsidP="004D58FD">
      <w:pPr>
        <w:tabs>
          <w:tab w:val="left" w:pos="1440"/>
          <w:tab w:val="left" w:pos="1800"/>
          <w:tab w:val="left" w:pos="3600"/>
          <w:tab w:val="left" w:pos="5400"/>
          <w:tab w:val="left" w:pos="7200"/>
          <w:tab w:val="left" w:pos="9000"/>
          <w:tab w:val="left" w:pos="10800"/>
        </w:tabs>
        <w:spacing w:line="200" w:lineRule="exact"/>
      </w:pPr>
      <w:r>
        <w:t>ANSI C57.13 – Instrument Transformers</w:t>
      </w:r>
    </w:p>
    <w:p w14:paraId="6CCC4DAE" w14:textId="77777777" w:rsidR="006B732A" w:rsidRDefault="006B732A" w:rsidP="004D58FD">
      <w:pPr>
        <w:tabs>
          <w:tab w:val="left" w:pos="1440"/>
          <w:tab w:val="left" w:pos="1800"/>
          <w:tab w:val="left" w:pos="3600"/>
          <w:tab w:val="left" w:pos="5400"/>
          <w:tab w:val="left" w:pos="7200"/>
          <w:tab w:val="left" w:pos="9000"/>
          <w:tab w:val="left" w:pos="10800"/>
        </w:tabs>
        <w:spacing w:line="200" w:lineRule="exact"/>
      </w:pPr>
      <w:r>
        <w:t xml:space="preserve">NEMA AB 1 </w:t>
      </w:r>
      <w:r>
        <w:noBreakHyphen/>
        <w:t xml:space="preserve"> Molded Case Circuit Breakers</w:t>
      </w:r>
    </w:p>
    <w:p w14:paraId="74CCF7E1" w14:textId="77777777" w:rsidR="006B732A" w:rsidRDefault="006B732A" w:rsidP="004D58FD">
      <w:pPr>
        <w:tabs>
          <w:tab w:val="left" w:pos="1440"/>
          <w:tab w:val="left" w:pos="1800"/>
          <w:tab w:val="left" w:pos="3600"/>
          <w:tab w:val="left" w:pos="5400"/>
          <w:tab w:val="left" w:pos="7200"/>
          <w:tab w:val="left" w:pos="9000"/>
          <w:tab w:val="left" w:pos="10800"/>
        </w:tabs>
        <w:spacing w:line="200" w:lineRule="exact"/>
      </w:pPr>
      <w:r>
        <w:t xml:space="preserve">NEMA KS 1 </w:t>
      </w:r>
      <w:r>
        <w:noBreakHyphen/>
        <w:t xml:space="preserve"> Enclosed Switches</w:t>
      </w:r>
    </w:p>
    <w:p w14:paraId="764E73B0" w14:textId="77777777" w:rsidR="006B732A" w:rsidRDefault="006B732A" w:rsidP="004D58FD">
      <w:pPr>
        <w:tabs>
          <w:tab w:val="left" w:pos="1440"/>
          <w:tab w:val="left" w:pos="1800"/>
          <w:tab w:val="left" w:pos="3600"/>
          <w:tab w:val="left" w:pos="5400"/>
          <w:tab w:val="left" w:pos="7200"/>
          <w:tab w:val="left" w:pos="9000"/>
          <w:tab w:val="left" w:pos="10800"/>
        </w:tabs>
        <w:spacing w:line="200" w:lineRule="exact"/>
      </w:pPr>
      <w:r>
        <w:t xml:space="preserve">NEMA PB 2 </w:t>
      </w:r>
      <w:r>
        <w:noBreakHyphen/>
        <w:t xml:space="preserve"> Dead Front Distribution Switchboards</w:t>
      </w:r>
    </w:p>
    <w:p w14:paraId="3AB91801" w14:textId="77777777" w:rsidR="006B732A" w:rsidRDefault="006B732A" w:rsidP="00F43A5D">
      <w:pPr>
        <w:tabs>
          <w:tab w:val="left" w:pos="1440"/>
          <w:tab w:val="left" w:pos="1800"/>
          <w:tab w:val="left" w:pos="3600"/>
          <w:tab w:val="left" w:pos="5400"/>
          <w:tab w:val="left" w:pos="7200"/>
          <w:tab w:val="left" w:pos="9000"/>
          <w:tab w:val="left" w:pos="10800"/>
        </w:tabs>
        <w:spacing w:line="200" w:lineRule="exact"/>
        <w:ind w:left="720" w:hanging="720"/>
        <w:jc w:val="both"/>
      </w:pPr>
      <w:r>
        <w:lastRenderedPageBreak/>
        <w:t xml:space="preserve">NEMA PB 2.1 </w:t>
      </w:r>
      <w:r>
        <w:noBreakHyphen/>
        <w:t xml:space="preserve"> Proper Handling, Installation, Operation and Maintenance of Deadfront Switchboards Rated 600 Volts or Less.</w:t>
      </w:r>
    </w:p>
    <w:p w14:paraId="69DABBF2" w14:textId="77777777" w:rsidR="006B732A" w:rsidRDefault="006B732A" w:rsidP="00466569">
      <w:pPr>
        <w:tabs>
          <w:tab w:val="left" w:pos="1440"/>
          <w:tab w:val="left" w:pos="1800"/>
          <w:tab w:val="left" w:pos="3600"/>
          <w:tab w:val="left" w:pos="5400"/>
          <w:tab w:val="left" w:pos="7200"/>
          <w:tab w:val="left" w:pos="9000"/>
          <w:tab w:val="left" w:pos="10800"/>
        </w:tabs>
        <w:spacing w:line="200" w:lineRule="exact"/>
        <w:jc w:val="both"/>
      </w:pPr>
      <w:r>
        <w:t xml:space="preserve">UL-891 </w:t>
      </w:r>
      <w:r>
        <w:noBreakHyphen/>
        <w:t xml:space="preserve"> Dead Front Switchboards</w:t>
      </w:r>
    </w:p>
    <w:p w14:paraId="07692E1A" w14:textId="77777777" w:rsidR="00101F20" w:rsidRDefault="00101F20" w:rsidP="00466569">
      <w:pPr>
        <w:spacing w:line="200" w:lineRule="exact"/>
        <w:jc w:val="both"/>
      </w:pPr>
    </w:p>
    <w:p w14:paraId="691A403C" w14:textId="77777777" w:rsidR="006B732A" w:rsidRDefault="006B732A" w:rsidP="00466569">
      <w:pPr>
        <w:spacing w:line="200" w:lineRule="exact"/>
        <w:jc w:val="both"/>
        <w:rPr>
          <w:b/>
        </w:rPr>
      </w:pPr>
      <w:r>
        <w:rPr>
          <w:b/>
        </w:rPr>
        <w:t>SUBMITTALS</w:t>
      </w:r>
    </w:p>
    <w:p w14:paraId="2F1F1EC1" w14:textId="77777777" w:rsidR="0031391E" w:rsidRDefault="006B732A" w:rsidP="00466569">
      <w:pPr>
        <w:spacing w:line="200" w:lineRule="exact"/>
        <w:jc w:val="both"/>
      </w:pPr>
      <w:r>
        <w:t xml:space="preserve">Include </w:t>
      </w:r>
      <w:r w:rsidR="00946915">
        <w:t>plan and elevation layouts showing</w:t>
      </w:r>
      <w:r>
        <w:t xml:space="preserve"> overall dimensions </w:t>
      </w:r>
      <w:r w:rsidR="00946915">
        <w:t>and compartment layout with available spaces</w:t>
      </w:r>
      <w:r>
        <w:t>; conduit entrance locations and requirements; nameplate legends; one-line diagrams; size and number of bus bars per phase, neutral, and ground; switchboard instrument details; instructions for handling and installation of switchboard; and electrical characteristics including voltage, frame size and trip ratings, withstand ratings, time</w:t>
      </w:r>
      <w:r>
        <w:noBreakHyphen/>
        <w:t>current curves</w:t>
      </w:r>
      <w:r w:rsidR="003A63E2">
        <w:t>,</w:t>
      </w:r>
      <w:r>
        <w:t xml:space="preserve"> and interrupting ratings</w:t>
      </w:r>
      <w:r w:rsidR="003A63E2">
        <w:t xml:space="preserve"> confirming a fully-rated system</w:t>
      </w:r>
      <w:r>
        <w:t xml:space="preserve"> </w:t>
      </w:r>
      <w:r w:rsidR="003A63E2">
        <w:t>for</w:t>
      </w:r>
      <w:r>
        <w:t xml:space="preserve"> all equipment and components.</w:t>
      </w:r>
    </w:p>
    <w:p w14:paraId="57EBAD99" w14:textId="77777777" w:rsidR="006B732A" w:rsidRDefault="006B732A" w:rsidP="00466569">
      <w:pPr>
        <w:spacing w:line="200" w:lineRule="exact"/>
        <w:jc w:val="both"/>
      </w:pPr>
    </w:p>
    <w:p w14:paraId="076FBE79" w14:textId="77777777" w:rsidR="001234F0" w:rsidRDefault="006B732A" w:rsidP="001234F0">
      <w:pPr>
        <w:spacing w:line="200" w:lineRule="exact"/>
        <w:jc w:val="both"/>
      </w:pPr>
      <w:r>
        <w:t xml:space="preserve">Submit the </w:t>
      </w:r>
      <w:r w:rsidR="008F0956">
        <w:t>required</w:t>
      </w:r>
      <w:r>
        <w:t xml:space="preserve"> coordination study and the overcurrent device set point recommendations to the consulting engineer for </w:t>
      </w:r>
      <w:r w:rsidR="00CF6468">
        <w:t xml:space="preserve">review and </w:t>
      </w:r>
      <w:r>
        <w:t>approval.</w:t>
      </w:r>
      <w:r w:rsidR="00D60D58">
        <w:t xml:space="preserve"> Submittal shall be on or before date of switchboard and panelboard equipment submittal.</w:t>
      </w:r>
    </w:p>
    <w:p w14:paraId="64EACD0B" w14:textId="77777777" w:rsidR="000D51F4" w:rsidRDefault="000D51F4" w:rsidP="001234F0">
      <w:pPr>
        <w:spacing w:line="200" w:lineRule="exact"/>
        <w:jc w:val="both"/>
      </w:pPr>
    </w:p>
    <w:p w14:paraId="1EC91BD4" w14:textId="77777777" w:rsidR="000D51F4" w:rsidRDefault="000D51F4" w:rsidP="001234F0">
      <w:pPr>
        <w:spacing w:line="200" w:lineRule="exact"/>
        <w:jc w:val="both"/>
      </w:pPr>
      <w:r>
        <w:t xml:space="preserve">Documentation shall be </w:t>
      </w:r>
      <w:bookmarkStart w:id="0" w:name="_Hlk7444415"/>
      <w:r>
        <w:t xml:space="preserve">provided for Arc Energy Reduction where the </w:t>
      </w:r>
      <w:r w:rsidR="00BF408B">
        <w:t>highest continuous current trip setting for which the actual overcurrent device installed in a circuit breaker is rated or can be adjusted is 1200A or higher.</w:t>
      </w:r>
    </w:p>
    <w:bookmarkEnd w:id="0"/>
    <w:p w14:paraId="243D5F05" w14:textId="77777777" w:rsidR="00082104" w:rsidRPr="005666CD" w:rsidRDefault="00082104" w:rsidP="001234F0">
      <w:pPr>
        <w:spacing w:line="200" w:lineRule="exact"/>
        <w:jc w:val="both"/>
      </w:pPr>
    </w:p>
    <w:p w14:paraId="617315D6" w14:textId="77777777" w:rsidR="00425838" w:rsidRDefault="00425838" w:rsidP="001234F0">
      <w:pPr>
        <w:pStyle w:val="Heading1"/>
      </w:pPr>
      <w:r>
        <w:t>OPERATION AND MAINTENANCE DATA</w:t>
      </w:r>
    </w:p>
    <w:p w14:paraId="17199679" w14:textId="77777777" w:rsidR="001234F0" w:rsidRPr="005666CD" w:rsidRDefault="001234F0" w:rsidP="000B552E">
      <w:pPr>
        <w:spacing w:line="200" w:lineRule="exact"/>
        <w:jc w:val="both"/>
      </w:pPr>
      <w:r w:rsidRPr="005666CD">
        <w:t>All operations and maintenance data shall comply with the submission and content requirements specified under section GENERAL REQUIREMENTS.</w:t>
      </w:r>
    </w:p>
    <w:p w14:paraId="4BAE70BB" w14:textId="77777777" w:rsidR="001234F0" w:rsidRPr="00082104" w:rsidRDefault="001234F0" w:rsidP="001234F0">
      <w:pPr>
        <w:spacing w:line="200" w:lineRule="exact"/>
        <w:jc w:val="both"/>
      </w:pPr>
    </w:p>
    <w:p w14:paraId="7E27886D" w14:textId="77777777" w:rsidR="00425838" w:rsidRDefault="001234F0" w:rsidP="000B552E">
      <w:pPr>
        <w:spacing w:line="200" w:lineRule="exact"/>
        <w:jc w:val="both"/>
      </w:pPr>
      <w:r w:rsidRPr="005666CD">
        <w:t>In addition to the general content specified under GENERAL REQUIREMENTS supply the following additional documentation:</w:t>
      </w:r>
    </w:p>
    <w:p w14:paraId="4DA9BD46" w14:textId="77777777" w:rsidR="00185141" w:rsidRDefault="00185141" w:rsidP="001234F0">
      <w:pPr>
        <w:widowControl w:val="0"/>
        <w:numPr>
          <w:ilvl w:val="1"/>
          <w:numId w:val="1"/>
        </w:numPr>
        <w:tabs>
          <w:tab w:val="clear" w:pos="792"/>
          <w:tab w:val="left" w:pos="1440"/>
        </w:tabs>
        <w:spacing w:line="200" w:lineRule="exact"/>
        <w:ind w:left="1440" w:hanging="360"/>
        <w:jc w:val="both"/>
      </w:pPr>
      <w:r>
        <w:t>Bus tightening intervals and procedures</w:t>
      </w:r>
    </w:p>
    <w:p w14:paraId="03CF140E" w14:textId="77777777" w:rsidR="00185141" w:rsidRDefault="00185141" w:rsidP="001234F0">
      <w:pPr>
        <w:widowControl w:val="0"/>
        <w:numPr>
          <w:ilvl w:val="1"/>
          <w:numId w:val="1"/>
        </w:numPr>
        <w:tabs>
          <w:tab w:val="clear" w:pos="792"/>
          <w:tab w:val="left" w:pos="1440"/>
        </w:tabs>
        <w:spacing w:line="200" w:lineRule="exact"/>
        <w:ind w:left="1440" w:hanging="360"/>
        <w:jc w:val="both"/>
      </w:pPr>
      <w:r>
        <w:t>Overcurrent protective device testing and maintenance procedures</w:t>
      </w:r>
    </w:p>
    <w:p w14:paraId="3A410699" w14:textId="77777777" w:rsidR="00185141" w:rsidRDefault="00185141" w:rsidP="001234F0">
      <w:pPr>
        <w:widowControl w:val="0"/>
        <w:numPr>
          <w:ilvl w:val="1"/>
          <w:numId w:val="1"/>
        </w:numPr>
        <w:tabs>
          <w:tab w:val="clear" w:pos="792"/>
          <w:tab w:val="left" w:pos="1440"/>
        </w:tabs>
        <w:spacing w:line="200" w:lineRule="exact"/>
        <w:ind w:left="1440" w:hanging="360"/>
        <w:jc w:val="both"/>
      </w:pPr>
      <w:r>
        <w:t>Coordination study and the overcurrent device set point recommendations</w:t>
      </w:r>
    </w:p>
    <w:p w14:paraId="6BA6E72F" w14:textId="77777777" w:rsidR="00185141" w:rsidRPr="007F526E" w:rsidRDefault="00185141" w:rsidP="001234F0">
      <w:pPr>
        <w:widowControl w:val="0"/>
        <w:numPr>
          <w:ilvl w:val="1"/>
          <w:numId w:val="1"/>
        </w:numPr>
        <w:tabs>
          <w:tab w:val="clear" w:pos="792"/>
          <w:tab w:val="left" w:pos="1440"/>
        </w:tabs>
        <w:spacing w:line="200" w:lineRule="exact"/>
        <w:ind w:left="1440" w:hanging="360"/>
        <w:jc w:val="both"/>
      </w:pPr>
      <w:r>
        <w:t>Field report noting final adjustments to overcurrent protective device settings</w:t>
      </w:r>
    </w:p>
    <w:p w14:paraId="7CFFDA7A" w14:textId="77777777" w:rsidR="006B732A" w:rsidRDefault="006B732A" w:rsidP="001234F0">
      <w:pPr>
        <w:spacing w:line="200" w:lineRule="exact"/>
        <w:jc w:val="both"/>
      </w:pPr>
    </w:p>
    <w:p w14:paraId="7E6D6371" w14:textId="77777777" w:rsidR="006B732A" w:rsidRDefault="006B732A" w:rsidP="001234F0">
      <w:pPr>
        <w:spacing w:line="200" w:lineRule="exact"/>
        <w:jc w:val="both"/>
        <w:rPr>
          <w:b/>
        </w:rPr>
      </w:pPr>
      <w:r>
        <w:rPr>
          <w:b/>
        </w:rPr>
        <w:t>DELIVERY, STORAGE, AND HANDLING</w:t>
      </w:r>
    </w:p>
    <w:p w14:paraId="458CE042" w14:textId="77777777" w:rsidR="006B732A" w:rsidRDefault="006B732A" w:rsidP="001234F0">
      <w:pPr>
        <w:spacing w:line="200" w:lineRule="exact"/>
        <w:jc w:val="both"/>
      </w:pPr>
      <w:r>
        <w:t>Store in a clean,</w:t>
      </w:r>
      <w:r w:rsidR="00105AC2">
        <w:t xml:space="preserve"> </w:t>
      </w:r>
      <w:r>
        <w:t>dry space.  Maintain factory wrapping or provide an additional heavy canvas or heavy plastic cover to protect units from dirt, water, construction debris, and traffic.</w:t>
      </w:r>
    </w:p>
    <w:p w14:paraId="488427B5" w14:textId="77777777" w:rsidR="006B732A" w:rsidRDefault="006B732A" w:rsidP="001234F0">
      <w:pPr>
        <w:spacing w:line="200" w:lineRule="exact"/>
        <w:jc w:val="both"/>
      </w:pPr>
    </w:p>
    <w:p w14:paraId="10F41B88" w14:textId="77777777" w:rsidR="006B732A" w:rsidRDefault="006B732A" w:rsidP="00466569">
      <w:pPr>
        <w:spacing w:line="200" w:lineRule="exact"/>
        <w:jc w:val="both"/>
      </w:pPr>
      <w:r>
        <w:t>Handle in accordance with NEMA PB2.1 and manufacturer's written instructions.  Lift only with lugs provided for the purpose.  Handle carefully to avoid damage to switchboard internal components, enclosure, and finish.</w:t>
      </w:r>
    </w:p>
    <w:p w14:paraId="7FD0DC89" w14:textId="77777777" w:rsidR="006B732A" w:rsidRDefault="006B732A" w:rsidP="00466569">
      <w:pPr>
        <w:spacing w:line="200" w:lineRule="exact"/>
        <w:jc w:val="both"/>
      </w:pPr>
    </w:p>
    <w:p w14:paraId="0AA97373" w14:textId="77777777" w:rsidR="006B732A" w:rsidRDefault="006B732A" w:rsidP="00466569">
      <w:pPr>
        <w:spacing w:line="200" w:lineRule="exact"/>
        <w:jc w:val="both"/>
        <w:rPr>
          <w:b/>
        </w:rPr>
      </w:pPr>
      <w:r>
        <w:rPr>
          <w:b/>
        </w:rPr>
        <w:t>EXTRA MATERIALS</w:t>
      </w:r>
    </w:p>
    <w:p w14:paraId="21BECA09" w14:textId="77777777" w:rsidR="006B732A" w:rsidRDefault="006B732A" w:rsidP="00466569">
      <w:pPr>
        <w:spacing w:line="200" w:lineRule="exact"/>
        <w:jc w:val="both"/>
      </w:pPr>
      <w:r>
        <w:t>Submit one set of spare fuses of each size and type used in the equipment provided.</w:t>
      </w:r>
    </w:p>
    <w:p w14:paraId="2F598B25" w14:textId="77777777" w:rsidR="006B732A" w:rsidRDefault="006B732A" w:rsidP="00466569">
      <w:pPr>
        <w:jc w:val="both"/>
      </w:pPr>
    </w:p>
    <w:p w14:paraId="193BD60C" w14:textId="77777777" w:rsidR="006B732A" w:rsidRDefault="006B732A" w:rsidP="00466569">
      <w:pPr>
        <w:spacing w:line="200" w:lineRule="exact"/>
        <w:jc w:val="center"/>
        <w:rPr>
          <w:b/>
        </w:rPr>
      </w:pPr>
      <w:r>
        <w:rPr>
          <w:b/>
        </w:rPr>
        <w:t xml:space="preserve">PART 2 </w:t>
      </w:r>
      <w:r w:rsidR="00105AC2">
        <w:rPr>
          <w:b/>
        </w:rPr>
        <w:t>-</w:t>
      </w:r>
      <w:r>
        <w:rPr>
          <w:b/>
        </w:rPr>
        <w:t xml:space="preserve"> PRODUCTS</w:t>
      </w:r>
    </w:p>
    <w:p w14:paraId="278F4867" w14:textId="77777777" w:rsidR="006B732A" w:rsidRDefault="006B732A" w:rsidP="00466569">
      <w:pPr>
        <w:spacing w:line="200" w:lineRule="exact"/>
        <w:jc w:val="both"/>
      </w:pPr>
    </w:p>
    <w:p w14:paraId="3ED95A2E" w14:textId="77777777" w:rsidR="006B732A" w:rsidRDefault="006B732A" w:rsidP="00466569">
      <w:pPr>
        <w:spacing w:line="200" w:lineRule="exact"/>
        <w:jc w:val="both"/>
        <w:rPr>
          <w:b/>
        </w:rPr>
      </w:pPr>
      <w:r>
        <w:rPr>
          <w:b/>
        </w:rPr>
        <w:t>SWITCHBOARD CONSTRUCTION AND RATINGS</w:t>
      </w:r>
    </w:p>
    <w:p w14:paraId="33656A7B" w14:textId="77777777" w:rsidR="006B732A" w:rsidRDefault="006B732A" w:rsidP="00466569">
      <w:pPr>
        <w:spacing w:line="200" w:lineRule="exact"/>
        <w:jc w:val="both"/>
      </w:pPr>
      <w:r>
        <w:t>Switchboard electrical rating and short circuit current rating shall be as shown on the Drawings</w:t>
      </w:r>
      <w:r w:rsidR="00D60D58">
        <w:t xml:space="preserve"> an</w:t>
      </w:r>
      <w:r w:rsidR="008F0956">
        <w:t>d as required by short circuit/</w:t>
      </w:r>
      <w:r w:rsidR="00D60D58">
        <w:t>coordination study</w:t>
      </w:r>
      <w:r>
        <w:t>.</w:t>
      </w:r>
    </w:p>
    <w:p w14:paraId="54B2CD5E" w14:textId="77777777" w:rsidR="006B732A" w:rsidRDefault="006B732A" w:rsidP="00466569">
      <w:pPr>
        <w:spacing w:line="200" w:lineRule="exact"/>
        <w:jc w:val="both"/>
      </w:pPr>
    </w:p>
    <w:p w14:paraId="6A7D836F" w14:textId="77777777" w:rsidR="008F0956" w:rsidRDefault="008F0956" w:rsidP="008F0956">
      <w:pPr>
        <w:spacing w:line="200" w:lineRule="exact"/>
        <w:jc w:val="both"/>
      </w:pPr>
      <w:r>
        <w:rPr>
          <w:color w:val="1F497D" w:themeColor="text2"/>
        </w:rPr>
        <w:t>T</w:t>
      </w:r>
      <w:r>
        <w:t xml:space="preserve">he switchboard </w:t>
      </w:r>
      <w:r w:rsidR="00907E34">
        <w:t xml:space="preserve">and overcurrent devices </w:t>
      </w:r>
      <w:r w:rsidR="00032DC7">
        <w:t xml:space="preserve">contained within </w:t>
      </w:r>
      <w:r>
        <w:t xml:space="preserve">shall be </w:t>
      </w:r>
      <w:r w:rsidRPr="00FF5BE8">
        <w:rPr>
          <w:b/>
        </w:rPr>
        <w:t>fully</w:t>
      </w:r>
      <w:r w:rsidR="003A63E2" w:rsidRPr="00FF5BE8">
        <w:rPr>
          <w:b/>
        </w:rPr>
        <w:t>-</w:t>
      </w:r>
      <w:r w:rsidRPr="00FF5BE8">
        <w:rPr>
          <w:b/>
        </w:rPr>
        <w:t>rated</w:t>
      </w:r>
      <w:r>
        <w:t>.</w:t>
      </w:r>
    </w:p>
    <w:p w14:paraId="6C2835ED" w14:textId="77777777" w:rsidR="008F0956" w:rsidRDefault="008F0956" w:rsidP="008F0956">
      <w:pPr>
        <w:spacing w:line="200" w:lineRule="exact"/>
        <w:jc w:val="both"/>
      </w:pPr>
    </w:p>
    <w:p w14:paraId="5DA9C7EC" w14:textId="77777777" w:rsidR="006B732A" w:rsidRDefault="006B732A" w:rsidP="00466569">
      <w:pPr>
        <w:spacing w:line="200" w:lineRule="exact"/>
        <w:jc w:val="both"/>
      </w:pPr>
      <w:r>
        <w:t>Main Section Devices: Individually mounted.</w:t>
      </w:r>
    </w:p>
    <w:p w14:paraId="55678844" w14:textId="77777777" w:rsidR="006B732A" w:rsidRDefault="006B732A" w:rsidP="00466569">
      <w:pPr>
        <w:spacing w:line="200" w:lineRule="exact"/>
        <w:jc w:val="both"/>
      </w:pPr>
    </w:p>
    <w:p w14:paraId="7FE3893E" w14:textId="77777777" w:rsidR="006B732A" w:rsidRDefault="006B732A" w:rsidP="00466569">
      <w:pPr>
        <w:spacing w:line="200" w:lineRule="exact"/>
        <w:jc w:val="both"/>
      </w:pPr>
      <w:r>
        <w:t>Distribution Section Devices: Group-mounted and/or individually mounted, complete with bus in an integrated assembly.  All breakers shall be bolted, quick-make, quick-break, trip indicating and common trip on all multi-pole breakers.  No handle ties will be permitted.</w:t>
      </w:r>
    </w:p>
    <w:p w14:paraId="571508FB" w14:textId="77777777" w:rsidR="006B732A" w:rsidRDefault="006B732A" w:rsidP="00466569">
      <w:pPr>
        <w:spacing w:line="200" w:lineRule="exact"/>
        <w:jc w:val="both"/>
      </w:pPr>
    </w:p>
    <w:p w14:paraId="5D066FF4" w14:textId="77777777" w:rsidR="006B732A" w:rsidRDefault="006B732A" w:rsidP="00466569">
      <w:pPr>
        <w:spacing w:line="200" w:lineRule="exact"/>
        <w:jc w:val="both"/>
      </w:pPr>
      <w:r>
        <w:t>Buses:</w:t>
      </w:r>
    </w:p>
    <w:p w14:paraId="5B01DD9F" w14:textId="77777777" w:rsidR="006B732A" w:rsidRDefault="006B732A" w:rsidP="00466569">
      <w:pPr>
        <w:spacing w:line="200" w:lineRule="exact"/>
        <w:ind w:left="720"/>
        <w:jc w:val="both"/>
      </w:pPr>
      <w:r>
        <w:t>The switchboard bussing (and all other current carrying parts such as fingers, neutral and ground buses) shall be plated copper. The bussing shall be of sufficient cross-sectional area to meet UL 891 temperature rise requirements.</w:t>
      </w:r>
    </w:p>
    <w:p w14:paraId="71A011DF" w14:textId="77777777" w:rsidR="006B732A" w:rsidRDefault="006B732A" w:rsidP="00466569">
      <w:pPr>
        <w:spacing w:line="200" w:lineRule="exact"/>
        <w:ind w:left="720"/>
        <w:jc w:val="both"/>
      </w:pPr>
    </w:p>
    <w:p w14:paraId="24DA948B" w14:textId="77777777" w:rsidR="006B732A" w:rsidRDefault="006B732A" w:rsidP="00466569">
      <w:pPr>
        <w:spacing w:line="200" w:lineRule="exact"/>
        <w:ind w:left="720"/>
        <w:jc w:val="both"/>
      </w:pPr>
      <w:r>
        <w:t>For 4-wire systems, the neutral bus shall be the equivalent ampacity as the phase bus bars.</w:t>
      </w:r>
    </w:p>
    <w:p w14:paraId="70816E23" w14:textId="77777777" w:rsidR="006B732A" w:rsidRDefault="006B732A" w:rsidP="00466569">
      <w:pPr>
        <w:spacing w:line="200" w:lineRule="exact"/>
        <w:ind w:left="720"/>
        <w:jc w:val="both"/>
      </w:pPr>
    </w:p>
    <w:p w14:paraId="306B2628" w14:textId="77777777" w:rsidR="006B732A" w:rsidRDefault="006B732A" w:rsidP="00466569">
      <w:pPr>
        <w:spacing w:line="200" w:lineRule="exact"/>
        <w:ind w:left="720"/>
        <w:jc w:val="both"/>
      </w:pPr>
      <w:r>
        <w:lastRenderedPageBreak/>
        <w:t>Provide a copper ground bus through the length of the switchboard sized per UL 891 and NFPA requirements.</w:t>
      </w:r>
      <w:r w:rsidR="007B2B81">
        <w:t xml:space="preserve"> Bus shall be predrilled for two</w:t>
      </w:r>
      <w:r w:rsidR="00343D9F">
        <w:t xml:space="preserve"> </w:t>
      </w:r>
      <w:r w:rsidR="007B2B81">
        <w:t>hole, bolt type mechanical connections.</w:t>
      </w:r>
    </w:p>
    <w:p w14:paraId="19A3A6AC" w14:textId="77777777" w:rsidR="006B732A" w:rsidRDefault="006B732A" w:rsidP="00082104">
      <w:pPr>
        <w:spacing w:line="200" w:lineRule="exact"/>
        <w:ind w:left="720"/>
        <w:jc w:val="both"/>
      </w:pPr>
    </w:p>
    <w:p w14:paraId="363DDBAB" w14:textId="77777777" w:rsidR="00082104" w:rsidRDefault="00082104" w:rsidP="00082104">
      <w:pPr>
        <w:spacing w:line="200" w:lineRule="exact"/>
        <w:ind w:left="720"/>
        <w:jc w:val="both"/>
      </w:pPr>
      <w:r>
        <w:t>Ground bus shall be continuous throughout the length of the switchboard. Factory supplied bus jumpers shall be utilized for field connection of ground bus between shipping splits. Field fabricated jumpers are not permitted.</w:t>
      </w:r>
    </w:p>
    <w:p w14:paraId="7E20F806" w14:textId="77777777" w:rsidR="00082104" w:rsidRDefault="00082104" w:rsidP="00082104">
      <w:pPr>
        <w:spacing w:line="200" w:lineRule="exact"/>
        <w:ind w:left="720"/>
        <w:jc w:val="both"/>
      </w:pPr>
    </w:p>
    <w:p w14:paraId="51D7F444" w14:textId="77777777" w:rsidR="006B732A" w:rsidRDefault="00ED1954" w:rsidP="00082104">
      <w:pPr>
        <w:spacing w:line="200" w:lineRule="exact"/>
        <w:ind w:left="720"/>
        <w:jc w:val="both"/>
      </w:pPr>
      <w:r>
        <w:t>Distribution sections shall be fully bussed</w:t>
      </w:r>
      <w:r w:rsidR="00957114">
        <w:t xml:space="preserve"> and</w:t>
      </w:r>
      <w:r w:rsidR="006B732A">
        <w:t xml:space="preserve"> fully equip</w:t>
      </w:r>
      <w:r w:rsidR="00957114">
        <w:t>ped</w:t>
      </w:r>
      <w:r w:rsidR="006B732A">
        <w:t xml:space="preserve"> for the future breakers, including all connectors and mounting hardware.</w:t>
      </w:r>
    </w:p>
    <w:p w14:paraId="64C2B8BB" w14:textId="77777777" w:rsidR="00D60D58" w:rsidRDefault="00D60D58" w:rsidP="00082104">
      <w:pPr>
        <w:spacing w:line="200" w:lineRule="exact"/>
        <w:ind w:left="720"/>
        <w:jc w:val="both"/>
      </w:pPr>
    </w:p>
    <w:p w14:paraId="1D35CA95" w14:textId="77777777" w:rsidR="00D60D58" w:rsidRDefault="00D60D58" w:rsidP="00082104">
      <w:pPr>
        <w:spacing w:line="200" w:lineRule="exact"/>
        <w:ind w:left="720"/>
        <w:jc w:val="both"/>
      </w:pPr>
      <w:r>
        <w:t xml:space="preserve">Line and load terminations shall be </w:t>
      </w:r>
      <w:r w:rsidR="00082104">
        <w:t xml:space="preserve">rated </w:t>
      </w:r>
      <w:r>
        <w:t>for the size, number of conductors and conductor material.</w:t>
      </w:r>
    </w:p>
    <w:p w14:paraId="33A97824" w14:textId="77777777" w:rsidR="00D60D58" w:rsidRDefault="00D60D58" w:rsidP="00082104">
      <w:pPr>
        <w:spacing w:line="200" w:lineRule="exact"/>
        <w:ind w:left="720"/>
        <w:jc w:val="both"/>
      </w:pPr>
    </w:p>
    <w:p w14:paraId="0772D7E5" w14:textId="77777777" w:rsidR="00F968A7" w:rsidRDefault="00F968A7" w:rsidP="00082104">
      <w:pPr>
        <w:spacing w:line="200" w:lineRule="exact"/>
        <w:ind w:left="720"/>
        <w:jc w:val="both"/>
      </w:pPr>
      <w:r>
        <w:t>Line and Load Terminations: Accessible from the front only of the switchboard, suitable for the conductor materials used.</w:t>
      </w:r>
    </w:p>
    <w:p w14:paraId="5BD1255C" w14:textId="77777777" w:rsidR="00F968A7" w:rsidRDefault="00F968A7" w:rsidP="00082104">
      <w:pPr>
        <w:spacing w:line="200" w:lineRule="exact"/>
        <w:ind w:left="720"/>
        <w:jc w:val="both"/>
      </w:pPr>
    </w:p>
    <w:p w14:paraId="01932AF8" w14:textId="77777777" w:rsidR="006B732A" w:rsidRDefault="006B732A" w:rsidP="00466569">
      <w:pPr>
        <w:spacing w:line="200" w:lineRule="exact"/>
        <w:jc w:val="both"/>
      </w:pPr>
      <w:r>
        <w:t>Enclosure</w:t>
      </w:r>
      <w:r w:rsidR="00D60D58">
        <w:t>:</w:t>
      </w:r>
    </w:p>
    <w:p w14:paraId="05E418D4" w14:textId="77777777" w:rsidR="006B732A" w:rsidRDefault="006B732A" w:rsidP="00466569">
      <w:pPr>
        <w:spacing w:line="200" w:lineRule="exact"/>
        <w:ind w:left="720"/>
        <w:jc w:val="both"/>
      </w:pPr>
      <w:r>
        <w:t>Factory</w:t>
      </w:r>
      <w:r w:rsidR="00A639D0">
        <w:t xml:space="preserve"> </w:t>
      </w:r>
      <w:r>
        <w:t>assembled, dead front, metal</w:t>
      </w:r>
      <w:r>
        <w:noBreakHyphen/>
        <w:t>enclosed, and self</w:t>
      </w:r>
      <w:r>
        <w:noBreakHyphen/>
        <w:t>supporting switchboard assembly conforming to NEMA PB2, and complete from incoming line terminals to load</w:t>
      </w:r>
      <w:r w:rsidR="00A639D0">
        <w:t xml:space="preserve"> </w:t>
      </w:r>
      <w:r>
        <w:t>side terminations.</w:t>
      </w:r>
    </w:p>
    <w:p w14:paraId="1A99415B" w14:textId="77777777" w:rsidR="006B732A" w:rsidRDefault="006B732A" w:rsidP="00466569">
      <w:pPr>
        <w:spacing w:line="200" w:lineRule="exact"/>
        <w:ind w:left="720"/>
        <w:jc w:val="both"/>
      </w:pPr>
    </w:p>
    <w:p w14:paraId="046CF1D9" w14:textId="77777777" w:rsidR="006B732A" w:rsidRDefault="006B732A" w:rsidP="00466569">
      <w:pPr>
        <w:spacing w:line="200" w:lineRule="exact"/>
        <w:ind w:left="720"/>
        <w:jc w:val="both"/>
      </w:pPr>
      <w:r>
        <w:t>All closure plates shall be screw removable and small enough for easy handling by one person.</w:t>
      </w:r>
    </w:p>
    <w:p w14:paraId="6286C55D" w14:textId="77777777" w:rsidR="006B732A" w:rsidRDefault="006B732A" w:rsidP="00466569">
      <w:pPr>
        <w:spacing w:line="200" w:lineRule="exact"/>
        <w:ind w:left="720"/>
        <w:jc w:val="both"/>
      </w:pPr>
    </w:p>
    <w:p w14:paraId="674E6146" w14:textId="77777777" w:rsidR="006B732A" w:rsidRDefault="006B732A" w:rsidP="00466569">
      <w:pPr>
        <w:spacing w:line="200" w:lineRule="exact"/>
        <w:ind w:left="720"/>
        <w:jc w:val="both"/>
      </w:pPr>
      <w:r>
        <w:t>Finish: Manufacturer's standard medium gray enamel over external surfaces.  Coat internal surfaces with minimum one coat corrosion</w:t>
      </w:r>
      <w:r w:rsidR="00A639D0">
        <w:t xml:space="preserve"> </w:t>
      </w:r>
      <w:r>
        <w:t>resist</w:t>
      </w:r>
      <w:r w:rsidR="00A639D0">
        <w:t>ant</w:t>
      </w:r>
      <w:r>
        <w:t xml:space="preserve"> paint, or plate with cadmium or zinc.</w:t>
      </w:r>
    </w:p>
    <w:p w14:paraId="44F69A57" w14:textId="77777777" w:rsidR="006B732A" w:rsidRDefault="006B732A" w:rsidP="00466569">
      <w:pPr>
        <w:spacing w:line="200" w:lineRule="exact"/>
        <w:ind w:left="720"/>
        <w:jc w:val="both"/>
      </w:pPr>
    </w:p>
    <w:p w14:paraId="438BC243" w14:textId="77777777" w:rsidR="00D60D58" w:rsidRDefault="006B732A" w:rsidP="00466569">
      <w:pPr>
        <w:spacing w:line="200" w:lineRule="exact"/>
        <w:ind w:left="720"/>
        <w:jc w:val="both"/>
      </w:pPr>
      <w:r>
        <w:t xml:space="preserve">Enclosure shall be NEMA PB 2 Type [1 </w:t>
      </w:r>
      <w:r>
        <w:noBreakHyphen/>
        <w:t xml:space="preserve"> General Purpose.] [3R </w:t>
      </w:r>
      <w:r>
        <w:noBreakHyphen/>
        <w:t xml:space="preserve"> Raintight.] </w:t>
      </w:r>
    </w:p>
    <w:p w14:paraId="63A86931" w14:textId="77777777" w:rsidR="00B214D8" w:rsidRDefault="00B214D8" w:rsidP="00466569">
      <w:pPr>
        <w:spacing w:line="200" w:lineRule="exact"/>
        <w:ind w:left="720"/>
        <w:jc w:val="both"/>
      </w:pPr>
    </w:p>
    <w:p w14:paraId="4ED8695F" w14:textId="23DB3B1B" w:rsidR="00B214D8" w:rsidRDefault="00B214D8" w:rsidP="00466569">
      <w:pPr>
        <w:spacing w:line="200" w:lineRule="exact"/>
        <w:ind w:left="720"/>
        <w:jc w:val="both"/>
      </w:pPr>
      <w:r>
        <w:t>[Front][Front and Rear] accessible only.</w:t>
      </w:r>
    </w:p>
    <w:p w14:paraId="2C77473D" w14:textId="3CC3F79D" w:rsidR="00270183" w:rsidRDefault="00270183" w:rsidP="00466569">
      <w:pPr>
        <w:spacing w:line="200" w:lineRule="exact"/>
        <w:ind w:left="720"/>
        <w:jc w:val="both"/>
      </w:pPr>
    </w:p>
    <w:p w14:paraId="5F4F42EB" w14:textId="401F247F" w:rsidR="00FB68C9" w:rsidRDefault="00270183" w:rsidP="00466569">
      <w:pPr>
        <w:spacing w:line="200" w:lineRule="exact"/>
        <w:ind w:left="720"/>
        <w:jc w:val="both"/>
      </w:pPr>
      <w:r>
        <w:t>Provide Infrared inspection window to inspect line and load side termination lugs of individually mounted main OCPD.</w:t>
      </w:r>
    </w:p>
    <w:p w14:paraId="05C7E113" w14:textId="77777777" w:rsidR="00DD1A78" w:rsidRDefault="00DD1A78" w:rsidP="00466569">
      <w:pPr>
        <w:spacing w:line="200" w:lineRule="exact"/>
        <w:ind w:left="720"/>
        <w:jc w:val="both"/>
      </w:pPr>
    </w:p>
    <w:p w14:paraId="7EC7104D" w14:textId="77777777" w:rsidR="00FB68C9" w:rsidRDefault="006F082C" w:rsidP="00466569">
      <w:pPr>
        <w:spacing w:line="200" w:lineRule="exact"/>
        <w:ind w:left="720"/>
        <w:jc w:val="both"/>
      </w:pPr>
      <w:r>
        <w:t xml:space="preserve">The center grip of the operating handle of </w:t>
      </w:r>
      <w:r w:rsidR="00F43A5D">
        <w:t xml:space="preserve">all </w:t>
      </w:r>
      <w:r>
        <w:t>switch</w:t>
      </w:r>
      <w:r w:rsidR="00F43A5D">
        <w:t>es or circuit breakers, when at it</w:t>
      </w:r>
      <w:r>
        <w:t xml:space="preserve">s highest position, </w:t>
      </w:r>
      <w:r w:rsidR="00651A7C">
        <w:t>shall not be</w:t>
      </w:r>
      <w:r>
        <w:t xml:space="preserve"> more than</w:t>
      </w:r>
      <w:r w:rsidR="00FB68C9">
        <w:t xml:space="preserve"> 6</w:t>
      </w:r>
      <w:r w:rsidR="00F43A5D">
        <w:t xml:space="preserve"> feet </w:t>
      </w:r>
      <w:r>
        <w:t>3</w:t>
      </w:r>
      <w:r w:rsidR="00F43A5D">
        <w:t>-</w:t>
      </w:r>
      <w:r>
        <w:t>1/2</w:t>
      </w:r>
      <w:r w:rsidR="00FB68C9">
        <w:t xml:space="preserve"> inches</w:t>
      </w:r>
      <w:r>
        <w:t xml:space="preserve"> high in the switchboard enclosure. Note: </w:t>
      </w:r>
      <w:r w:rsidR="00651A7C">
        <w:t>T</w:t>
      </w:r>
      <w:r w:rsidR="00F43A5D">
        <w:t>he s</w:t>
      </w:r>
      <w:r>
        <w:t xml:space="preserve">witchboard </w:t>
      </w:r>
      <w:r w:rsidR="00F43A5D">
        <w:t xml:space="preserve">is </w:t>
      </w:r>
      <w:r>
        <w:t xml:space="preserve">mounted on </w:t>
      </w:r>
      <w:r w:rsidR="003C68EE">
        <w:t xml:space="preserve">a </w:t>
      </w:r>
      <w:r>
        <w:t>3</w:t>
      </w:r>
      <w:r w:rsidR="00F43A5D">
        <w:t>-</w:t>
      </w:r>
      <w:r>
        <w:t xml:space="preserve">1/2 inch housekeeping pad equal </w:t>
      </w:r>
      <w:r w:rsidR="00651A7C">
        <w:t xml:space="preserve">to </w:t>
      </w:r>
      <w:r>
        <w:t>6</w:t>
      </w:r>
      <w:r w:rsidR="00F43A5D">
        <w:t xml:space="preserve"> feet </w:t>
      </w:r>
      <w:r>
        <w:t>-</w:t>
      </w:r>
      <w:r w:rsidR="00F43A5D">
        <w:t xml:space="preserve"> </w:t>
      </w:r>
      <w:r>
        <w:t>7 inch</w:t>
      </w:r>
      <w:r w:rsidR="00F43A5D">
        <w:t>es</w:t>
      </w:r>
      <w:r>
        <w:t xml:space="preserve"> </w:t>
      </w:r>
      <w:r w:rsidR="00651A7C">
        <w:t xml:space="preserve">maximum operating handle height </w:t>
      </w:r>
      <w:r>
        <w:t xml:space="preserve">above floor. </w:t>
      </w:r>
    </w:p>
    <w:p w14:paraId="35C95F7F" w14:textId="77777777" w:rsidR="00107C9D" w:rsidRDefault="00107C9D" w:rsidP="00107C9D">
      <w:pPr>
        <w:spacing w:line="200" w:lineRule="exact"/>
        <w:jc w:val="both"/>
      </w:pPr>
    </w:p>
    <w:p w14:paraId="096158FE" w14:textId="77777777" w:rsidR="0034270D" w:rsidRDefault="0034270D" w:rsidP="0034270D">
      <w:pPr>
        <w:spacing w:line="200" w:lineRule="exact"/>
        <w:jc w:val="both"/>
      </w:pPr>
      <w:r>
        <w:t>[Provide metering transformer compartment for Utility Company's use.  Compartment size, location, bus spacing and drilling, door, and locking and sealing requirements shall meet the requirements of the local utility company. Compartment shall be in compliance with local utility service requirements.]</w:t>
      </w:r>
    </w:p>
    <w:p w14:paraId="769FB12E" w14:textId="77777777" w:rsidR="000169A9" w:rsidRDefault="000169A9" w:rsidP="00466569">
      <w:pPr>
        <w:spacing w:line="200" w:lineRule="exact"/>
        <w:jc w:val="both"/>
      </w:pPr>
    </w:p>
    <w:p w14:paraId="675D38A8" w14:textId="77777777" w:rsidR="002C0CD5" w:rsidRDefault="006B732A" w:rsidP="00466569">
      <w:pPr>
        <w:spacing w:line="200" w:lineRule="exact"/>
        <w:jc w:val="both"/>
        <w:rPr>
          <w:b/>
        </w:rPr>
      </w:pPr>
      <w:r w:rsidRPr="00E138CF">
        <w:rPr>
          <w:b/>
        </w:rPr>
        <w:t>P</w:t>
      </w:r>
      <w:r w:rsidR="002C0CD5">
        <w:rPr>
          <w:b/>
        </w:rPr>
        <w:t>ULL BOX</w:t>
      </w:r>
      <w:r w:rsidR="00E138CF">
        <w:rPr>
          <w:b/>
        </w:rPr>
        <w:t xml:space="preserve"> </w:t>
      </w:r>
      <w:r w:rsidR="006B5C4D">
        <w:rPr>
          <w:b/>
        </w:rPr>
        <w:t>(TOP HAT)</w:t>
      </w:r>
    </w:p>
    <w:p w14:paraId="7E53641D" w14:textId="77777777" w:rsidR="006B732A" w:rsidRDefault="006B732A" w:rsidP="00466569">
      <w:pPr>
        <w:spacing w:line="200" w:lineRule="exact"/>
        <w:jc w:val="both"/>
      </w:pPr>
      <w:r>
        <w:t xml:space="preserve">Same construction as switchboard, </w:t>
      </w:r>
      <w:r w:rsidR="00D60D58">
        <w:t>width</w:t>
      </w:r>
      <w:r w:rsidR="006B5C4D">
        <w:t xml:space="preserve"> and </w:t>
      </w:r>
      <w:r w:rsidR="00D60D58">
        <w:t xml:space="preserve">depth to match switchboard. The </w:t>
      </w:r>
      <w:r>
        <w:t xml:space="preserve">top and sides shall be removable. </w:t>
      </w:r>
    </w:p>
    <w:p w14:paraId="1D125A96" w14:textId="14C8A9FA" w:rsidR="00F6616A" w:rsidRDefault="00F6616A" w:rsidP="00466569">
      <w:pPr>
        <w:spacing w:line="200" w:lineRule="exact"/>
        <w:jc w:val="both"/>
        <w:rPr>
          <w:b/>
        </w:rPr>
      </w:pPr>
    </w:p>
    <w:p w14:paraId="69AFDCCC" w14:textId="684D7CFB" w:rsidR="00F6616A" w:rsidRDefault="00F6616A" w:rsidP="00F6616A">
      <w:pPr>
        <w:spacing w:line="200" w:lineRule="exact"/>
        <w:ind w:left="720" w:right="720"/>
        <w:jc w:val="both"/>
        <w:rPr>
          <w:b/>
          <w:i/>
          <w:color w:val="FF0000"/>
        </w:rPr>
      </w:pPr>
      <w:r>
        <w:rPr>
          <w:b/>
          <w:i/>
          <w:color w:val="FF0000"/>
        </w:rPr>
        <w:t xml:space="preserve">The following Pull Section is not a design team option and shall be provided for all new construction switchboards and highly desired for all new/ replacement installations in existing buildings. If space is limited with in existing building, review with DFD electrical team prior to deleting requirement. Verify equipment submittal to ensure pull section is included in switchgear lineup. </w:t>
      </w:r>
    </w:p>
    <w:p w14:paraId="7FC09D8B" w14:textId="77777777" w:rsidR="00747B46" w:rsidRDefault="00747B46" w:rsidP="00F6616A">
      <w:pPr>
        <w:spacing w:line="200" w:lineRule="exact"/>
        <w:ind w:left="720" w:right="720"/>
        <w:jc w:val="both"/>
        <w:rPr>
          <w:b/>
          <w:i/>
          <w:color w:val="FF0000"/>
        </w:rPr>
      </w:pPr>
    </w:p>
    <w:p w14:paraId="5CF6A14F" w14:textId="77777777" w:rsidR="00F968A7" w:rsidRDefault="00F968A7" w:rsidP="00466569">
      <w:pPr>
        <w:spacing w:line="200" w:lineRule="exact"/>
        <w:jc w:val="both"/>
      </w:pPr>
      <w:r>
        <w:rPr>
          <w:b/>
        </w:rPr>
        <w:t>PULL SECTION</w:t>
      </w:r>
    </w:p>
    <w:p w14:paraId="7C973C25" w14:textId="77777777" w:rsidR="006B732A" w:rsidRDefault="006B732A" w:rsidP="00466569">
      <w:pPr>
        <w:spacing w:line="200" w:lineRule="exact"/>
        <w:jc w:val="both"/>
      </w:pPr>
      <w:r>
        <w:t xml:space="preserve">Same construction as switchboard, width, depth and height to match switchboard. </w:t>
      </w:r>
      <w:r w:rsidR="00F968A7">
        <w:t xml:space="preserve">The top and sides shall be removable. </w:t>
      </w:r>
    </w:p>
    <w:p w14:paraId="50EB5F96" w14:textId="77777777" w:rsidR="00F968A7" w:rsidRDefault="00F968A7" w:rsidP="00466569">
      <w:pPr>
        <w:spacing w:line="200" w:lineRule="exact"/>
        <w:jc w:val="both"/>
      </w:pPr>
    </w:p>
    <w:p w14:paraId="70BED8FA" w14:textId="77777777" w:rsidR="00A639D0" w:rsidRDefault="00A639D0" w:rsidP="00466569">
      <w:pPr>
        <w:spacing w:line="200" w:lineRule="exact"/>
        <w:jc w:val="both"/>
      </w:pPr>
      <w:r>
        <w:t>Provide a pull section on all switchboards fed with incoming cables.</w:t>
      </w:r>
    </w:p>
    <w:p w14:paraId="6496E6B4" w14:textId="77777777" w:rsidR="00A639D0" w:rsidRDefault="00A639D0" w:rsidP="00466569">
      <w:pPr>
        <w:spacing w:line="200" w:lineRule="exact"/>
        <w:jc w:val="both"/>
      </w:pPr>
    </w:p>
    <w:p w14:paraId="0C1D7936" w14:textId="77777777" w:rsidR="00F968A7" w:rsidRDefault="00F968A7" w:rsidP="00466569">
      <w:pPr>
        <w:spacing w:line="200" w:lineRule="exact"/>
        <w:jc w:val="both"/>
      </w:pPr>
      <w:r>
        <w:t xml:space="preserve">Compartment shall </w:t>
      </w:r>
      <w:r w:rsidR="005143DD">
        <w:t>include switchboard bus extension drilled and tapped for the incoming cable terminations</w:t>
      </w:r>
      <w:r>
        <w:t>.</w:t>
      </w:r>
    </w:p>
    <w:p w14:paraId="61BFBCB8" w14:textId="77777777" w:rsidR="00F968A7" w:rsidRDefault="00F968A7" w:rsidP="00466569">
      <w:pPr>
        <w:spacing w:line="200" w:lineRule="exact"/>
        <w:jc w:val="both"/>
      </w:pPr>
    </w:p>
    <w:p w14:paraId="13B7D037" w14:textId="77777777" w:rsidR="00F968A7" w:rsidRDefault="00F968A7" w:rsidP="00466569">
      <w:pPr>
        <w:spacing w:line="200" w:lineRule="exact"/>
        <w:jc w:val="both"/>
      </w:pPr>
      <w:r>
        <w:t xml:space="preserve">Compartment </w:t>
      </w:r>
      <w:r w:rsidR="00A639D0">
        <w:t xml:space="preserve">width </w:t>
      </w:r>
      <w:r>
        <w:t xml:space="preserve">shall be minimum </w:t>
      </w:r>
      <w:r w:rsidR="00E138CF">
        <w:t>[</w:t>
      </w:r>
      <w:r>
        <w:t>24”</w:t>
      </w:r>
      <w:r w:rsidR="00E138CF">
        <w:t>] [</w:t>
      </w:r>
      <w:r>
        <w:t>30”</w:t>
      </w:r>
      <w:r w:rsidR="00E138CF">
        <w:t>] [</w:t>
      </w:r>
      <w:r>
        <w:t>36”</w:t>
      </w:r>
      <w:r w:rsidR="00E138CF">
        <w:t>] [</w:t>
      </w:r>
      <w:r>
        <w:t>42”</w:t>
      </w:r>
      <w:r w:rsidR="00E138CF">
        <w:t>]</w:t>
      </w:r>
      <w:r>
        <w:t>.</w:t>
      </w:r>
    </w:p>
    <w:p w14:paraId="0DBB7AA4" w14:textId="77777777" w:rsidR="006B732A" w:rsidRDefault="006B732A" w:rsidP="00466569">
      <w:pPr>
        <w:spacing w:line="200" w:lineRule="exact"/>
        <w:jc w:val="both"/>
      </w:pPr>
    </w:p>
    <w:p w14:paraId="38E3EEB0" w14:textId="77777777" w:rsidR="0047619B" w:rsidRDefault="0047619B" w:rsidP="0047619B">
      <w:pPr>
        <w:spacing w:line="200" w:lineRule="exact"/>
        <w:jc w:val="both"/>
        <w:rPr>
          <w:b/>
        </w:rPr>
      </w:pPr>
      <w:bookmarkStart w:id="1" w:name="_Hlk62485678"/>
    </w:p>
    <w:bookmarkEnd w:id="1"/>
    <w:p w14:paraId="1B48A896" w14:textId="77777777" w:rsidR="002C0CD5" w:rsidRPr="004D1A1D" w:rsidRDefault="002C0CD5" w:rsidP="004D1A1D">
      <w:pPr>
        <w:rPr>
          <w:rStyle w:val="Strong"/>
        </w:rPr>
      </w:pPr>
      <w:r w:rsidRPr="004D1A1D">
        <w:rPr>
          <w:rStyle w:val="Strong"/>
        </w:rPr>
        <w:t>MAIN CIRCUIT BREAKER</w:t>
      </w:r>
    </w:p>
    <w:p w14:paraId="4D784361" w14:textId="68A5616E" w:rsidR="005456EE" w:rsidRDefault="005456EE" w:rsidP="005456EE">
      <w:pPr>
        <w:pStyle w:val="PR1"/>
        <w:rPr>
          <w:rFonts w:ascii="Times New Roman" w:hAnsi="Times New Roman" w:cs="Times New Roman"/>
        </w:rPr>
      </w:pPr>
      <w:r>
        <w:rPr>
          <w:rFonts w:ascii="Times New Roman" w:hAnsi="Times New Roman" w:cs="Times New Roman"/>
        </w:rPr>
        <w:t xml:space="preserve">The main circuit breaker in 208V switchboards shall be an individually mounted and bussed molded case circuit breaker, </w:t>
      </w:r>
      <w:r w:rsidR="00FF5BE8">
        <w:rPr>
          <w:rFonts w:ascii="Times New Roman" w:hAnsi="Times New Roman" w:cs="Times New Roman"/>
        </w:rPr>
        <w:t>[</w:t>
      </w:r>
      <w:r>
        <w:rPr>
          <w:rFonts w:ascii="Times New Roman" w:hAnsi="Times New Roman" w:cs="Times New Roman"/>
        </w:rPr>
        <w:t>80%</w:t>
      </w:r>
      <w:r w:rsidR="00FF5BE8">
        <w:rPr>
          <w:rFonts w:ascii="Times New Roman" w:hAnsi="Times New Roman" w:cs="Times New Roman"/>
        </w:rPr>
        <w:t xml:space="preserve">] [100%] </w:t>
      </w:r>
      <w:r>
        <w:rPr>
          <w:rFonts w:ascii="Times New Roman" w:hAnsi="Times New Roman" w:cs="Times New Roman"/>
        </w:rPr>
        <w:t>rated</w:t>
      </w:r>
      <w:r w:rsidR="00FF5BE8">
        <w:rPr>
          <w:rFonts w:ascii="Times New Roman" w:hAnsi="Times New Roman" w:cs="Times New Roman"/>
        </w:rPr>
        <w:t xml:space="preserve"> [, with a full function electronic trip unit]</w:t>
      </w:r>
      <w:r>
        <w:rPr>
          <w:rFonts w:ascii="Times New Roman" w:hAnsi="Times New Roman" w:cs="Times New Roman"/>
        </w:rPr>
        <w:t>.</w:t>
      </w:r>
    </w:p>
    <w:p w14:paraId="19BDC59E" w14:textId="77777777" w:rsidR="0034270D" w:rsidRPr="00220DD8" w:rsidRDefault="0034270D" w:rsidP="005456EE">
      <w:pPr>
        <w:pStyle w:val="PR1"/>
        <w:rPr>
          <w:rFonts w:ascii="Times New Roman" w:hAnsi="Times New Roman" w:cs="Times New Roman"/>
        </w:rPr>
      </w:pPr>
    </w:p>
    <w:p w14:paraId="20530F06" w14:textId="77777777" w:rsidR="002C0CD5" w:rsidRDefault="002C0CD5" w:rsidP="002C0CD5">
      <w:pPr>
        <w:pStyle w:val="PR1"/>
        <w:rPr>
          <w:rFonts w:ascii="Times New Roman" w:hAnsi="Times New Roman" w:cs="Times New Roman"/>
        </w:rPr>
      </w:pPr>
      <w:r>
        <w:rPr>
          <w:rFonts w:ascii="Times New Roman" w:hAnsi="Times New Roman" w:cs="Times New Roman"/>
        </w:rPr>
        <w:t xml:space="preserve">The main circuit breaker </w:t>
      </w:r>
      <w:r w:rsidR="005E77E4">
        <w:rPr>
          <w:rFonts w:ascii="Times New Roman" w:hAnsi="Times New Roman" w:cs="Times New Roman"/>
        </w:rPr>
        <w:t xml:space="preserve">in 480V switchboards </w:t>
      </w:r>
      <w:r>
        <w:rPr>
          <w:rFonts w:ascii="Times New Roman" w:hAnsi="Times New Roman" w:cs="Times New Roman"/>
        </w:rPr>
        <w:t xml:space="preserve">shall be an individually mounted and bussed molded case circuit breaker, </w:t>
      </w:r>
      <w:r w:rsidR="005456EE">
        <w:rPr>
          <w:rFonts w:ascii="Times New Roman" w:hAnsi="Times New Roman" w:cs="Times New Roman"/>
        </w:rPr>
        <w:t xml:space="preserve">[80%] [100%] rated, with a </w:t>
      </w:r>
      <w:r>
        <w:rPr>
          <w:rFonts w:ascii="Times New Roman" w:hAnsi="Times New Roman" w:cs="Times New Roman"/>
        </w:rPr>
        <w:t xml:space="preserve">full function </w:t>
      </w:r>
      <w:r w:rsidR="008F21D7">
        <w:rPr>
          <w:rFonts w:ascii="Times New Roman" w:hAnsi="Times New Roman" w:cs="Times New Roman"/>
        </w:rPr>
        <w:t>electronic trip unit</w:t>
      </w:r>
      <w:r>
        <w:rPr>
          <w:rFonts w:ascii="Times New Roman" w:hAnsi="Times New Roman" w:cs="Times New Roman"/>
        </w:rPr>
        <w:t>.</w:t>
      </w:r>
    </w:p>
    <w:p w14:paraId="2D741DBE" w14:textId="77777777" w:rsidR="002C0CD5" w:rsidRDefault="002C0CD5" w:rsidP="002C0CD5">
      <w:pPr>
        <w:pStyle w:val="PR1"/>
        <w:rPr>
          <w:rFonts w:ascii="Times New Roman" w:hAnsi="Times New Roman" w:cs="Times New Roman"/>
        </w:rPr>
      </w:pPr>
    </w:p>
    <w:p w14:paraId="5AA5BD37" w14:textId="1675F0F1" w:rsidR="000169A9" w:rsidRDefault="000169A9" w:rsidP="002C0CD5">
      <w:pPr>
        <w:pStyle w:val="PR1"/>
        <w:rPr>
          <w:rFonts w:ascii="Times New Roman" w:hAnsi="Times New Roman" w:cs="Times New Roman"/>
        </w:rPr>
      </w:pPr>
      <w:r>
        <w:rPr>
          <w:rFonts w:ascii="Times New Roman" w:hAnsi="Times New Roman" w:cs="Times New Roman"/>
        </w:rPr>
        <w:t>Individually mounted mains shall be located</w:t>
      </w:r>
      <w:r w:rsidR="009B5606">
        <w:rPr>
          <w:rFonts w:ascii="Times New Roman" w:hAnsi="Times New Roman" w:cs="Times New Roman"/>
        </w:rPr>
        <w:t xml:space="preserve"> in the middle of an individual section </w:t>
      </w:r>
      <w:r w:rsidR="00244A43">
        <w:rPr>
          <w:rFonts w:ascii="Times New Roman" w:hAnsi="Times New Roman" w:cs="Times New Roman"/>
        </w:rPr>
        <w:t xml:space="preserve"> </w:t>
      </w:r>
      <w:r>
        <w:rPr>
          <w:rFonts w:ascii="Times New Roman" w:hAnsi="Times New Roman" w:cs="Times New Roman"/>
        </w:rPr>
        <w:t xml:space="preserve">Provide minimum </w:t>
      </w:r>
      <w:r w:rsidR="00244A43">
        <w:rPr>
          <w:rFonts w:ascii="Times New Roman" w:hAnsi="Times New Roman" w:cs="Times New Roman"/>
        </w:rPr>
        <w:t>distance between cable entry opening and termination lugs of main OCPD per manufacturer [and local utility].</w:t>
      </w:r>
    </w:p>
    <w:p w14:paraId="2358D3DA" w14:textId="77777777" w:rsidR="009F56EC" w:rsidRDefault="009F56EC" w:rsidP="009F56EC">
      <w:pPr>
        <w:pStyle w:val="PR1"/>
        <w:rPr>
          <w:rFonts w:ascii="Times New Roman" w:hAnsi="Times New Roman" w:cs="Times New Roman"/>
        </w:rPr>
      </w:pPr>
    </w:p>
    <w:p w14:paraId="21C4291D" w14:textId="77777777" w:rsidR="009F56EC" w:rsidRPr="00220DD8" w:rsidRDefault="009F56EC" w:rsidP="009F56EC">
      <w:pPr>
        <w:pStyle w:val="PR1"/>
        <w:rPr>
          <w:rFonts w:ascii="Times New Roman" w:hAnsi="Times New Roman" w:cs="Times New Roman"/>
        </w:rPr>
      </w:pPr>
      <w:bookmarkStart w:id="2" w:name="_Hlk63092022"/>
      <w:r>
        <w:rPr>
          <w:rFonts w:ascii="Times New Roman" w:hAnsi="Times New Roman" w:cs="Times New Roman"/>
        </w:rPr>
        <w:t>Provide Infrared inspection window to inspect line and load side termination lugs of individually mounted main OCPD.</w:t>
      </w:r>
    </w:p>
    <w:bookmarkEnd w:id="2"/>
    <w:p w14:paraId="7D6A0BFB" w14:textId="77777777" w:rsidR="00244A43" w:rsidRPr="00220DD8" w:rsidRDefault="00244A43" w:rsidP="002C0CD5">
      <w:pPr>
        <w:pStyle w:val="PR1"/>
        <w:rPr>
          <w:rFonts w:ascii="Times New Roman" w:hAnsi="Times New Roman" w:cs="Times New Roman"/>
        </w:rPr>
      </w:pPr>
    </w:p>
    <w:p w14:paraId="685AA334" w14:textId="77777777" w:rsidR="002C0CD5" w:rsidRDefault="002C0CD5" w:rsidP="002C0CD5">
      <w:pPr>
        <w:pStyle w:val="PR1"/>
        <w:rPr>
          <w:rFonts w:ascii="Times New Roman" w:hAnsi="Times New Roman" w:cs="Times New Roman"/>
        </w:rPr>
      </w:pPr>
      <w:r w:rsidRPr="00220DD8">
        <w:rPr>
          <w:rFonts w:ascii="Times New Roman" w:hAnsi="Times New Roman" w:cs="Times New Roman"/>
        </w:rPr>
        <w:t>Ground fault protection shall be included at the main disconnect for 480/277volt switchboards 1000 amperes and larger.  Ground fault trip shall be of the residual type and an integral part of the breaker.  The ground fault system shall include a memory circuit for positive tripping action despite intermittent arcing ground faults.  Provide an integral means of testing the ground fault system to meet the on-site testing requirements of NEC Article 230-95(c).</w:t>
      </w:r>
    </w:p>
    <w:p w14:paraId="7833E804" w14:textId="77777777" w:rsidR="00BF408B" w:rsidRDefault="00BF408B" w:rsidP="002C0CD5">
      <w:pPr>
        <w:pStyle w:val="PR1"/>
        <w:rPr>
          <w:rFonts w:ascii="Times New Roman" w:hAnsi="Times New Roman" w:cs="Times New Roman"/>
        </w:rPr>
      </w:pPr>
    </w:p>
    <w:p w14:paraId="7A58D165" w14:textId="014E2790" w:rsidR="00BF408B" w:rsidRDefault="00BF408B" w:rsidP="00BF408B">
      <w:pPr>
        <w:spacing w:line="200" w:lineRule="exact"/>
        <w:jc w:val="both"/>
      </w:pPr>
      <w:bookmarkStart w:id="3" w:name="_Hlk93927923"/>
      <w:r>
        <w:t>Provided for Arc Energy Reduction where the highest continuous current trip setting for which the actual overcurrent device installed  is rated or can be adjusted  1200A or higher.</w:t>
      </w:r>
    </w:p>
    <w:bookmarkEnd w:id="3"/>
    <w:p w14:paraId="3C65F7EB" w14:textId="77777777" w:rsidR="00BF408B" w:rsidRDefault="00BF408B" w:rsidP="002C0CD5">
      <w:pPr>
        <w:pStyle w:val="PR1"/>
        <w:rPr>
          <w:rFonts w:ascii="Times New Roman" w:hAnsi="Times New Roman" w:cs="Times New Roman"/>
        </w:rPr>
      </w:pPr>
    </w:p>
    <w:p w14:paraId="2EE4BF53" w14:textId="77777777" w:rsidR="002C0CD5" w:rsidRDefault="002C0CD5" w:rsidP="002C0CD5">
      <w:pPr>
        <w:pStyle w:val="PR1"/>
        <w:rPr>
          <w:rFonts w:ascii="Times New Roman" w:hAnsi="Times New Roman" w:cs="Times New Roman"/>
        </w:rPr>
      </w:pPr>
    </w:p>
    <w:p w14:paraId="188C9B89" w14:textId="77777777" w:rsidR="002C0CD5" w:rsidRPr="004D1A1D" w:rsidRDefault="002C0CD5" w:rsidP="004D1A1D">
      <w:pPr>
        <w:rPr>
          <w:b/>
        </w:rPr>
      </w:pPr>
      <w:r w:rsidRPr="004D1A1D">
        <w:rPr>
          <w:b/>
        </w:rPr>
        <w:t>MAIN FUSIBLE SWITCH</w:t>
      </w:r>
    </w:p>
    <w:p w14:paraId="65379C14" w14:textId="77777777" w:rsidR="002C0CD5" w:rsidRDefault="002C0CD5" w:rsidP="002C0CD5">
      <w:pPr>
        <w:pStyle w:val="PR1"/>
        <w:rPr>
          <w:rFonts w:ascii="Times New Roman" w:hAnsi="Times New Roman" w:cs="Times New Roman"/>
        </w:rPr>
      </w:pPr>
      <w:r>
        <w:rPr>
          <w:rFonts w:ascii="Times New Roman" w:hAnsi="Times New Roman" w:cs="Times New Roman"/>
        </w:rPr>
        <w:t>Individually mounted bolted pressure type fuse switch.  Switch shall be UL listed for 100% of the continuous rating without exceeding 60 degree C. rise over a maximum 40 degree C. ambient.</w:t>
      </w:r>
    </w:p>
    <w:p w14:paraId="216B85C8" w14:textId="77777777" w:rsidR="002C0CD5" w:rsidRDefault="002C0CD5" w:rsidP="002C0CD5">
      <w:pPr>
        <w:pStyle w:val="PR1"/>
        <w:rPr>
          <w:rFonts w:ascii="Times New Roman" w:hAnsi="Times New Roman" w:cs="Times New Roman"/>
        </w:rPr>
      </w:pPr>
    </w:p>
    <w:p w14:paraId="34F80D51" w14:textId="77777777" w:rsidR="002C0CD5" w:rsidRDefault="002C0CD5" w:rsidP="002C0CD5">
      <w:pPr>
        <w:pStyle w:val="PR1"/>
        <w:rPr>
          <w:rFonts w:ascii="Times New Roman" w:hAnsi="Times New Roman" w:cs="Times New Roman"/>
        </w:rPr>
      </w:pPr>
      <w:r>
        <w:rPr>
          <w:rFonts w:ascii="Times New Roman" w:hAnsi="Times New Roman" w:cs="Times New Roman"/>
        </w:rPr>
        <w:t>Switch shall be furnished with Class L fuse clips and be UL listed for 200,000 amps interrupting capacity.</w:t>
      </w:r>
    </w:p>
    <w:p w14:paraId="2B23B717" w14:textId="77777777" w:rsidR="002C0CD5" w:rsidRDefault="002C0CD5" w:rsidP="002C0CD5">
      <w:pPr>
        <w:pStyle w:val="PR1"/>
        <w:rPr>
          <w:rFonts w:ascii="Times New Roman" w:hAnsi="Times New Roman" w:cs="Times New Roman"/>
        </w:rPr>
      </w:pPr>
    </w:p>
    <w:p w14:paraId="1433BEF5" w14:textId="77777777" w:rsidR="002C0CD5" w:rsidRDefault="002C0CD5" w:rsidP="002C0CD5">
      <w:pPr>
        <w:pStyle w:val="PR1"/>
        <w:rPr>
          <w:rFonts w:ascii="Times New Roman" w:hAnsi="Times New Roman" w:cs="Times New Roman"/>
        </w:rPr>
      </w:pPr>
      <w:r>
        <w:rPr>
          <w:rFonts w:ascii="Times New Roman" w:hAnsi="Times New Roman" w:cs="Times New Roman"/>
        </w:rPr>
        <w:t xml:space="preserve">Switch shall utilize stored energy dead front operating mechanism to provide quick positive switching independent of the speed of the operating handle.  Switch shall be </w:t>
      </w:r>
      <w:r w:rsidRPr="004D1A1D">
        <w:rPr>
          <w:rFonts w:ascii="Times New Roman" w:hAnsi="Times New Roman" w:cs="Times New Roman"/>
          <w:bCs/>
        </w:rPr>
        <w:t>manually</w:t>
      </w:r>
      <w:r>
        <w:rPr>
          <w:rFonts w:ascii="Times New Roman" w:hAnsi="Times New Roman" w:cs="Times New Roman"/>
        </w:rPr>
        <w:t xml:space="preserve"> operated</w:t>
      </w:r>
      <w:r w:rsidR="004D1A1D">
        <w:rPr>
          <w:rFonts w:ascii="Times New Roman" w:hAnsi="Times New Roman" w:cs="Times New Roman"/>
        </w:rPr>
        <w:t xml:space="preserve"> [and electrically tripped]</w:t>
      </w:r>
      <w:r>
        <w:rPr>
          <w:rFonts w:ascii="Times New Roman" w:hAnsi="Times New Roman" w:cs="Times New Roman"/>
        </w:rPr>
        <w:t>.</w:t>
      </w:r>
    </w:p>
    <w:p w14:paraId="20316910" w14:textId="77777777" w:rsidR="002C0CD5" w:rsidRDefault="002C0CD5" w:rsidP="002C0CD5">
      <w:pPr>
        <w:pStyle w:val="PR1"/>
        <w:rPr>
          <w:rFonts w:ascii="Times New Roman" w:hAnsi="Times New Roman" w:cs="Times New Roman"/>
        </w:rPr>
      </w:pPr>
    </w:p>
    <w:p w14:paraId="22985D29" w14:textId="77777777" w:rsidR="002C0CD5" w:rsidRDefault="002C0CD5" w:rsidP="002C0CD5">
      <w:pPr>
        <w:pStyle w:val="PR1"/>
        <w:rPr>
          <w:rFonts w:ascii="Times New Roman" w:hAnsi="Times New Roman" w:cs="Times New Roman"/>
        </w:rPr>
      </w:pPr>
      <w:r>
        <w:rPr>
          <w:rFonts w:ascii="Times New Roman" w:hAnsi="Times New Roman" w:cs="Times New Roman"/>
        </w:rPr>
        <w:t>Fuse access door shall be mechanically interlocked with the operating handle and shall have provisions for locking in the open position.</w:t>
      </w:r>
    </w:p>
    <w:p w14:paraId="4A3AB946" w14:textId="77777777" w:rsidR="00803A5B" w:rsidRDefault="00803A5B" w:rsidP="00803A5B">
      <w:pPr>
        <w:pStyle w:val="PR2"/>
        <w:ind w:left="0"/>
        <w:rPr>
          <w:rFonts w:ascii="Times New Roman" w:hAnsi="Times New Roman" w:cs="Times New Roman"/>
        </w:rPr>
      </w:pPr>
    </w:p>
    <w:p w14:paraId="49E281EE" w14:textId="77777777" w:rsidR="00803A5B" w:rsidRDefault="00803A5B" w:rsidP="00803A5B">
      <w:pPr>
        <w:pStyle w:val="PR1"/>
        <w:rPr>
          <w:rFonts w:ascii="Times New Roman" w:hAnsi="Times New Roman" w:cs="Times New Roman"/>
        </w:rPr>
      </w:pPr>
      <w:r>
        <w:rPr>
          <w:rFonts w:ascii="Times New Roman" w:hAnsi="Times New Roman" w:cs="Times New Roman"/>
        </w:rPr>
        <w:t xml:space="preserve">Individually mounted mains shall be located (top, middle or bottom) per manufacturers requirements based on location of cabling entrance into section. Provide minimum distance between cable entry opening and termination lugs of main OCPD per manufacturer [and local utility]. </w:t>
      </w:r>
    </w:p>
    <w:p w14:paraId="119F5697" w14:textId="77777777" w:rsidR="009F56EC" w:rsidRDefault="009F56EC" w:rsidP="00803A5B">
      <w:pPr>
        <w:pStyle w:val="PR1"/>
        <w:rPr>
          <w:rFonts w:ascii="Times New Roman" w:hAnsi="Times New Roman" w:cs="Times New Roman"/>
        </w:rPr>
      </w:pPr>
    </w:p>
    <w:p w14:paraId="28C98B24" w14:textId="77777777" w:rsidR="009F56EC" w:rsidRPr="00220DD8" w:rsidRDefault="009F56EC" w:rsidP="009F56EC">
      <w:pPr>
        <w:pStyle w:val="PR1"/>
        <w:rPr>
          <w:rFonts w:ascii="Times New Roman" w:hAnsi="Times New Roman" w:cs="Times New Roman"/>
        </w:rPr>
      </w:pPr>
      <w:r>
        <w:rPr>
          <w:rFonts w:ascii="Times New Roman" w:hAnsi="Times New Roman" w:cs="Times New Roman"/>
        </w:rPr>
        <w:t>Provide Infrared inspection window to inspect line and load side termination lugs of individually mounted main OCPD.</w:t>
      </w:r>
    </w:p>
    <w:p w14:paraId="56EBA4F7" w14:textId="77777777" w:rsidR="009F56EC" w:rsidRPr="00220DD8" w:rsidRDefault="009F56EC" w:rsidP="009F56EC">
      <w:pPr>
        <w:pStyle w:val="PR1"/>
        <w:rPr>
          <w:rFonts w:ascii="Times New Roman" w:hAnsi="Times New Roman" w:cs="Times New Roman"/>
        </w:rPr>
      </w:pPr>
    </w:p>
    <w:p w14:paraId="29247D1C" w14:textId="77777777" w:rsidR="002C0CD5" w:rsidRDefault="004D1A1D" w:rsidP="002C0CD5">
      <w:pPr>
        <w:tabs>
          <w:tab w:val="left" w:pos="720"/>
        </w:tabs>
        <w:ind w:firstLine="720"/>
        <w:jc w:val="both"/>
        <w:rPr>
          <w:b/>
          <w:bCs/>
          <w:i/>
          <w:color w:val="FF0000"/>
        </w:rPr>
      </w:pPr>
      <w:r>
        <w:rPr>
          <w:b/>
          <w:bCs/>
          <w:i/>
          <w:color w:val="FF0000"/>
        </w:rPr>
        <w:t xml:space="preserve">Include </w:t>
      </w:r>
      <w:r w:rsidR="002C0CD5">
        <w:rPr>
          <w:b/>
          <w:bCs/>
          <w:i/>
          <w:color w:val="FF0000"/>
        </w:rPr>
        <w:t>the following for electrically tripped.</w:t>
      </w:r>
    </w:p>
    <w:p w14:paraId="77E06BCB" w14:textId="77777777" w:rsidR="004D1A1D" w:rsidRPr="004D1A1D" w:rsidRDefault="004D1A1D" w:rsidP="002C0CD5">
      <w:pPr>
        <w:tabs>
          <w:tab w:val="left" w:pos="720"/>
        </w:tabs>
        <w:ind w:firstLine="720"/>
        <w:jc w:val="both"/>
        <w:rPr>
          <w:bCs/>
        </w:rPr>
      </w:pPr>
    </w:p>
    <w:p w14:paraId="779435AA" w14:textId="77777777" w:rsidR="002C0CD5" w:rsidRDefault="002C0CD5" w:rsidP="002C0CD5">
      <w:pPr>
        <w:pStyle w:val="PR1"/>
        <w:rPr>
          <w:rFonts w:ascii="Times New Roman" w:hAnsi="Times New Roman" w:cs="Times New Roman"/>
        </w:rPr>
      </w:pPr>
      <w:r>
        <w:rPr>
          <w:rFonts w:ascii="Times New Roman" w:hAnsi="Times New Roman" w:cs="Times New Roman"/>
        </w:rPr>
        <w:t>Electrically tripped switch shall be closed after the opening spring has been charged ready for electrical opening by the solenoid or manual opening by the mechanical pushbutton.</w:t>
      </w:r>
    </w:p>
    <w:p w14:paraId="0BDBC2C2" w14:textId="77777777" w:rsidR="002C0CD5" w:rsidRDefault="002C0CD5" w:rsidP="002C0CD5">
      <w:pPr>
        <w:pStyle w:val="PR1"/>
        <w:rPr>
          <w:rFonts w:ascii="Times New Roman" w:hAnsi="Times New Roman" w:cs="Times New Roman"/>
        </w:rPr>
      </w:pPr>
    </w:p>
    <w:p w14:paraId="08CB33AB" w14:textId="77777777" w:rsidR="004D1A1D" w:rsidRDefault="004D1A1D" w:rsidP="002C0CD5">
      <w:pPr>
        <w:tabs>
          <w:tab w:val="left" w:pos="720"/>
        </w:tabs>
        <w:ind w:firstLine="720"/>
        <w:jc w:val="both"/>
        <w:rPr>
          <w:b/>
          <w:bCs/>
          <w:i/>
          <w:color w:val="FF0000"/>
        </w:rPr>
      </w:pPr>
      <w:r>
        <w:rPr>
          <w:b/>
          <w:bCs/>
          <w:i/>
          <w:color w:val="FF0000"/>
        </w:rPr>
        <w:t xml:space="preserve">Include </w:t>
      </w:r>
      <w:r w:rsidR="002C0CD5">
        <w:rPr>
          <w:b/>
          <w:bCs/>
          <w:i/>
          <w:color w:val="FF0000"/>
        </w:rPr>
        <w:t>the following as required for electrically tripped.</w:t>
      </w:r>
    </w:p>
    <w:p w14:paraId="7689DA85" w14:textId="77777777" w:rsidR="002C0CD5" w:rsidRDefault="002C0CD5" w:rsidP="002C0CD5">
      <w:pPr>
        <w:tabs>
          <w:tab w:val="left" w:pos="720"/>
        </w:tabs>
        <w:ind w:firstLine="720"/>
        <w:jc w:val="both"/>
      </w:pPr>
    </w:p>
    <w:p w14:paraId="21911163" w14:textId="77777777" w:rsidR="002C0CD5" w:rsidRDefault="002C0CD5" w:rsidP="002C0CD5">
      <w:pPr>
        <w:pStyle w:val="PR1"/>
        <w:rPr>
          <w:rFonts w:ascii="Times New Roman" w:hAnsi="Times New Roman" w:cs="Times New Roman"/>
        </w:rPr>
      </w:pPr>
      <w:r>
        <w:rPr>
          <w:rFonts w:ascii="Times New Roman" w:hAnsi="Times New Roman" w:cs="Times New Roman"/>
        </w:rPr>
        <w:t>Supply the following accessories with the switch:</w:t>
      </w:r>
    </w:p>
    <w:p w14:paraId="5554BA30" w14:textId="77777777" w:rsidR="002C0CD5" w:rsidRDefault="002C0CD5" w:rsidP="002C0CD5">
      <w:pPr>
        <w:pStyle w:val="PR2"/>
        <w:rPr>
          <w:rFonts w:ascii="Times New Roman" w:hAnsi="Times New Roman" w:cs="Times New Roman"/>
        </w:rPr>
      </w:pPr>
      <w:r>
        <w:rPr>
          <w:rFonts w:ascii="Times New Roman" w:hAnsi="Times New Roman" w:cs="Times New Roman"/>
        </w:rPr>
        <w:t>Ground fault protection with test panel for 480/277volt switchboards 1000 amperes and larger.</w:t>
      </w:r>
      <w:r w:rsidR="00803A5B" w:rsidRPr="00803A5B">
        <w:rPr>
          <w:rFonts w:ascii="Times New Roman" w:hAnsi="Times New Roman" w:cs="Times New Roman"/>
        </w:rPr>
        <w:t xml:space="preserve"> </w:t>
      </w:r>
      <w:r w:rsidR="00803A5B" w:rsidRPr="00220DD8">
        <w:rPr>
          <w:rFonts w:ascii="Times New Roman" w:hAnsi="Times New Roman" w:cs="Times New Roman"/>
        </w:rPr>
        <w:t>Ground fault trip shall be of the residual type and include a memory circuit for positive tripping action despite intermittent arcing ground faults.  Provide an integral means of testing the ground fault system to meet the on-site testing requirements of NEC Article 230-95(c).</w:t>
      </w:r>
    </w:p>
    <w:p w14:paraId="2E779842" w14:textId="77777777" w:rsidR="002C0CD5" w:rsidRDefault="002C0CD5" w:rsidP="002C0CD5">
      <w:pPr>
        <w:pStyle w:val="PR2"/>
        <w:rPr>
          <w:rFonts w:ascii="Times New Roman" w:hAnsi="Times New Roman" w:cs="Times New Roman"/>
        </w:rPr>
      </w:pPr>
    </w:p>
    <w:p w14:paraId="3D18E721" w14:textId="77777777" w:rsidR="002C0CD5" w:rsidRDefault="002C0CD5" w:rsidP="002C0CD5">
      <w:pPr>
        <w:pStyle w:val="PR2"/>
        <w:rPr>
          <w:rFonts w:ascii="Times New Roman" w:hAnsi="Times New Roman" w:cs="Times New Roman"/>
        </w:rPr>
      </w:pPr>
      <w:r>
        <w:rPr>
          <w:rFonts w:ascii="Times New Roman" w:hAnsi="Times New Roman" w:cs="Times New Roman"/>
        </w:rPr>
        <w:t>Protection which shall open the switch upon loss of phase by the utility.</w:t>
      </w:r>
    </w:p>
    <w:p w14:paraId="7F67BDF1" w14:textId="77777777" w:rsidR="002C0CD5" w:rsidRDefault="002C0CD5" w:rsidP="002C0CD5">
      <w:pPr>
        <w:pStyle w:val="PR2"/>
        <w:rPr>
          <w:rFonts w:ascii="Times New Roman" w:hAnsi="Times New Roman" w:cs="Times New Roman"/>
        </w:rPr>
      </w:pPr>
    </w:p>
    <w:p w14:paraId="49EEC867" w14:textId="724B4133" w:rsidR="002C0CD5" w:rsidRDefault="002C0CD5" w:rsidP="002C0CD5">
      <w:pPr>
        <w:pStyle w:val="PR2"/>
        <w:rPr>
          <w:rFonts w:ascii="Times New Roman" w:hAnsi="Times New Roman" w:cs="Times New Roman"/>
        </w:rPr>
      </w:pPr>
      <w:r>
        <w:rPr>
          <w:rFonts w:ascii="Times New Roman" w:hAnsi="Times New Roman" w:cs="Times New Roman"/>
        </w:rPr>
        <w:t>Blown fuse protection to open the switch upon operation of one or more fuses.</w:t>
      </w:r>
    </w:p>
    <w:p w14:paraId="4C113105" w14:textId="7F9A4DA8" w:rsidR="00DD1A78" w:rsidRDefault="00DD1A78" w:rsidP="002C0CD5">
      <w:pPr>
        <w:pStyle w:val="PR2"/>
        <w:rPr>
          <w:rFonts w:ascii="Times New Roman" w:hAnsi="Times New Roman" w:cs="Times New Roman"/>
        </w:rPr>
      </w:pPr>
    </w:p>
    <w:p w14:paraId="39E3BE6B" w14:textId="6D2BB40C" w:rsidR="00DD1A78" w:rsidRDefault="00DD1A78" w:rsidP="00DD1A78">
      <w:pPr>
        <w:spacing w:line="200" w:lineRule="exact"/>
        <w:jc w:val="both"/>
      </w:pPr>
      <w:r>
        <w:t>Provided for Arc Energy Reduction where the highest continuous current trip setting for which the actual overcurrent device installed is rated or can be adjusted is 1200A or higher.</w:t>
      </w:r>
    </w:p>
    <w:p w14:paraId="5DA220B0" w14:textId="11A2BB1F" w:rsidR="00DD1A78" w:rsidRDefault="00DD1A78" w:rsidP="007A5A46">
      <w:pPr>
        <w:pStyle w:val="PR2"/>
        <w:ind w:left="0"/>
        <w:rPr>
          <w:rFonts w:ascii="Times New Roman" w:hAnsi="Times New Roman" w:cs="Times New Roman"/>
        </w:rPr>
      </w:pPr>
    </w:p>
    <w:p w14:paraId="688AE903" w14:textId="77777777" w:rsidR="00DA0819" w:rsidRDefault="00DA0819" w:rsidP="00244A43">
      <w:pPr>
        <w:pStyle w:val="PR1"/>
        <w:rPr>
          <w:rFonts w:ascii="Times New Roman" w:hAnsi="Times New Roman" w:cs="Times New Roman"/>
        </w:rPr>
      </w:pPr>
    </w:p>
    <w:p w14:paraId="341A10E0" w14:textId="77777777" w:rsidR="00AE350E" w:rsidRPr="005143DD" w:rsidRDefault="00AE350E" w:rsidP="005143DD">
      <w:pPr>
        <w:rPr>
          <w:b/>
        </w:rPr>
      </w:pPr>
      <w:r w:rsidRPr="005143DD">
        <w:rPr>
          <w:b/>
        </w:rPr>
        <w:lastRenderedPageBreak/>
        <w:t>CIRCUIT BREAKER DISTRIBUTION SECTIONS</w:t>
      </w:r>
    </w:p>
    <w:p w14:paraId="670633B8" w14:textId="77777777" w:rsidR="001C5BFF" w:rsidRDefault="00AE350E" w:rsidP="00AE350E">
      <w:pPr>
        <w:pStyle w:val="PR1"/>
        <w:rPr>
          <w:rFonts w:ascii="Times New Roman" w:hAnsi="Times New Roman" w:cs="Times New Roman"/>
        </w:rPr>
      </w:pPr>
      <w:r w:rsidRPr="005143DD">
        <w:rPr>
          <w:rFonts w:ascii="Times New Roman" w:hAnsi="Times New Roman" w:cs="Times New Roman"/>
        </w:rPr>
        <w:t xml:space="preserve">Distribution circuit breakers shall </w:t>
      </w:r>
      <w:r w:rsidR="005E77E4">
        <w:rPr>
          <w:rFonts w:ascii="Times New Roman" w:hAnsi="Times New Roman" w:cs="Times New Roman"/>
        </w:rPr>
        <w:t xml:space="preserve">be </w:t>
      </w:r>
      <w:r w:rsidRPr="005143DD">
        <w:rPr>
          <w:rFonts w:ascii="Times New Roman" w:hAnsi="Times New Roman" w:cs="Times New Roman"/>
        </w:rPr>
        <w:t>group</w:t>
      </w:r>
      <w:r>
        <w:rPr>
          <w:rFonts w:ascii="Times New Roman" w:hAnsi="Times New Roman" w:cs="Times New Roman"/>
        </w:rPr>
        <w:t xml:space="preserve"> mounted in frame sizes 100 amp through</w:t>
      </w:r>
      <w:r w:rsidR="00134DCA">
        <w:rPr>
          <w:rFonts w:ascii="Times New Roman" w:hAnsi="Times New Roman" w:cs="Times New Roman"/>
        </w:rPr>
        <w:t xml:space="preserve"> 1200 </w:t>
      </w:r>
      <w:r>
        <w:rPr>
          <w:rFonts w:ascii="Times New Roman" w:hAnsi="Times New Roman" w:cs="Times New Roman"/>
        </w:rPr>
        <w:t xml:space="preserve">amp.  Frame sizes larger </w:t>
      </w:r>
      <w:r w:rsidR="006D0DCD">
        <w:rPr>
          <w:rFonts w:ascii="Times New Roman" w:hAnsi="Times New Roman" w:cs="Times New Roman"/>
        </w:rPr>
        <w:t xml:space="preserve">than </w:t>
      </w:r>
      <w:r w:rsidR="00134DCA">
        <w:rPr>
          <w:rFonts w:ascii="Times New Roman" w:hAnsi="Times New Roman" w:cs="Times New Roman"/>
        </w:rPr>
        <w:t>1200</w:t>
      </w:r>
      <w:r w:rsidR="006D0DCD">
        <w:rPr>
          <w:rFonts w:ascii="Times New Roman" w:hAnsi="Times New Roman" w:cs="Times New Roman"/>
        </w:rPr>
        <w:t xml:space="preserve"> amp </w:t>
      </w:r>
      <w:r>
        <w:rPr>
          <w:rFonts w:ascii="Times New Roman" w:hAnsi="Times New Roman" w:cs="Times New Roman"/>
        </w:rPr>
        <w:t>shall be individually mounted.</w:t>
      </w:r>
    </w:p>
    <w:p w14:paraId="73FB0B95" w14:textId="77777777" w:rsidR="00BB0C12" w:rsidRDefault="00BB0C12" w:rsidP="00AE350E">
      <w:pPr>
        <w:pStyle w:val="PR1"/>
        <w:rPr>
          <w:rFonts w:ascii="Times New Roman" w:hAnsi="Times New Roman" w:cs="Times New Roman"/>
        </w:rPr>
      </w:pPr>
    </w:p>
    <w:p w14:paraId="00F848FF" w14:textId="77777777" w:rsidR="001C5BFF" w:rsidRDefault="001C5BFF" w:rsidP="00AE350E">
      <w:pPr>
        <w:pStyle w:val="PR1"/>
        <w:rPr>
          <w:rFonts w:ascii="Times New Roman" w:hAnsi="Times New Roman" w:cs="Times New Roman"/>
        </w:rPr>
      </w:pPr>
      <w:r>
        <w:rPr>
          <w:rFonts w:ascii="Times New Roman" w:hAnsi="Times New Roman" w:cs="Times New Roman"/>
        </w:rPr>
        <w:t xml:space="preserve">Frame sizes larger than </w:t>
      </w:r>
      <w:r w:rsidR="00134DCA">
        <w:rPr>
          <w:rFonts w:ascii="Times New Roman" w:hAnsi="Times New Roman" w:cs="Times New Roman"/>
        </w:rPr>
        <w:t>1200</w:t>
      </w:r>
      <w:r>
        <w:rPr>
          <w:rFonts w:ascii="Times New Roman" w:hAnsi="Times New Roman" w:cs="Times New Roman"/>
        </w:rPr>
        <w:t xml:space="preserve"> amp, individually mounted </w:t>
      </w:r>
      <w:r w:rsidR="00BB0C12" w:rsidRPr="00BB0C12">
        <w:rPr>
          <w:rFonts w:ascii="Times New Roman" w:hAnsi="Times New Roman" w:cs="Times New Roman"/>
        </w:rPr>
        <w:t xml:space="preserve">circuit breakers </w:t>
      </w:r>
      <w:r>
        <w:rPr>
          <w:rFonts w:ascii="Times New Roman" w:hAnsi="Times New Roman" w:cs="Times New Roman"/>
        </w:rPr>
        <w:t xml:space="preserve">shall be provided with </w:t>
      </w:r>
      <w:r w:rsidR="00BB0C12">
        <w:rPr>
          <w:rFonts w:ascii="Times New Roman" w:hAnsi="Times New Roman" w:cs="Times New Roman"/>
        </w:rPr>
        <w:t>i</w:t>
      </w:r>
      <w:r>
        <w:rPr>
          <w:rFonts w:ascii="Times New Roman" w:hAnsi="Times New Roman" w:cs="Times New Roman"/>
        </w:rPr>
        <w:t>nfrared inspection window</w:t>
      </w:r>
      <w:r w:rsidR="00BB0C12">
        <w:rPr>
          <w:rFonts w:ascii="Times New Roman" w:hAnsi="Times New Roman" w:cs="Times New Roman"/>
        </w:rPr>
        <w:t>s</w:t>
      </w:r>
      <w:r>
        <w:rPr>
          <w:rFonts w:ascii="Times New Roman" w:hAnsi="Times New Roman" w:cs="Times New Roman"/>
        </w:rPr>
        <w:t xml:space="preserve"> to inspect line and load </w:t>
      </w:r>
      <w:r w:rsidR="009A674E">
        <w:rPr>
          <w:rFonts w:ascii="Times New Roman" w:hAnsi="Times New Roman" w:cs="Times New Roman"/>
        </w:rPr>
        <w:t xml:space="preserve">side </w:t>
      </w:r>
      <w:r>
        <w:rPr>
          <w:rFonts w:ascii="Times New Roman" w:hAnsi="Times New Roman" w:cs="Times New Roman"/>
        </w:rPr>
        <w:t xml:space="preserve">termination lugs. </w:t>
      </w:r>
      <w:r w:rsidR="00BB0C12">
        <w:rPr>
          <w:rFonts w:ascii="Times New Roman" w:hAnsi="Times New Roman" w:cs="Times New Roman"/>
        </w:rPr>
        <w:t>M</w:t>
      </w:r>
      <w:r>
        <w:rPr>
          <w:rFonts w:ascii="Times New Roman" w:hAnsi="Times New Roman" w:cs="Times New Roman"/>
        </w:rPr>
        <w:t xml:space="preserve">ounting </w:t>
      </w:r>
      <w:r w:rsidR="00BB0C12">
        <w:rPr>
          <w:rFonts w:ascii="Times New Roman" w:hAnsi="Times New Roman" w:cs="Times New Roman"/>
        </w:rPr>
        <w:t>locations shall</w:t>
      </w:r>
      <w:r>
        <w:rPr>
          <w:rFonts w:ascii="Times New Roman" w:hAnsi="Times New Roman" w:cs="Times New Roman"/>
        </w:rPr>
        <w:t xml:space="preserve"> allow for front inspection.</w:t>
      </w:r>
    </w:p>
    <w:p w14:paraId="50150779" w14:textId="77777777" w:rsidR="00AE350E" w:rsidRDefault="00AE350E" w:rsidP="00AE350E">
      <w:pPr>
        <w:pStyle w:val="PR1"/>
        <w:rPr>
          <w:rFonts w:ascii="Times New Roman" w:hAnsi="Times New Roman" w:cs="Times New Roman"/>
        </w:rPr>
      </w:pPr>
    </w:p>
    <w:p w14:paraId="51CC8692" w14:textId="77777777" w:rsidR="00AE350E" w:rsidRDefault="00AE350E" w:rsidP="00AE350E">
      <w:pPr>
        <w:pStyle w:val="PR1"/>
        <w:rPr>
          <w:rFonts w:ascii="Times New Roman" w:hAnsi="Times New Roman" w:cs="Times New Roman"/>
        </w:rPr>
      </w:pPr>
      <w:r>
        <w:rPr>
          <w:rFonts w:ascii="Times New Roman" w:hAnsi="Times New Roman" w:cs="Times New Roman"/>
        </w:rPr>
        <w:t>The circuit breakers are to be totally front accessible and mounted in the switchboard to permit installation, maintenance and testing without reaching over line side bussing.  The circuit breakers are to be removable by the disconnection of only the load side terminations and line and load side connections are to be individual to each circuit breaker.  Common mounting brackets or electrical bus connectors are not acceptable.</w:t>
      </w:r>
    </w:p>
    <w:p w14:paraId="2E537DA2" w14:textId="77777777" w:rsidR="00AE350E" w:rsidRDefault="00AE350E" w:rsidP="00AE350E">
      <w:pPr>
        <w:pStyle w:val="PR1"/>
        <w:rPr>
          <w:rFonts w:ascii="Times New Roman" w:hAnsi="Times New Roman" w:cs="Times New Roman"/>
        </w:rPr>
      </w:pPr>
    </w:p>
    <w:p w14:paraId="54078D96" w14:textId="77777777" w:rsidR="00AE350E" w:rsidRDefault="00AE350E" w:rsidP="00AE350E">
      <w:pPr>
        <w:pStyle w:val="PR1"/>
        <w:rPr>
          <w:rFonts w:ascii="Times New Roman" w:hAnsi="Times New Roman" w:cs="Times New Roman"/>
        </w:rPr>
      </w:pPr>
      <w:r>
        <w:rPr>
          <w:rFonts w:ascii="Times New Roman" w:hAnsi="Times New Roman" w:cs="Times New Roman"/>
        </w:rPr>
        <w:t xml:space="preserve">Circuit breakers </w:t>
      </w:r>
      <w:r w:rsidR="00A66FBF" w:rsidRPr="00A66FBF">
        <w:rPr>
          <w:rFonts w:ascii="Times New Roman" w:hAnsi="Times New Roman" w:cs="Times New Roman"/>
        </w:rPr>
        <w:t>shall be</w:t>
      </w:r>
      <w:r>
        <w:rPr>
          <w:rFonts w:ascii="Times New Roman" w:hAnsi="Times New Roman" w:cs="Times New Roman"/>
        </w:rPr>
        <w:t xml:space="preserve"> provided with provisions for </w:t>
      </w:r>
      <w:r w:rsidR="00A66FBF">
        <w:rPr>
          <w:rFonts w:ascii="Times New Roman" w:hAnsi="Times New Roman" w:cs="Times New Roman"/>
        </w:rPr>
        <w:t>mounting handle padlock attachments</w:t>
      </w:r>
      <w:r>
        <w:rPr>
          <w:rFonts w:ascii="Times New Roman" w:hAnsi="Times New Roman" w:cs="Times New Roman"/>
        </w:rPr>
        <w:t>.</w:t>
      </w:r>
    </w:p>
    <w:p w14:paraId="40CF963F" w14:textId="77777777" w:rsidR="00AE350E" w:rsidRDefault="00AE350E" w:rsidP="00AE350E">
      <w:pPr>
        <w:pStyle w:val="PR1"/>
        <w:rPr>
          <w:rFonts w:ascii="Times New Roman" w:hAnsi="Times New Roman" w:cs="Times New Roman"/>
        </w:rPr>
      </w:pPr>
    </w:p>
    <w:p w14:paraId="76C3D828" w14:textId="77777777" w:rsidR="00AE350E" w:rsidRDefault="00AE350E" w:rsidP="00AE350E">
      <w:pPr>
        <w:pStyle w:val="PR1"/>
        <w:rPr>
          <w:rFonts w:ascii="Times New Roman" w:hAnsi="Times New Roman" w:cs="Times New Roman"/>
        </w:rPr>
      </w:pPr>
      <w:r>
        <w:rPr>
          <w:rFonts w:ascii="Times New Roman" w:hAnsi="Times New Roman" w:cs="Times New Roman"/>
        </w:rPr>
        <w:t xml:space="preserve">Breaker feeder lugs shall be dual rated for use with either aluminum or copper conductors. </w:t>
      </w:r>
    </w:p>
    <w:p w14:paraId="52487E9A" w14:textId="77777777" w:rsidR="00AE350E" w:rsidRDefault="00AE350E" w:rsidP="00AE350E">
      <w:pPr>
        <w:pStyle w:val="PR1"/>
        <w:rPr>
          <w:rFonts w:ascii="Times New Roman" w:hAnsi="Times New Roman" w:cs="Times New Roman"/>
        </w:rPr>
      </w:pPr>
    </w:p>
    <w:p w14:paraId="422DAE64" w14:textId="77777777" w:rsidR="00AE350E" w:rsidRDefault="00AE350E" w:rsidP="00AE350E">
      <w:pPr>
        <w:pStyle w:val="PR1"/>
        <w:rPr>
          <w:rFonts w:ascii="Times New Roman" w:hAnsi="Times New Roman" w:cs="Times New Roman"/>
        </w:rPr>
      </w:pPr>
      <w:r>
        <w:rPr>
          <w:rFonts w:ascii="Times New Roman" w:hAnsi="Times New Roman" w:cs="Times New Roman"/>
        </w:rPr>
        <w:t>Each circuit breaker is to be furnished with an externally operable mechanical means to trip the circuit breaker, enabling maintenance personnel to verify the ability of the circuit breaker trip mechanism to operate, as well as exercise the circuit breaker operating mechanisms.</w:t>
      </w:r>
    </w:p>
    <w:p w14:paraId="6D880100" w14:textId="77777777" w:rsidR="00AE350E" w:rsidRDefault="00AE350E" w:rsidP="00AE350E">
      <w:pPr>
        <w:pStyle w:val="PR1"/>
        <w:rPr>
          <w:rFonts w:ascii="Times New Roman" w:hAnsi="Times New Roman" w:cs="Times New Roman"/>
        </w:rPr>
      </w:pPr>
    </w:p>
    <w:p w14:paraId="159B5291" w14:textId="77777777" w:rsidR="00C9561A" w:rsidRDefault="00282BDC" w:rsidP="00AE350E">
      <w:pPr>
        <w:pStyle w:val="PR1"/>
        <w:rPr>
          <w:rFonts w:ascii="Times New Roman" w:hAnsi="Times New Roman" w:cs="Times New Roman"/>
        </w:rPr>
      </w:pPr>
      <w:r>
        <w:rPr>
          <w:rFonts w:ascii="Times New Roman" w:hAnsi="Times New Roman" w:cs="Times New Roman"/>
        </w:rPr>
        <w:t>A minimum of 20</w:t>
      </w:r>
      <w:r w:rsidR="00AE350E">
        <w:rPr>
          <w:rFonts w:ascii="Times New Roman" w:hAnsi="Times New Roman" w:cs="Times New Roman"/>
        </w:rPr>
        <w:t>% future circuit breaker spaces shall be included.  Spaces for future circuit breakers shall be “prepared” spaces.  These spaces shall be provided with the necessary mounting hardware and bus extensions so that when future breakers are added, only the breaker itself needs to be purchased by the installer.</w:t>
      </w:r>
    </w:p>
    <w:p w14:paraId="02BB3801" w14:textId="77777777" w:rsidR="00C9561A" w:rsidRDefault="00C9561A" w:rsidP="00AE350E">
      <w:pPr>
        <w:pStyle w:val="PR1"/>
        <w:rPr>
          <w:rFonts w:ascii="Times New Roman" w:hAnsi="Times New Roman" w:cs="Times New Roman"/>
        </w:rPr>
      </w:pPr>
    </w:p>
    <w:p w14:paraId="63604219" w14:textId="067A4C64" w:rsidR="006D0DCD" w:rsidRDefault="00705E66" w:rsidP="00AE350E">
      <w:pPr>
        <w:pStyle w:val="PR1"/>
        <w:rPr>
          <w:rFonts w:ascii="Times New Roman" w:hAnsi="Times New Roman" w:cs="Times New Roman"/>
        </w:rPr>
      </w:pPr>
      <w:r>
        <w:rPr>
          <w:rFonts w:ascii="Times New Roman" w:hAnsi="Times New Roman" w:cs="Times New Roman"/>
        </w:rPr>
        <w:t>C</w:t>
      </w:r>
      <w:r w:rsidR="00907E34">
        <w:rPr>
          <w:rFonts w:ascii="Times New Roman" w:hAnsi="Times New Roman" w:cs="Times New Roman"/>
        </w:rPr>
        <w:t xml:space="preserve">ircuit breakers in 480V </w:t>
      </w:r>
      <w:r w:rsidR="00907E34" w:rsidRPr="00907E34">
        <w:rPr>
          <w:rFonts w:ascii="Times New Roman" w:hAnsi="Times New Roman" w:cs="Times New Roman"/>
        </w:rPr>
        <w:t xml:space="preserve">switchboards shall be </w:t>
      </w:r>
      <w:r w:rsidR="00584B20">
        <w:rPr>
          <w:rFonts w:ascii="Times New Roman" w:hAnsi="Times New Roman" w:cs="Times New Roman"/>
        </w:rPr>
        <w:t>fully adjustable LSI</w:t>
      </w:r>
      <w:r w:rsidR="008F0956">
        <w:rPr>
          <w:rFonts w:ascii="Times New Roman" w:hAnsi="Times New Roman" w:cs="Times New Roman"/>
        </w:rPr>
        <w:t xml:space="preserve"> </w:t>
      </w:r>
      <w:r w:rsidR="00584B20">
        <w:rPr>
          <w:rFonts w:ascii="Times New Roman" w:hAnsi="Times New Roman" w:cs="Times New Roman"/>
        </w:rPr>
        <w:t>circuit breakers with electronic trip</w:t>
      </w:r>
      <w:r w:rsidR="00907E34">
        <w:rPr>
          <w:rFonts w:ascii="Times New Roman" w:hAnsi="Times New Roman" w:cs="Times New Roman"/>
        </w:rPr>
        <w:t xml:space="preserve"> for frame sizes 400A and greater.</w:t>
      </w:r>
      <w:r>
        <w:rPr>
          <w:rFonts w:ascii="Times New Roman" w:hAnsi="Times New Roman" w:cs="Times New Roman"/>
        </w:rPr>
        <w:t xml:space="preserve"> </w:t>
      </w:r>
      <w:r w:rsidR="006D0DCD" w:rsidRPr="006D0DCD">
        <w:rPr>
          <w:rFonts w:ascii="Times New Roman" w:hAnsi="Times New Roman" w:cs="Times New Roman"/>
        </w:rPr>
        <w:t xml:space="preserve">When ground fault protection is required on the main </w:t>
      </w:r>
      <w:r w:rsidR="006D0DCD">
        <w:rPr>
          <w:rFonts w:ascii="Times New Roman" w:hAnsi="Times New Roman" w:cs="Times New Roman"/>
        </w:rPr>
        <w:t>overcurrent device</w:t>
      </w:r>
      <w:r w:rsidR="006D0DCD" w:rsidRPr="006D0DCD">
        <w:rPr>
          <w:rFonts w:ascii="Times New Roman" w:hAnsi="Times New Roman" w:cs="Times New Roman"/>
        </w:rPr>
        <w:t>, fully adjustable LSIG circuit breakers with electronic trip units shall be provided for feeder circuit breaker frame sizes 400A and greater.</w:t>
      </w:r>
    </w:p>
    <w:p w14:paraId="7ED49AB6" w14:textId="77777777" w:rsidR="006D0DCD" w:rsidRDefault="006D0DCD" w:rsidP="00AE350E">
      <w:pPr>
        <w:pStyle w:val="PR1"/>
        <w:rPr>
          <w:rFonts w:ascii="Times New Roman" w:hAnsi="Times New Roman" w:cs="Times New Roman"/>
        </w:rPr>
      </w:pPr>
    </w:p>
    <w:p w14:paraId="3D4042F6" w14:textId="77777777" w:rsidR="006D0DCD" w:rsidRDefault="006D0DCD" w:rsidP="00AE350E">
      <w:pPr>
        <w:pStyle w:val="PR1"/>
        <w:rPr>
          <w:rFonts w:ascii="Times New Roman" w:hAnsi="Times New Roman" w:cs="Times New Roman"/>
        </w:rPr>
      </w:pPr>
      <w:r>
        <w:rPr>
          <w:rFonts w:ascii="Times New Roman" w:hAnsi="Times New Roman" w:cs="Times New Roman"/>
        </w:rPr>
        <w:t>Circuit Breakers:</w:t>
      </w:r>
    </w:p>
    <w:p w14:paraId="6555A12B" w14:textId="77777777" w:rsidR="00705E66" w:rsidRDefault="00705E66" w:rsidP="00705E66">
      <w:pPr>
        <w:tabs>
          <w:tab w:val="left" w:pos="0"/>
          <w:tab w:val="left" w:pos="1800"/>
          <w:tab w:val="left" w:pos="3600"/>
          <w:tab w:val="left" w:pos="5400"/>
          <w:tab w:val="left" w:pos="7200"/>
          <w:tab w:val="left" w:pos="9000"/>
          <w:tab w:val="left" w:pos="10800"/>
        </w:tabs>
        <w:spacing w:line="200" w:lineRule="exact"/>
        <w:ind w:left="720"/>
        <w:jc w:val="both"/>
      </w:pPr>
      <w:r>
        <w:t>Electronic Trip Circuit Breakers: As scheduled on the drawings, electronic circuit breakers shall have, at a minimum, adjustments for long time, short time and instantaneous trip. Provide integral ground fault sensing with adjustable ground fault trip where indicated on the drawings.</w:t>
      </w:r>
    </w:p>
    <w:p w14:paraId="2114EB9B" w14:textId="77777777" w:rsidR="00705E66" w:rsidRDefault="00705E66" w:rsidP="00705E66">
      <w:pPr>
        <w:tabs>
          <w:tab w:val="left" w:pos="0"/>
        </w:tabs>
        <w:spacing w:line="200" w:lineRule="exact"/>
        <w:ind w:left="720"/>
        <w:jc w:val="both"/>
      </w:pPr>
    </w:p>
    <w:p w14:paraId="3A9F4BE3" w14:textId="77777777" w:rsidR="00377429" w:rsidRDefault="00377429" w:rsidP="006D0DCD">
      <w:pPr>
        <w:tabs>
          <w:tab w:val="left" w:pos="720"/>
          <w:tab w:val="left" w:pos="1800"/>
          <w:tab w:val="left" w:pos="3600"/>
          <w:tab w:val="left" w:pos="5400"/>
          <w:tab w:val="left" w:pos="7200"/>
          <w:tab w:val="left" w:pos="9000"/>
          <w:tab w:val="left" w:pos="10800"/>
        </w:tabs>
        <w:spacing w:line="200" w:lineRule="exact"/>
        <w:ind w:left="720"/>
        <w:jc w:val="both"/>
      </w:pPr>
      <w:r>
        <w:t xml:space="preserve">Molded Case Circuit Breakers: </w:t>
      </w:r>
      <w:r w:rsidR="002533CA">
        <w:t>As scheduled on the drawings, i</w:t>
      </w:r>
      <w:r>
        <w:t>ntegral thermal and instantaneous magnetic trip elements in each pole.</w:t>
      </w:r>
    </w:p>
    <w:p w14:paraId="0C2F0E3F" w14:textId="77777777" w:rsidR="00BF408B" w:rsidRDefault="00BF408B" w:rsidP="006D0DCD">
      <w:pPr>
        <w:tabs>
          <w:tab w:val="left" w:pos="720"/>
          <w:tab w:val="left" w:pos="1800"/>
          <w:tab w:val="left" w:pos="3600"/>
          <w:tab w:val="left" w:pos="5400"/>
          <w:tab w:val="left" w:pos="7200"/>
          <w:tab w:val="left" w:pos="9000"/>
          <w:tab w:val="left" w:pos="10800"/>
        </w:tabs>
        <w:spacing w:line="200" w:lineRule="exact"/>
        <w:ind w:left="720"/>
        <w:jc w:val="both"/>
      </w:pPr>
    </w:p>
    <w:p w14:paraId="04424502" w14:textId="77777777" w:rsidR="00BF408B" w:rsidRPr="00BF408B" w:rsidRDefault="00BF408B" w:rsidP="00BF408B">
      <w:pPr>
        <w:tabs>
          <w:tab w:val="left" w:pos="720"/>
          <w:tab w:val="left" w:pos="1800"/>
          <w:tab w:val="left" w:pos="3600"/>
          <w:tab w:val="left" w:pos="5400"/>
          <w:tab w:val="left" w:pos="7200"/>
          <w:tab w:val="left" w:pos="9000"/>
          <w:tab w:val="left" w:pos="10800"/>
        </w:tabs>
        <w:spacing w:line="200" w:lineRule="exact"/>
        <w:ind w:left="720"/>
        <w:jc w:val="both"/>
      </w:pPr>
      <w:r>
        <w:t>P</w:t>
      </w:r>
      <w:r w:rsidRPr="00BF408B">
        <w:t>rovided for Arc Energy Reduction where the highest continuous current trip setting for which the actual overcurrent device installed in a circuit breaker is rated or can be adjusted is 1200A or higher.</w:t>
      </w:r>
    </w:p>
    <w:p w14:paraId="7D5E0117" w14:textId="77777777" w:rsidR="00BF408B" w:rsidRDefault="00BF408B" w:rsidP="006D0DCD">
      <w:pPr>
        <w:tabs>
          <w:tab w:val="left" w:pos="720"/>
          <w:tab w:val="left" w:pos="1800"/>
          <w:tab w:val="left" w:pos="3600"/>
          <w:tab w:val="left" w:pos="5400"/>
          <w:tab w:val="left" w:pos="7200"/>
          <w:tab w:val="left" w:pos="9000"/>
          <w:tab w:val="left" w:pos="10800"/>
        </w:tabs>
        <w:spacing w:line="200" w:lineRule="exact"/>
        <w:ind w:left="720"/>
        <w:jc w:val="both"/>
      </w:pPr>
    </w:p>
    <w:p w14:paraId="1A5CC55F" w14:textId="77777777" w:rsidR="00377429" w:rsidRDefault="00377429" w:rsidP="006D0DCD">
      <w:pPr>
        <w:tabs>
          <w:tab w:val="left" w:pos="720"/>
          <w:tab w:val="left" w:pos="1800"/>
          <w:tab w:val="left" w:pos="3600"/>
          <w:tab w:val="left" w:pos="5400"/>
          <w:tab w:val="left" w:pos="7200"/>
          <w:tab w:val="left" w:pos="9000"/>
          <w:tab w:val="left" w:pos="10800"/>
        </w:tabs>
        <w:spacing w:line="200" w:lineRule="exact"/>
        <w:ind w:left="720"/>
        <w:jc w:val="both"/>
      </w:pPr>
    </w:p>
    <w:p w14:paraId="740C8448" w14:textId="77777777" w:rsidR="00AE350E" w:rsidRPr="00B77537" w:rsidRDefault="00AE350E" w:rsidP="00B77537">
      <w:pPr>
        <w:rPr>
          <w:b/>
        </w:rPr>
      </w:pPr>
      <w:r w:rsidRPr="00B77537">
        <w:rPr>
          <w:b/>
        </w:rPr>
        <w:t>FUSIBLE DISTRIBUTION SECTIONS</w:t>
      </w:r>
    </w:p>
    <w:p w14:paraId="1F3BB5E5" w14:textId="77777777" w:rsidR="00AE350E" w:rsidRDefault="00AE350E" w:rsidP="00AE350E">
      <w:pPr>
        <w:pStyle w:val="PR1"/>
        <w:rPr>
          <w:rFonts w:ascii="Times New Roman" w:hAnsi="Times New Roman" w:cs="Times New Roman"/>
        </w:rPr>
      </w:pPr>
      <w:r>
        <w:rPr>
          <w:rFonts w:ascii="Times New Roman" w:hAnsi="Times New Roman" w:cs="Times New Roman"/>
        </w:rPr>
        <w:t>Fusible switches shall be quick make, quick break and shall be group mounted in panel type construction.  Switches of 30 amperes to 200 amperes shall have plug</w:t>
      </w:r>
      <w:r>
        <w:rPr>
          <w:rFonts w:ascii="Times New Roman" w:hAnsi="Times New Roman" w:cs="Times New Roman"/>
        </w:rPr>
        <w:noBreakHyphen/>
        <w:t>on line side connections.  Each switch is to be contained in a separate steel enclosure.  The enclosure shall employ a hinged cover for access to the fuses which shall be interlocked with the operating handle to prevent opening the cover when the s</w:t>
      </w:r>
      <w:r w:rsidR="002F2D72">
        <w:rPr>
          <w:rFonts w:ascii="Times New Roman" w:hAnsi="Times New Roman" w:cs="Times New Roman"/>
        </w:rPr>
        <w:t>witch is in the "ON" position.</w:t>
      </w:r>
    </w:p>
    <w:p w14:paraId="50BDCFDB" w14:textId="77777777" w:rsidR="00AE350E" w:rsidRDefault="00AE350E" w:rsidP="00AE350E">
      <w:pPr>
        <w:pStyle w:val="PR1"/>
        <w:rPr>
          <w:rFonts w:ascii="Times New Roman" w:hAnsi="Times New Roman" w:cs="Times New Roman"/>
        </w:rPr>
      </w:pPr>
    </w:p>
    <w:p w14:paraId="1CDBF135" w14:textId="77777777" w:rsidR="00AE350E" w:rsidRDefault="00AE350E" w:rsidP="00AE350E">
      <w:pPr>
        <w:pStyle w:val="PR1"/>
        <w:rPr>
          <w:rFonts w:ascii="Times New Roman" w:hAnsi="Times New Roman" w:cs="Times New Roman"/>
        </w:rPr>
      </w:pPr>
      <w:r>
        <w:rPr>
          <w:rFonts w:ascii="Times New Roman" w:hAnsi="Times New Roman" w:cs="Times New Roman"/>
        </w:rPr>
        <w:t>This interlock shall be constructed so that it can be released with a standard electrician's tool for testing fuses without interrupting service.  Units shall have padlocking provisions in "OFF" position and operating handle position shall give positive switch position indication, i.e. red for "ON" and black for "OFF". Switches shall pass industry standard I</w:t>
      </w:r>
      <w:r>
        <w:rPr>
          <w:rFonts w:ascii="Times New Roman" w:hAnsi="Times New Roman" w:cs="Times New Roman"/>
          <w:position w:val="1"/>
          <w:vertAlign w:val="superscript"/>
        </w:rPr>
        <w:t>2</w:t>
      </w:r>
      <w:r>
        <w:rPr>
          <w:rFonts w:ascii="Times New Roman" w:hAnsi="Times New Roman" w:cs="Times New Roman"/>
        </w:rPr>
        <w:t>t with-stand tests and fuse tests</w:t>
      </w:r>
      <w:r w:rsidR="00B77537">
        <w:rPr>
          <w:rFonts w:ascii="Times New Roman" w:hAnsi="Times New Roman" w:cs="Times New Roman"/>
        </w:rPr>
        <w:t>.</w:t>
      </w:r>
    </w:p>
    <w:p w14:paraId="3CC14044" w14:textId="77777777" w:rsidR="00AE350E" w:rsidRDefault="00AE350E" w:rsidP="00AE350E">
      <w:pPr>
        <w:pStyle w:val="PR1"/>
        <w:rPr>
          <w:rFonts w:ascii="Times New Roman" w:hAnsi="Times New Roman" w:cs="Times New Roman"/>
        </w:rPr>
      </w:pPr>
    </w:p>
    <w:p w14:paraId="5CCB4B84" w14:textId="77777777" w:rsidR="00B77537" w:rsidRDefault="00AE350E" w:rsidP="00AE350E">
      <w:pPr>
        <w:pStyle w:val="PR1"/>
        <w:rPr>
          <w:rFonts w:ascii="Times New Roman" w:hAnsi="Times New Roman" w:cs="Times New Roman"/>
        </w:rPr>
      </w:pPr>
      <w:r>
        <w:rPr>
          <w:rFonts w:ascii="Times New Roman" w:hAnsi="Times New Roman" w:cs="Times New Roman"/>
        </w:rPr>
        <w:t>A minimum of 2</w:t>
      </w:r>
      <w:r w:rsidR="00282BDC">
        <w:rPr>
          <w:rFonts w:ascii="Times New Roman" w:hAnsi="Times New Roman" w:cs="Times New Roman"/>
        </w:rPr>
        <w:t>0</w:t>
      </w:r>
      <w:r>
        <w:rPr>
          <w:rFonts w:ascii="Times New Roman" w:hAnsi="Times New Roman" w:cs="Times New Roman"/>
        </w:rPr>
        <w:t>% future fusible switch spaces shall be included.  Spaces for future fusible switches shall be “prepared” spaces.  These spaces shall be provided with the necessary mounting hardware and bus extensions so that when future fusible switches are added, only the fusible switch itself needs to be purchased by the installer.</w:t>
      </w:r>
    </w:p>
    <w:p w14:paraId="7E1CE67C" w14:textId="77777777" w:rsidR="00AE350E" w:rsidRDefault="00AE350E" w:rsidP="00AE350E">
      <w:pPr>
        <w:pStyle w:val="PR1"/>
        <w:rPr>
          <w:rFonts w:ascii="Times New Roman" w:hAnsi="Times New Roman" w:cs="Times New Roman"/>
        </w:rPr>
      </w:pPr>
    </w:p>
    <w:p w14:paraId="35C31397" w14:textId="77777777" w:rsidR="006B732A" w:rsidRDefault="006B732A" w:rsidP="002F2D72">
      <w:pPr>
        <w:spacing w:line="200" w:lineRule="exact"/>
        <w:ind w:left="720" w:right="720"/>
        <w:jc w:val="both"/>
        <w:rPr>
          <w:b/>
          <w:i/>
          <w:color w:val="FF0000"/>
        </w:rPr>
      </w:pPr>
      <w:r>
        <w:rPr>
          <w:b/>
          <w:i/>
          <w:color w:val="FF0000"/>
        </w:rPr>
        <w:t xml:space="preserve">The set points for the overcurrent and ground fault trip adjustments must be addressed.  </w:t>
      </w:r>
      <w:r w:rsidR="00220DD8">
        <w:rPr>
          <w:b/>
          <w:i/>
          <w:color w:val="FF0000"/>
        </w:rPr>
        <w:t>This specification</w:t>
      </w:r>
      <w:r>
        <w:rPr>
          <w:b/>
          <w:i/>
          <w:color w:val="FF0000"/>
        </w:rPr>
        <w:t xml:space="preserve"> shall require that the set point recommendations </w:t>
      </w:r>
      <w:r w:rsidR="00B77537">
        <w:rPr>
          <w:b/>
          <w:i/>
          <w:color w:val="FF0000"/>
        </w:rPr>
        <w:t xml:space="preserve">be provided </w:t>
      </w:r>
      <w:r>
        <w:rPr>
          <w:b/>
          <w:i/>
          <w:color w:val="FF0000"/>
        </w:rPr>
        <w:t xml:space="preserve">by including the following paragraph (unless the consultant would prefer to provide them). Upon completion of the construction, the consultant shall field verify that the </w:t>
      </w:r>
      <w:r>
        <w:rPr>
          <w:b/>
          <w:i/>
          <w:color w:val="FF0000"/>
        </w:rPr>
        <w:lastRenderedPageBreak/>
        <w:t>overcurrent devices have been properly set. Also verify that the coordination study and set point recommendations have been included in the O&amp;M manual.</w:t>
      </w:r>
    </w:p>
    <w:p w14:paraId="17D35B1B" w14:textId="77777777" w:rsidR="001234F0" w:rsidRDefault="001234F0" w:rsidP="00220DD8">
      <w:pPr>
        <w:spacing w:line="200" w:lineRule="exact"/>
        <w:jc w:val="both"/>
        <w:rPr>
          <w:b/>
        </w:rPr>
      </w:pPr>
    </w:p>
    <w:p w14:paraId="225AC6B8" w14:textId="77777777" w:rsidR="006B732A" w:rsidRDefault="006B732A" w:rsidP="00466569">
      <w:pPr>
        <w:spacing w:line="200" w:lineRule="exact"/>
        <w:jc w:val="both"/>
        <w:rPr>
          <w:b/>
        </w:rPr>
      </w:pPr>
      <w:r>
        <w:rPr>
          <w:b/>
        </w:rPr>
        <w:t>COORDINATION OF OVERCURRENT PROTECTIVE DEVICES</w:t>
      </w:r>
    </w:p>
    <w:p w14:paraId="0F864542" w14:textId="77777777" w:rsidR="00E138CF" w:rsidRDefault="004F39F4" w:rsidP="00466569">
      <w:pPr>
        <w:spacing w:line="200" w:lineRule="exact"/>
        <w:jc w:val="both"/>
      </w:pPr>
      <w:r>
        <w:t>Provide</w:t>
      </w:r>
      <w:r w:rsidR="006B732A">
        <w:t xml:space="preserve"> a coordination study of the electrical system and recommend set points for all of the overcurrent and ground fault trip adjustments on the equipment provided.  The coordination study and set point recommendations shall be submitted to the consulting engineer for approval.</w:t>
      </w:r>
      <w:r>
        <w:t xml:space="preserve"> Submittal shall be on or before date of switchboard and panelboard equipment submittal</w:t>
      </w:r>
      <w:r w:rsidR="00E138CF">
        <w:t>.</w:t>
      </w:r>
      <w:r w:rsidR="005456EE">
        <w:t xml:space="preserve"> The study shall meet the requirements of specification section 26 05 73.</w:t>
      </w:r>
    </w:p>
    <w:p w14:paraId="2D1BA23C" w14:textId="77777777" w:rsidR="00E138CF" w:rsidRDefault="00E138CF" w:rsidP="00466569">
      <w:pPr>
        <w:spacing w:line="200" w:lineRule="exact"/>
        <w:jc w:val="both"/>
      </w:pPr>
    </w:p>
    <w:p w14:paraId="182BA68D" w14:textId="77777777" w:rsidR="006B732A" w:rsidRDefault="006B732A" w:rsidP="00466569">
      <w:pPr>
        <w:spacing w:line="200" w:lineRule="exact"/>
        <w:jc w:val="both"/>
        <w:rPr>
          <w:b/>
        </w:rPr>
      </w:pPr>
      <w:r>
        <w:rPr>
          <w:b/>
        </w:rPr>
        <w:t>INSTRUMENTS AND SENSORS</w:t>
      </w:r>
    </w:p>
    <w:p w14:paraId="5DA11F07" w14:textId="77777777" w:rsidR="004F39F4" w:rsidRDefault="006B732A" w:rsidP="00466569">
      <w:pPr>
        <w:spacing w:line="200" w:lineRule="exact"/>
        <w:jc w:val="both"/>
      </w:pPr>
      <w:r>
        <w:t xml:space="preserve">Provide an electronic meter (with meter test switch and instrument transformers) for Owner’s use in the switchboard.  Meter and related equipment shall meet the requirements of specification section </w:t>
      </w:r>
      <w:r w:rsidR="00466569">
        <w:t>26 27 13</w:t>
      </w:r>
      <w:r>
        <w:t>.</w:t>
      </w:r>
    </w:p>
    <w:p w14:paraId="0930250A" w14:textId="77777777" w:rsidR="0034270D" w:rsidRDefault="0034270D" w:rsidP="00466569">
      <w:pPr>
        <w:spacing w:line="200" w:lineRule="exact"/>
        <w:jc w:val="both"/>
      </w:pPr>
    </w:p>
    <w:p w14:paraId="1709ADC7" w14:textId="77777777" w:rsidR="004F39F4" w:rsidRDefault="004F39F4" w:rsidP="00466569">
      <w:pPr>
        <w:spacing w:line="200" w:lineRule="exact"/>
        <w:jc w:val="both"/>
        <w:rPr>
          <w:b/>
        </w:rPr>
      </w:pPr>
      <w:r>
        <w:rPr>
          <w:b/>
        </w:rPr>
        <w:t>SURGE PROTECTIVE DEVICE</w:t>
      </w:r>
    </w:p>
    <w:p w14:paraId="695C6729" w14:textId="77777777" w:rsidR="004F39F4" w:rsidRDefault="005456EE" w:rsidP="00466569">
      <w:pPr>
        <w:spacing w:line="200" w:lineRule="exact"/>
        <w:jc w:val="both"/>
      </w:pPr>
      <w:r>
        <w:t xml:space="preserve">Provide a surge protective device meeting the requirements of </w:t>
      </w:r>
      <w:r w:rsidR="004F39F4">
        <w:t xml:space="preserve">specification section 26 43 13. Surge protective devices shall be served from </w:t>
      </w:r>
      <w:r w:rsidR="00723E5E">
        <w:t xml:space="preserve">an overcurrent protective device within the </w:t>
      </w:r>
      <w:r w:rsidR="004F39F4">
        <w:t>switchboard.</w:t>
      </w:r>
    </w:p>
    <w:p w14:paraId="18EE6EC2" w14:textId="77777777" w:rsidR="004F39F4" w:rsidRDefault="004F39F4" w:rsidP="00466569">
      <w:pPr>
        <w:spacing w:line="200" w:lineRule="exact"/>
        <w:jc w:val="both"/>
      </w:pPr>
    </w:p>
    <w:p w14:paraId="0E1BBA4F" w14:textId="77777777" w:rsidR="004F39F4" w:rsidRPr="004F39F4" w:rsidRDefault="004F39F4" w:rsidP="00466569">
      <w:pPr>
        <w:spacing w:line="200" w:lineRule="exact"/>
        <w:jc w:val="both"/>
      </w:pPr>
      <w:r>
        <w:t>Surge protective device shall be install</w:t>
      </w:r>
      <w:r w:rsidR="002C0CD5">
        <w:t>ed</w:t>
      </w:r>
      <w:r>
        <w:t xml:space="preserve"> </w:t>
      </w:r>
      <w:r w:rsidR="004760A9">
        <w:t xml:space="preserve">external to the </w:t>
      </w:r>
      <w:r>
        <w:t xml:space="preserve">switchboard. </w:t>
      </w:r>
    </w:p>
    <w:p w14:paraId="58C71428" w14:textId="77777777" w:rsidR="006B732A" w:rsidRDefault="006B732A" w:rsidP="00466569">
      <w:pPr>
        <w:spacing w:line="200" w:lineRule="exact"/>
        <w:jc w:val="both"/>
      </w:pPr>
    </w:p>
    <w:p w14:paraId="685D29DB" w14:textId="77777777" w:rsidR="006B732A" w:rsidRDefault="006B732A" w:rsidP="00466569">
      <w:pPr>
        <w:spacing w:line="200" w:lineRule="exact"/>
        <w:jc w:val="center"/>
        <w:rPr>
          <w:b/>
        </w:rPr>
      </w:pPr>
      <w:r>
        <w:rPr>
          <w:b/>
        </w:rPr>
        <w:t xml:space="preserve">PART 3 </w:t>
      </w:r>
      <w:r w:rsidR="00466569">
        <w:rPr>
          <w:b/>
        </w:rPr>
        <w:t>-</w:t>
      </w:r>
      <w:r>
        <w:rPr>
          <w:b/>
        </w:rPr>
        <w:t xml:space="preserve"> EXECUTION</w:t>
      </w:r>
    </w:p>
    <w:p w14:paraId="591BA2E7" w14:textId="77777777" w:rsidR="00466569" w:rsidRDefault="00466569" w:rsidP="00466569">
      <w:pPr>
        <w:spacing w:line="200" w:lineRule="exact"/>
        <w:jc w:val="both"/>
        <w:rPr>
          <w:b/>
        </w:rPr>
      </w:pPr>
    </w:p>
    <w:p w14:paraId="14456AC9" w14:textId="77777777" w:rsidR="006B732A" w:rsidRDefault="006B732A" w:rsidP="00466569">
      <w:pPr>
        <w:spacing w:line="200" w:lineRule="exact"/>
        <w:jc w:val="both"/>
        <w:rPr>
          <w:b/>
        </w:rPr>
      </w:pPr>
      <w:r>
        <w:rPr>
          <w:b/>
        </w:rPr>
        <w:t>INSTALLATION</w:t>
      </w:r>
    </w:p>
    <w:p w14:paraId="461E65F4" w14:textId="77777777" w:rsidR="006B732A" w:rsidRDefault="006B732A" w:rsidP="00466569">
      <w:pPr>
        <w:spacing w:line="200" w:lineRule="exact"/>
        <w:jc w:val="both"/>
      </w:pPr>
      <w:r>
        <w:t>Install switchboard in locations shown on Drawings, in accordance with manufacturer's written instructions and NEMA PB 2.1.</w:t>
      </w:r>
    </w:p>
    <w:p w14:paraId="173A1FAE" w14:textId="77777777" w:rsidR="006B732A" w:rsidRDefault="006B732A" w:rsidP="00466569">
      <w:pPr>
        <w:spacing w:line="200" w:lineRule="exact"/>
        <w:jc w:val="both"/>
      </w:pPr>
    </w:p>
    <w:p w14:paraId="2BDE081D" w14:textId="77777777" w:rsidR="006B732A" w:rsidRDefault="006B732A" w:rsidP="00466569">
      <w:pPr>
        <w:spacing w:line="200" w:lineRule="exact"/>
        <w:jc w:val="both"/>
      </w:pPr>
      <w:r>
        <w:t>Install switchboard on a 3.5</w:t>
      </w:r>
      <w:r w:rsidR="00592BB9">
        <w:t xml:space="preserve"> inch high</w:t>
      </w:r>
      <w:r>
        <w:t xml:space="preserve"> concrete equipment pad.</w:t>
      </w:r>
    </w:p>
    <w:p w14:paraId="7FEA1952" w14:textId="77777777" w:rsidR="00DA0819" w:rsidRDefault="00DA0819" w:rsidP="00466569">
      <w:pPr>
        <w:spacing w:line="200" w:lineRule="exact"/>
        <w:jc w:val="both"/>
      </w:pPr>
    </w:p>
    <w:p w14:paraId="1FE257C8" w14:textId="62577E7B" w:rsidR="006B732A" w:rsidRDefault="00DA0819" w:rsidP="00466569">
      <w:pPr>
        <w:spacing w:line="200" w:lineRule="exact"/>
        <w:jc w:val="both"/>
      </w:pPr>
      <w:r>
        <w:t xml:space="preserve">Install 90 degree C </w:t>
      </w:r>
      <w:r w:rsidR="00F41DC3">
        <w:t>insulated conductors based on ampacity of</w:t>
      </w:r>
      <w:r w:rsidR="004C3805">
        <w:t xml:space="preserve"> </w:t>
      </w:r>
      <w:r>
        <w:t>75 degree C c</w:t>
      </w:r>
      <w:r w:rsidR="00F41DC3">
        <w:t xml:space="preserve">onductors when </w:t>
      </w:r>
      <w:r w:rsidR="000B21DB">
        <w:t>utilizing</w:t>
      </w:r>
      <w:r w:rsidR="00F41DC3">
        <w:t xml:space="preserve"> 100% rated OCPD’s.</w:t>
      </w:r>
      <w:r w:rsidR="000B21DB">
        <w:t xml:space="preserve"> Consult manufacturer</w:t>
      </w:r>
      <w:r w:rsidR="00803A5B">
        <w:t>’</w:t>
      </w:r>
      <w:r w:rsidR="000B21DB">
        <w:t>s requirements for specific devices.</w:t>
      </w:r>
      <w:r>
        <w:t xml:space="preserve"> </w:t>
      </w:r>
    </w:p>
    <w:p w14:paraId="519C0F59" w14:textId="77777777" w:rsidR="00D862C7" w:rsidRDefault="00D862C7" w:rsidP="00466569">
      <w:pPr>
        <w:spacing w:line="200" w:lineRule="exact"/>
        <w:jc w:val="both"/>
      </w:pPr>
    </w:p>
    <w:p w14:paraId="494E5CA3" w14:textId="77777777" w:rsidR="006B732A" w:rsidRDefault="006B732A" w:rsidP="00466569">
      <w:pPr>
        <w:spacing w:line="200" w:lineRule="exact"/>
        <w:jc w:val="both"/>
      </w:pPr>
      <w:r>
        <w:t>Tighten accessible bus connections and mechanical fasteners after placing switchboard</w:t>
      </w:r>
      <w:r w:rsidR="004F39F4">
        <w:t xml:space="preserve"> per </w:t>
      </w:r>
      <w:r w:rsidR="001A7C2F">
        <w:t>manufacturer’s</w:t>
      </w:r>
      <w:r w:rsidR="004F39F4">
        <w:t xml:space="preserve"> requirements</w:t>
      </w:r>
      <w:r>
        <w:t>.</w:t>
      </w:r>
    </w:p>
    <w:p w14:paraId="7473B438" w14:textId="77777777" w:rsidR="007B0798" w:rsidRDefault="007B0798" w:rsidP="00466569">
      <w:pPr>
        <w:spacing w:line="200" w:lineRule="exact"/>
        <w:jc w:val="both"/>
      </w:pPr>
    </w:p>
    <w:p w14:paraId="056A4A8C" w14:textId="40B35DD3" w:rsidR="007B0798" w:rsidRDefault="002A084B" w:rsidP="00466569">
      <w:pPr>
        <w:spacing w:line="200" w:lineRule="exact"/>
        <w:jc w:val="both"/>
      </w:pPr>
      <w:r>
        <w:t>[Provide lashing of cables per manufacturers requirements</w:t>
      </w:r>
      <w:r w:rsidR="005C28A9">
        <w:t xml:space="preserve"> </w:t>
      </w:r>
      <w:r w:rsidR="000177FC">
        <w:t>for all breaker frames with short-circuit ratings</w:t>
      </w:r>
      <w:r w:rsidR="00CA39E7">
        <w:t xml:space="preserve"> above 65 kA.]</w:t>
      </w:r>
    </w:p>
    <w:p w14:paraId="5E44AFE8" w14:textId="77777777" w:rsidR="00425838" w:rsidRDefault="00425838" w:rsidP="00466569">
      <w:pPr>
        <w:spacing w:line="200" w:lineRule="exact"/>
        <w:jc w:val="both"/>
      </w:pPr>
    </w:p>
    <w:p w14:paraId="0C1D3731" w14:textId="77777777" w:rsidR="006B732A" w:rsidRDefault="006B732A" w:rsidP="00466569">
      <w:pPr>
        <w:spacing w:line="200" w:lineRule="exact"/>
        <w:jc w:val="both"/>
        <w:rPr>
          <w:b/>
        </w:rPr>
      </w:pPr>
      <w:r>
        <w:rPr>
          <w:b/>
        </w:rPr>
        <w:t>FIELD QUALITY CONTROL</w:t>
      </w:r>
    </w:p>
    <w:p w14:paraId="57DB1975" w14:textId="77777777" w:rsidR="006B732A" w:rsidRDefault="006B732A" w:rsidP="00466569">
      <w:pPr>
        <w:spacing w:line="200" w:lineRule="exact"/>
        <w:jc w:val="both"/>
      </w:pPr>
      <w:r>
        <w:t>Inspect completed installation for physical damage, proper alignment, anchorage, and grounding.</w:t>
      </w:r>
    </w:p>
    <w:p w14:paraId="0B6C825C" w14:textId="77777777" w:rsidR="006B732A" w:rsidRDefault="006B732A" w:rsidP="00466569">
      <w:pPr>
        <w:spacing w:line="200" w:lineRule="exact"/>
        <w:jc w:val="both"/>
      </w:pPr>
    </w:p>
    <w:p w14:paraId="5CD1C9A1" w14:textId="77777777" w:rsidR="006B732A" w:rsidRDefault="006B732A" w:rsidP="00466569">
      <w:pPr>
        <w:spacing w:line="200" w:lineRule="exact"/>
        <w:jc w:val="both"/>
      </w:pPr>
      <w:r>
        <w:t>Check tightness of accessible bolted bus joints using a calibrated torque wrench. Tightness shall be in accordance with manufacturer's recommended values.</w:t>
      </w:r>
    </w:p>
    <w:p w14:paraId="773106E4" w14:textId="77777777" w:rsidR="006B732A" w:rsidRDefault="006B732A" w:rsidP="00466569">
      <w:pPr>
        <w:spacing w:line="200" w:lineRule="exact"/>
        <w:jc w:val="both"/>
      </w:pPr>
    </w:p>
    <w:p w14:paraId="2EE25E20" w14:textId="77777777" w:rsidR="006B732A" w:rsidRDefault="006B732A" w:rsidP="00466569">
      <w:pPr>
        <w:spacing w:line="200" w:lineRule="exact"/>
        <w:jc w:val="both"/>
      </w:pPr>
      <w:r>
        <w:t>Measure insulation resistance of each bus section phase to phase and phase to ground for one minute each.  Test voltage shall be 1000 volts, and minimum acceptable value for insulation resistance is 2 megohms.</w:t>
      </w:r>
    </w:p>
    <w:p w14:paraId="3D41D0DC" w14:textId="77777777" w:rsidR="00E81732" w:rsidRDefault="00E81732" w:rsidP="00466569">
      <w:pPr>
        <w:spacing w:line="200" w:lineRule="exact"/>
        <w:jc w:val="both"/>
      </w:pPr>
    </w:p>
    <w:p w14:paraId="20F65C98" w14:textId="77777777" w:rsidR="00E81732" w:rsidRDefault="00636C93" w:rsidP="00466569">
      <w:pPr>
        <w:spacing w:line="200" w:lineRule="exact"/>
        <w:jc w:val="both"/>
      </w:pPr>
      <w:r>
        <w:t>[</w:t>
      </w:r>
      <w:r w:rsidR="00E81732">
        <w:t xml:space="preserve">Ground-fault protection system </w:t>
      </w:r>
      <w:r>
        <w:t xml:space="preserve">shall be </w:t>
      </w:r>
      <w:r w:rsidR="00E81732">
        <w:t>performance test</w:t>
      </w:r>
      <w:r>
        <w:t>ed</w:t>
      </w:r>
      <w:r w:rsidR="00E81732">
        <w:t xml:space="preserve"> on site utilizing factory qualified perso</w:t>
      </w:r>
      <w:r>
        <w:t>n</w:t>
      </w:r>
      <w:r w:rsidR="00E81732">
        <w:t>nel using</w:t>
      </w:r>
      <w:r>
        <w:t xml:space="preserve"> a test process of primary current injection.] </w:t>
      </w:r>
    </w:p>
    <w:p w14:paraId="264AF070" w14:textId="77777777" w:rsidR="006B732A" w:rsidRDefault="006B732A" w:rsidP="00466569">
      <w:pPr>
        <w:spacing w:line="200" w:lineRule="exact"/>
        <w:jc w:val="both"/>
      </w:pPr>
    </w:p>
    <w:p w14:paraId="23F6BB87" w14:textId="77777777" w:rsidR="006B732A" w:rsidRDefault="006B732A" w:rsidP="00466569">
      <w:pPr>
        <w:spacing w:line="200" w:lineRule="exact"/>
        <w:jc w:val="both"/>
      </w:pPr>
      <w:r>
        <w:t>Touch up scratched or marred surfaces to match original finish.</w:t>
      </w:r>
    </w:p>
    <w:p w14:paraId="4B84DE6B" w14:textId="77777777" w:rsidR="006B732A" w:rsidRDefault="006B732A" w:rsidP="00466569">
      <w:pPr>
        <w:spacing w:line="200" w:lineRule="exact"/>
        <w:jc w:val="both"/>
      </w:pPr>
    </w:p>
    <w:p w14:paraId="43558770" w14:textId="77777777" w:rsidR="006B732A" w:rsidRDefault="006B732A" w:rsidP="00466569">
      <w:pPr>
        <w:spacing w:line="200" w:lineRule="exact"/>
        <w:jc w:val="both"/>
        <w:rPr>
          <w:b/>
        </w:rPr>
      </w:pPr>
      <w:r>
        <w:rPr>
          <w:b/>
        </w:rPr>
        <w:t>ADJUSTING</w:t>
      </w:r>
    </w:p>
    <w:p w14:paraId="4339A1FD" w14:textId="77777777" w:rsidR="006B732A" w:rsidRDefault="006B732A" w:rsidP="00466569">
      <w:pPr>
        <w:spacing w:line="200" w:lineRule="exact"/>
        <w:jc w:val="both"/>
      </w:pPr>
      <w:r>
        <w:t>Adjust all operating mechanisms for free mechanical movement.</w:t>
      </w:r>
    </w:p>
    <w:p w14:paraId="150839A2" w14:textId="77777777" w:rsidR="006B732A" w:rsidRDefault="006B732A" w:rsidP="00466569">
      <w:pPr>
        <w:spacing w:line="200" w:lineRule="exact"/>
        <w:jc w:val="both"/>
      </w:pPr>
    </w:p>
    <w:p w14:paraId="7797C3B4" w14:textId="77777777" w:rsidR="006B732A" w:rsidRDefault="006B732A" w:rsidP="001234F0">
      <w:pPr>
        <w:spacing w:line="200" w:lineRule="exact"/>
        <w:jc w:val="both"/>
      </w:pPr>
      <w:r>
        <w:t>Adjust trip and time delay settings to values as recommended in coordination study or as instructed by the A/E.</w:t>
      </w:r>
      <w:r w:rsidR="001234F0">
        <w:t xml:space="preserve">  Include a copy of the coordination study and recommended circuit breaker set points in the O&amp;M manual.</w:t>
      </w:r>
    </w:p>
    <w:p w14:paraId="143BD804" w14:textId="77777777" w:rsidR="006B732A" w:rsidRDefault="006B732A" w:rsidP="001234F0">
      <w:pPr>
        <w:spacing w:line="200" w:lineRule="exact"/>
        <w:jc w:val="both"/>
      </w:pPr>
    </w:p>
    <w:p w14:paraId="56DABC3C" w14:textId="77777777" w:rsidR="005C41EB" w:rsidRPr="00A4793E" w:rsidRDefault="005C41EB" w:rsidP="005C41EB">
      <w:pPr>
        <w:keepNext/>
        <w:spacing w:line="200" w:lineRule="exact"/>
        <w:jc w:val="both"/>
        <w:outlineLvl w:val="0"/>
        <w:rPr>
          <w:b/>
        </w:rPr>
      </w:pPr>
      <w:r w:rsidRPr="00A4793E">
        <w:rPr>
          <w:b/>
        </w:rPr>
        <w:t xml:space="preserve">CONSTRUCTION VERIFICATION </w:t>
      </w:r>
    </w:p>
    <w:p w14:paraId="20743F23" w14:textId="77777777" w:rsidR="005C41EB" w:rsidRPr="0015289D" w:rsidRDefault="005C41EB" w:rsidP="005C41EB">
      <w:pPr>
        <w:keepNext/>
        <w:spacing w:line="200" w:lineRule="exact"/>
        <w:jc w:val="both"/>
        <w:outlineLvl w:val="0"/>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26A6E66D" w14:textId="77777777" w:rsidR="001234F0" w:rsidRPr="00AC4974" w:rsidRDefault="001234F0" w:rsidP="001234F0">
      <w:pPr>
        <w:spacing w:line="200" w:lineRule="exact"/>
        <w:jc w:val="both"/>
        <w:rPr>
          <w:color w:val="000000"/>
        </w:rPr>
      </w:pPr>
    </w:p>
    <w:p w14:paraId="6BE2ACBA" w14:textId="77777777" w:rsidR="00AB0D31" w:rsidRDefault="00AB0D31" w:rsidP="001234F0">
      <w:pPr>
        <w:pStyle w:val="Heading1"/>
      </w:pPr>
      <w:r>
        <w:lastRenderedPageBreak/>
        <w:t>AGENCY TRAINING</w:t>
      </w:r>
    </w:p>
    <w:p w14:paraId="72094032" w14:textId="77777777" w:rsidR="001234F0" w:rsidRPr="005666CD" w:rsidRDefault="001234F0" w:rsidP="000B552E">
      <w:pPr>
        <w:spacing w:line="200" w:lineRule="exact"/>
        <w:jc w:val="both"/>
      </w:pPr>
      <w:r w:rsidRPr="005666CD">
        <w:t xml:space="preserve">All training provided for agency shall comply with the format, general content requirements and submission guidelines specified under Section 01 91 01 </w:t>
      </w:r>
      <w:r w:rsidR="000B552E">
        <w:t xml:space="preserve">or </w:t>
      </w:r>
      <w:r w:rsidRPr="005666CD">
        <w:t>01 91 02.</w:t>
      </w:r>
    </w:p>
    <w:p w14:paraId="67F0BC44" w14:textId="77777777" w:rsidR="001234F0" w:rsidRPr="00AC4974" w:rsidRDefault="001234F0" w:rsidP="001234F0">
      <w:pPr>
        <w:widowControl w:val="0"/>
        <w:tabs>
          <w:tab w:val="left" w:pos="1440"/>
        </w:tabs>
        <w:spacing w:line="200" w:lineRule="exact"/>
        <w:jc w:val="both"/>
        <w:rPr>
          <w:color w:val="000000"/>
        </w:rPr>
      </w:pPr>
    </w:p>
    <w:p w14:paraId="19737185" w14:textId="77777777" w:rsidR="006B732A" w:rsidRDefault="006B732A" w:rsidP="00584D45">
      <w:pPr>
        <w:spacing w:line="200" w:lineRule="exact"/>
        <w:jc w:val="center"/>
      </w:pPr>
      <w:r>
        <w:t>END OF SECTION</w:t>
      </w:r>
    </w:p>
    <w:sectPr w:rsidR="006B732A" w:rsidSect="00F80399">
      <w:footerReference w:type="default" r:id="rId12"/>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39917" w14:textId="77777777" w:rsidR="00010A3B" w:rsidRDefault="00010A3B">
      <w:r>
        <w:separator/>
      </w:r>
    </w:p>
  </w:endnote>
  <w:endnote w:type="continuationSeparator" w:id="0">
    <w:p w14:paraId="1D2F60B3" w14:textId="77777777" w:rsidR="00010A3B" w:rsidRDefault="0001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43DA1" w14:textId="77777777" w:rsidR="00A639D0" w:rsidRDefault="00CB722E">
    <w:pPr>
      <w:pStyle w:val="Footer"/>
      <w:jc w:val="center"/>
      <w:rPr>
        <w:b/>
        <w:i/>
      </w:rPr>
    </w:pPr>
    <w:r>
      <w:t>DFD</w:t>
    </w:r>
    <w:r w:rsidR="00A639D0">
      <w:t xml:space="preserve"> Project No.</w:t>
    </w:r>
  </w:p>
  <w:p w14:paraId="797D3262" w14:textId="77777777" w:rsidR="00A639D0" w:rsidRDefault="00A639D0">
    <w:pPr>
      <w:pStyle w:val="Footer"/>
      <w:jc w:val="center"/>
    </w:pPr>
    <w:r>
      <w:t xml:space="preserve">26 24 13 - </w:t>
    </w:r>
    <w:r>
      <w:rPr>
        <w:rStyle w:val="PageNumber"/>
      </w:rPr>
      <w:fldChar w:fldCharType="begin"/>
    </w:r>
    <w:r>
      <w:rPr>
        <w:rStyle w:val="PageNumber"/>
      </w:rPr>
      <w:instrText xml:space="preserve"> PAGE </w:instrText>
    </w:r>
    <w:r>
      <w:rPr>
        <w:rStyle w:val="PageNumber"/>
      </w:rPr>
      <w:fldChar w:fldCharType="separate"/>
    </w:r>
    <w:r w:rsidR="002F2D7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57AE4" w14:textId="77777777" w:rsidR="00010A3B" w:rsidRDefault="00010A3B">
      <w:r>
        <w:separator/>
      </w:r>
    </w:p>
  </w:footnote>
  <w:footnote w:type="continuationSeparator" w:id="0">
    <w:p w14:paraId="510B8A60" w14:textId="77777777" w:rsidR="00010A3B" w:rsidRDefault="00010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47412"/>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2ED02F26"/>
    <w:multiLevelType w:val="hybridMultilevel"/>
    <w:tmpl w:val="238C2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481463194">
    <w:abstractNumId w:val="4"/>
  </w:num>
  <w:num w:numId="2" w16cid:durableId="707947451">
    <w:abstractNumId w:val="1"/>
  </w:num>
  <w:num w:numId="3" w16cid:durableId="116654142">
    <w:abstractNumId w:val="5"/>
  </w:num>
  <w:num w:numId="4" w16cid:durableId="1557161862">
    <w:abstractNumId w:val="3"/>
  </w:num>
  <w:num w:numId="5" w16cid:durableId="666595944">
    <w:abstractNumId w:val="0"/>
  </w:num>
  <w:num w:numId="6" w16cid:durableId="503976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2A"/>
    <w:rsid w:val="00010A3B"/>
    <w:rsid w:val="00014FDB"/>
    <w:rsid w:val="00015546"/>
    <w:rsid w:val="000169A9"/>
    <w:rsid w:val="000177FC"/>
    <w:rsid w:val="00032DC7"/>
    <w:rsid w:val="000749E8"/>
    <w:rsid w:val="00077155"/>
    <w:rsid w:val="00082104"/>
    <w:rsid w:val="00083C4E"/>
    <w:rsid w:val="00085976"/>
    <w:rsid w:val="000B0134"/>
    <w:rsid w:val="000B21DB"/>
    <w:rsid w:val="000B552E"/>
    <w:rsid w:val="000C33D1"/>
    <w:rsid w:val="000C49BF"/>
    <w:rsid w:val="000D51F4"/>
    <w:rsid w:val="000F0A0D"/>
    <w:rsid w:val="000F72BE"/>
    <w:rsid w:val="00101F20"/>
    <w:rsid w:val="00105AC2"/>
    <w:rsid w:val="00107C9D"/>
    <w:rsid w:val="001234F0"/>
    <w:rsid w:val="0012447F"/>
    <w:rsid w:val="00134DCA"/>
    <w:rsid w:val="0018329A"/>
    <w:rsid w:val="00185141"/>
    <w:rsid w:val="001A7C2F"/>
    <w:rsid w:val="001B5AE0"/>
    <w:rsid w:val="001C361F"/>
    <w:rsid w:val="001C51A0"/>
    <w:rsid w:val="001C5BFF"/>
    <w:rsid w:val="001E70FE"/>
    <w:rsid w:val="0021304D"/>
    <w:rsid w:val="00220DD8"/>
    <w:rsid w:val="002240C1"/>
    <w:rsid w:val="00233C42"/>
    <w:rsid w:val="002340CD"/>
    <w:rsid w:val="00235DE9"/>
    <w:rsid w:val="00244A43"/>
    <w:rsid w:val="002533CA"/>
    <w:rsid w:val="002574D6"/>
    <w:rsid w:val="00270183"/>
    <w:rsid w:val="00282BDC"/>
    <w:rsid w:val="00285E42"/>
    <w:rsid w:val="00296664"/>
    <w:rsid w:val="002A084B"/>
    <w:rsid w:val="002C0CD5"/>
    <w:rsid w:val="002C4B5D"/>
    <w:rsid w:val="002D328B"/>
    <w:rsid w:val="002E1E3C"/>
    <w:rsid w:val="002E640C"/>
    <w:rsid w:val="002F2D72"/>
    <w:rsid w:val="002F69E0"/>
    <w:rsid w:val="0031391E"/>
    <w:rsid w:val="0034270D"/>
    <w:rsid w:val="00343D9F"/>
    <w:rsid w:val="0037284F"/>
    <w:rsid w:val="00374970"/>
    <w:rsid w:val="00377429"/>
    <w:rsid w:val="003A63E2"/>
    <w:rsid w:val="003C2FCD"/>
    <w:rsid w:val="003C68EE"/>
    <w:rsid w:val="003C7E3F"/>
    <w:rsid w:val="003E4119"/>
    <w:rsid w:val="00425838"/>
    <w:rsid w:val="0044225E"/>
    <w:rsid w:val="00466569"/>
    <w:rsid w:val="00467B45"/>
    <w:rsid w:val="004760A9"/>
    <w:rsid w:val="0047619B"/>
    <w:rsid w:val="004C1811"/>
    <w:rsid w:val="004C3805"/>
    <w:rsid w:val="004D1A1D"/>
    <w:rsid w:val="004D58FD"/>
    <w:rsid w:val="004D5EC8"/>
    <w:rsid w:val="004F39F4"/>
    <w:rsid w:val="0050646A"/>
    <w:rsid w:val="005143DD"/>
    <w:rsid w:val="005456EE"/>
    <w:rsid w:val="00584B20"/>
    <w:rsid w:val="00584D45"/>
    <w:rsid w:val="00585282"/>
    <w:rsid w:val="00592BB9"/>
    <w:rsid w:val="005A0045"/>
    <w:rsid w:val="005C28A9"/>
    <w:rsid w:val="005C41EB"/>
    <w:rsid w:val="005E4763"/>
    <w:rsid w:val="005E77E4"/>
    <w:rsid w:val="005F30D9"/>
    <w:rsid w:val="00636C93"/>
    <w:rsid w:val="00651A7C"/>
    <w:rsid w:val="00664D34"/>
    <w:rsid w:val="006735EE"/>
    <w:rsid w:val="00695649"/>
    <w:rsid w:val="006A26DC"/>
    <w:rsid w:val="006B2495"/>
    <w:rsid w:val="006B5C4D"/>
    <w:rsid w:val="006B732A"/>
    <w:rsid w:val="006C09F5"/>
    <w:rsid w:val="006D0DCD"/>
    <w:rsid w:val="006D5FE7"/>
    <w:rsid w:val="006F082C"/>
    <w:rsid w:val="00703D02"/>
    <w:rsid w:val="00705E66"/>
    <w:rsid w:val="0071133B"/>
    <w:rsid w:val="007234EB"/>
    <w:rsid w:val="00723E5E"/>
    <w:rsid w:val="00745CA2"/>
    <w:rsid w:val="00747B46"/>
    <w:rsid w:val="00777B44"/>
    <w:rsid w:val="007A2892"/>
    <w:rsid w:val="007A308C"/>
    <w:rsid w:val="007A5A46"/>
    <w:rsid w:val="007B0798"/>
    <w:rsid w:val="007B2B81"/>
    <w:rsid w:val="007D0659"/>
    <w:rsid w:val="007E7F48"/>
    <w:rsid w:val="00803A5B"/>
    <w:rsid w:val="00803FB0"/>
    <w:rsid w:val="0086091D"/>
    <w:rsid w:val="00871D71"/>
    <w:rsid w:val="008756D1"/>
    <w:rsid w:val="008C7EC3"/>
    <w:rsid w:val="008D2B69"/>
    <w:rsid w:val="008F0956"/>
    <w:rsid w:val="008F21D7"/>
    <w:rsid w:val="00907E34"/>
    <w:rsid w:val="0093662A"/>
    <w:rsid w:val="00946915"/>
    <w:rsid w:val="00957114"/>
    <w:rsid w:val="00974E40"/>
    <w:rsid w:val="009A674E"/>
    <w:rsid w:val="009B5606"/>
    <w:rsid w:val="009E37F1"/>
    <w:rsid w:val="009F56EC"/>
    <w:rsid w:val="00A209C1"/>
    <w:rsid w:val="00A639D0"/>
    <w:rsid w:val="00A66FBF"/>
    <w:rsid w:val="00A766EE"/>
    <w:rsid w:val="00AB00D0"/>
    <w:rsid w:val="00AB0D31"/>
    <w:rsid w:val="00AC030B"/>
    <w:rsid w:val="00AC1700"/>
    <w:rsid w:val="00AC4974"/>
    <w:rsid w:val="00AE350E"/>
    <w:rsid w:val="00AE7E5C"/>
    <w:rsid w:val="00AF10A6"/>
    <w:rsid w:val="00AF6192"/>
    <w:rsid w:val="00B13FBA"/>
    <w:rsid w:val="00B1781C"/>
    <w:rsid w:val="00B214D8"/>
    <w:rsid w:val="00B56988"/>
    <w:rsid w:val="00B77537"/>
    <w:rsid w:val="00BA2347"/>
    <w:rsid w:val="00BB0C12"/>
    <w:rsid w:val="00BF408B"/>
    <w:rsid w:val="00BF7971"/>
    <w:rsid w:val="00C9561A"/>
    <w:rsid w:val="00CA39E7"/>
    <w:rsid w:val="00CA5FDF"/>
    <w:rsid w:val="00CB3298"/>
    <w:rsid w:val="00CB722E"/>
    <w:rsid w:val="00CF6468"/>
    <w:rsid w:val="00D00B0E"/>
    <w:rsid w:val="00D05758"/>
    <w:rsid w:val="00D54725"/>
    <w:rsid w:val="00D60D58"/>
    <w:rsid w:val="00D77139"/>
    <w:rsid w:val="00D862C7"/>
    <w:rsid w:val="00DA0819"/>
    <w:rsid w:val="00DD1A78"/>
    <w:rsid w:val="00DE0729"/>
    <w:rsid w:val="00E138CF"/>
    <w:rsid w:val="00E337CD"/>
    <w:rsid w:val="00E4069D"/>
    <w:rsid w:val="00E72398"/>
    <w:rsid w:val="00E81732"/>
    <w:rsid w:val="00EC113D"/>
    <w:rsid w:val="00EC2237"/>
    <w:rsid w:val="00ED1954"/>
    <w:rsid w:val="00ED3775"/>
    <w:rsid w:val="00F05CB8"/>
    <w:rsid w:val="00F273CF"/>
    <w:rsid w:val="00F33992"/>
    <w:rsid w:val="00F41DC3"/>
    <w:rsid w:val="00F43A5D"/>
    <w:rsid w:val="00F61B14"/>
    <w:rsid w:val="00F6616A"/>
    <w:rsid w:val="00F75861"/>
    <w:rsid w:val="00F80399"/>
    <w:rsid w:val="00F8236E"/>
    <w:rsid w:val="00F968A7"/>
    <w:rsid w:val="00FB68C9"/>
    <w:rsid w:val="00FC5DB6"/>
    <w:rsid w:val="00FC7AA1"/>
    <w:rsid w:val="00FD0F9A"/>
    <w:rsid w:val="00FD6294"/>
    <w:rsid w:val="00FE41A0"/>
    <w:rsid w:val="00FF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C47556"/>
  <w15:docId w15:val="{1AC74F7C-169A-4415-BB70-E31BA172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32A"/>
  </w:style>
  <w:style w:type="paragraph" w:styleId="Heading1">
    <w:name w:val="heading 1"/>
    <w:basedOn w:val="Normal"/>
    <w:next w:val="Normal"/>
    <w:qFormat/>
    <w:rsid w:val="00425838"/>
    <w:pPr>
      <w:keepNext/>
      <w:widowControl w:val="0"/>
      <w:adjustRightInd w:val="0"/>
      <w:spacing w:line="200" w:lineRule="exact"/>
      <w:jc w:val="both"/>
      <w:textAlignment w:val="baseline"/>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B732A"/>
    <w:pPr>
      <w:tabs>
        <w:tab w:val="center" w:pos="4320"/>
        <w:tab w:val="right" w:pos="8640"/>
      </w:tabs>
    </w:pPr>
  </w:style>
  <w:style w:type="character" w:styleId="PageNumber">
    <w:name w:val="page number"/>
    <w:basedOn w:val="DefaultParagraphFont"/>
    <w:rsid w:val="006B732A"/>
  </w:style>
  <w:style w:type="paragraph" w:styleId="BodyText">
    <w:name w:val="Body Text"/>
    <w:basedOn w:val="Normal"/>
    <w:rsid w:val="006B732A"/>
    <w:pPr>
      <w:jc w:val="both"/>
    </w:pPr>
  </w:style>
  <w:style w:type="paragraph" w:customStyle="1" w:styleId="PlainText1">
    <w:name w:val="Plain Text1"/>
    <w:basedOn w:val="Normal"/>
    <w:rsid w:val="006B732A"/>
    <w:pPr>
      <w:spacing w:line="240" w:lineRule="atLeast"/>
      <w:jc w:val="both"/>
    </w:pPr>
  </w:style>
  <w:style w:type="character" w:styleId="LineNumber">
    <w:name w:val="line number"/>
    <w:basedOn w:val="DefaultParagraphFont"/>
    <w:rsid w:val="006B732A"/>
  </w:style>
  <w:style w:type="paragraph" w:customStyle="1" w:styleId="AEInstructions">
    <w:name w:val="A/E Instructions"/>
    <w:basedOn w:val="Footer"/>
    <w:rsid w:val="006B732A"/>
    <w:pPr>
      <w:spacing w:line="200" w:lineRule="exact"/>
      <w:ind w:left="720"/>
      <w:jc w:val="both"/>
    </w:pPr>
    <w:rPr>
      <w:b/>
      <w:i/>
      <w:color w:val="FF0000"/>
    </w:rPr>
  </w:style>
  <w:style w:type="paragraph" w:styleId="Header">
    <w:name w:val="header"/>
    <w:basedOn w:val="Normal"/>
    <w:rsid w:val="00466569"/>
    <w:pPr>
      <w:tabs>
        <w:tab w:val="center" w:pos="4320"/>
        <w:tab w:val="right" w:pos="8640"/>
      </w:tabs>
    </w:pPr>
  </w:style>
  <w:style w:type="paragraph" w:styleId="BalloonText">
    <w:name w:val="Balloon Text"/>
    <w:basedOn w:val="Normal"/>
    <w:semiHidden/>
    <w:rsid w:val="00425838"/>
    <w:rPr>
      <w:rFonts w:ascii="Tahoma" w:hAnsi="Tahoma" w:cs="Tahoma"/>
      <w:sz w:val="16"/>
      <w:szCs w:val="16"/>
    </w:rPr>
  </w:style>
  <w:style w:type="paragraph" w:customStyle="1" w:styleId="PR1">
    <w:name w:val="PR1"/>
    <w:basedOn w:val="Normal"/>
    <w:rsid w:val="00AE350E"/>
    <w:pPr>
      <w:tabs>
        <w:tab w:val="left" w:pos="1440"/>
      </w:tabs>
      <w:suppressAutoHyphens/>
      <w:spacing w:line="200" w:lineRule="exact"/>
      <w:jc w:val="both"/>
      <w:outlineLvl w:val="2"/>
    </w:pPr>
    <w:rPr>
      <w:rFonts w:ascii="Arial" w:hAnsi="Arial" w:cs="Arial"/>
    </w:rPr>
  </w:style>
  <w:style w:type="paragraph" w:customStyle="1" w:styleId="ART">
    <w:name w:val="ART"/>
    <w:basedOn w:val="Normal"/>
    <w:next w:val="PR1"/>
    <w:rsid w:val="00AE350E"/>
    <w:pPr>
      <w:keepNext/>
      <w:tabs>
        <w:tab w:val="left" w:pos="864"/>
      </w:tabs>
      <w:suppressAutoHyphens/>
      <w:spacing w:line="200" w:lineRule="exact"/>
      <w:ind w:left="864" w:hanging="864"/>
      <w:jc w:val="both"/>
      <w:outlineLvl w:val="1"/>
    </w:pPr>
    <w:rPr>
      <w:rFonts w:ascii="Arial" w:hAnsi="Arial" w:cs="Arial"/>
      <w:b/>
      <w:caps/>
    </w:rPr>
  </w:style>
  <w:style w:type="paragraph" w:customStyle="1" w:styleId="PR2">
    <w:name w:val="PR2"/>
    <w:basedOn w:val="Normal"/>
    <w:rsid w:val="00AE350E"/>
    <w:pPr>
      <w:tabs>
        <w:tab w:val="left" w:pos="1980"/>
      </w:tabs>
      <w:suppressAutoHyphens/>
      <w:ind w:left="720"/>
      <w:jc w:val="both"/>
      <w:outlineLvl w:val="3"/>
    </w:pPr>
    <w:rPr>
      <w:rFonts w:ascii="Arial" w:hAnsi="Arial" w:cs="Arial"/>
    </w:rPr>
  </w:style>
  <w:style w:type="character" w:styleId="Strong">
    <w:name w:val="Strong"/>
    <w:qFormat/>
    <w:rsid w:val="004D1A1D"/>
    <w:rPr>
      <w:b/>
      <w:bCs/>
    </w:rPr>
  </w:style>
  <w:style w:type="paragraph" w:styleId="Revision">
    <w:name w:val="Revision"/>
    <w:hidden/>
    <w:uiPriority w:val="99"/>
    <w:semiHidden/>
    <w:rsid w:val="004D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6627534">
      <w:bodyDiv w:val="1"/>
      <w:marLeft w:val="0"/>
      <w:marRight w:val="0"/>
      <w:marTop w:val="0"/>
      <w:marBottom w:val="0"/>
      <w:divBdr>
        <w:top w:val="none" w:sz="0" w:space="0" w:color="auto"/>
        <w:left w:val="none" w:sz="0" w:space="0" w:color="auto"/>
        <w:bottom w:val="none" w:sz="0" w:space="0" w:color="auto"/>
        <w:right w:val="none" w:sz="0" w:space="0" w:color="auto"/>
      </w:divBdr>
    </w:div>
    <w:div w:id="1479884015">
      <w:bodyDiv w:val="1"/>
      <w:marLeft w:val="0"/>
      <w:marRight w:val="0"/>
      <w:marTop w:val="0"/>
      <w:marBottom w:val="0"/>
      <w:divBdr>
        <w:top w:val="none" w:sz="0" w:space="0" w:color="auto"/>
        <w:left w:val="none" w:sz="0" w:space="0" w:color="auto"/>
        <w:bottom w:val="none" w:sz="0" w:space="0" w:color="auto"/>
        <w:right w:val="none" w:sz="0" w:space="0" w:color="auto"/>
      </w:divBdr>
    </w:div>
    <w:div w:id="184681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33E6D4FPPFNA-1123372544-2211</_dlc_DocId>
    <_dlc_DocIdUrl xmlns="bb65cc95-6d4e-4879-a879-9838761499af">
      <Url>https://doa-auth-prod.wi.gov/_layouts/15/DocIdRedir.aspx?ID=33E6D4FPPFNA-1123372544-2211</Url>
      <Description>33E6D4FPPFNA-1123372544-2211</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8DB7F-4D5E-4A79-94CC-227969C2B6C5}">
  <ds:schemaRefs>
    <ds:schemaRef ds:uri="http://schemas.microsoft.com/sharepoint/events"/>
  </ds:schemaRefs>
</ds:datastoreItem>
</file>

<file path=customXml/itemProps2.xml><?xml version="1.0" encoding="utf-8"?>
<ds:datastoreItem xmlns:ds="http://schemas.openxmlformats.org/officeDocument/2006/customXml" ds:itemID="{E31491EB-F2E2-4370-8E98-3220D1001277}">
  <ds:schemaRefs>
    <ds:schemaRef ds:uri="http://schemas.openxmlformats.org/officeDocument/2006/bibliography"/>
  </ds:schemaRefs>
</ds:datastoreItem>
</file>

<file path=customXml/itemProps3.xml><?xml version="1.0" encoding="utf-8"?>
<ds:datastoreItem xmlns:ds="http://schemas.openxmlformats.org/officeDocument/2006/customXml" ds:itemID="{249357A9-8E3A-430C-ADA7-6125C77B3A1B}">
  <ds:schemaRefs>
    <ds:schemaRef ds:uri="http://schemas.microsoft.com/sharepoint/v3/contenttype/forms"/>
  </ds:schemaRefs>
</ds:datastoreItem>
</file>

<file path=customXml/itemProps4.xml><?xml version="1.0" encoding="utf-8"?>
<ds:datastoreItem xmlns:ds="http://schemas.openxmlformats.org/officeDocument/2006/customXml" ds:itemID="{0EA7F1C4-04F4-4C8C-896C-92BB7A55C9DA}">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5.xml><?xml version="1.0" encoding="utf-8"?>
<ds:datastoreItem xmlns:ds="http://schemas.openxmlformats.org/officeDocument/2006/customXml" ds:itemID="{05E319C5-3CB6-4517-B4C9-3C035927ADE5}"/>
</file>

<file path=docProps/app.xml><?xml version="1.0" encoding="utf-8"?>
<Properties xmlns="http://schemas.openxmlformats.org/officeDocument/2006/extended-properties" xmlns:vt="http://schemas.openxmlformats.org/officeDocument/2006/docPropsVTypes">
  <Template>Normal.dotm</Template>
  <TotalTime>52</TotalTime>
  <Pages>7</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SECTION 26 24 13</vt:lpstr>
    </vt:vector>
  </TitlesOfParts>
  <Company>Department of Administration</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24 13</dc:title>
  <dc:creator>stehlj</dc:creator>
  <cp:lastModifiedBy>McChesney, Cleven - DOA</cp:lastModifiedBy>
  <cp:revision>14</cp:revision>
  <cp:lastPrinted>2013-01-08T21:13:00Z</cp:lastPrinted>
  <dcterms:created xsi:type="dcterms:W3CDTF">2023-01-18T23:17:00Z</dcterms:created>
  <dcterms:modified xsi:type="dcterms:W3CDTF">2024-08-30T19:29:00Z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1024631113</vt:i4>
  </property>
  <property fmtid="{D5CDD505-2E9C-101B-9397-08002B2CF9AE}" pid="4" name="_EmailSubject">
    <vt:lpwstr>Division 26 revised spec sections</vt:lpwstr>
  </property>
  <property fmtid="{D5CDD505-2E9C-101B-9397-08002B2CF9AE}" pid="5" name="_AuthorEmail">
    <vt:lpwstr>rick.cibulka@wisconsin.gov</vt:lpwstr>
  </property>
  <property fmtid="{D5CDD505-2E9C-101B-9397-08002B2CF9AE}" pid="6" name="_AuthorEmailDisplayName">
    <vt:lpwstr>Cibulka, Rick - DOA</vt:lpwstr>
  </property>
  <property fmtid="{D5CDD505-2E9C-101B-9397-08002B2CF9AE}" pid="7" name="_ReviewingToolsShownOnce">
    <vt:lpwstr/>
  </property>
  <property fmtid="{D5CDD505-2E9C-101B-9397-08002B2CF9AE}" pid="8" name="ContentTypeId">
    <vt:lpwstr>0x010100415CDDF5B8D00740932EEDC1496397DD</vt:lpwstr>
  </property>
  <property fmtid="{D5CDD505-2E9C-101B-9397-08002B2CF9AE}" pid="9" name="_dlc_DocIdItemGuid">
    <vt:lpwstr>f6034f36-0783-42b3-bc28-03d94caa485d</vt:lpwstr>
  </property>
</Properties>
</file>