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6461" w14:textId="77777777" w:rsidR="003334B1" w:rsidRDefault="003334B1" w:rsidP="00BB5B15">
      <w:pPr>
        <w:spacing w:line="200" w:lineRule="exact"/>
        <w:jc w:val="center"/>
        <w:rPr>
          <w:b/>
        </w:rPr>
      </w:pPr>
      <w:r>
        <w:rPr>
          <w:b/>
        </w:rPr>
        <w:t>SECTION 26 05 53</w:t>
      </w:r>
    </w:p>
    <w:p w14:paraId="43D3D93F" w14:textId="77777777" w:rsidR="003334B1" w:rsidRDefault="003334B1" w:rsidP="00BB5B15">
      <w:pPr>
        <w:spacing w:line="200" w:lineRule="exact"/>
        <w:jc w:val="center"/>
        <w:rPr>
          <w:b/>
        </w:rPr>
      </w:pPr>
      <w:r>
        <w:rPr>
          <w:b/>
        </w:rPr>
        <w:t>IDENTIFICATION FOR ELECTRICAL SYSTEMS</w:t>
      </w:r>
    </w:p>
    <w:p w14:paraId="3142110B" w14:textId="53DC88A9" w:rsidR="003334B1" w:rsidRDefault="003334B1" w:rsidP="00BB5B15">
      <w:pPr>
        <w:spacing w:line="200" w:lineRule="exact"/>
        <w:jc w:val="center"/>
        <w:rPr>
          <w:sz w:val="16"/>
        </w:rPr>
      </w:pPr>
      <w:r>
        <w:rPr>
          <w:b/>
          <w:sz w:val="16"/>
        </w:rPr>
        <w:t xml:space="preserve">BASED ON </w:t>
      </w:r>
      <w:r w:rsidR="00A06C53">
        <w:rPr>
          <w:b/>
          <w:sz w:val="16"/>
        </w:rPr>
        <w:t>DFD</w:t>
      </w:r>
      <w:r>
        <w:rPr>
          <w:b/>
          <w:sz w:val="16"/>
        </w:rPr>
        <w:t xml:space="preserve"> MASTER ELECTRICAL SPEC DATED </w:t>
      </w:r>
      <w:r w:rsidR="00036402">
        <w:rPr>
          <w:b/>
          <w:sz w:val="16"/>
        </w:rPr>
        <w:t>0</w:t>
      </w:r>
      <w:r w:rsidR="00993662">
        <w:rPr>
          <w:b/>
          <w:sz w:val="16"/>
        </w:rPr>
        <w:t>3</w:t>
      </w:r>
      <w:r w:rsidR="00036402">
        <w:rPr>
          <w:b/>
          <w:sz w:val="16"/>
        </w:rPr>
        <w:t>/</w:t>
      </w:r>
      <w:r w:rsidR="00A82BC0">
        <w:rPr>
          <w:b/>
          <w:sz w:val="16"/>
        </w:rPr>
        <w:t>01/23</w:t>
      </w:r>
    </w:p>
    <w:p w14:paraId="4E948D97" w14:textId="77777777" w:rsidR="003334B1" w:rsidRDefault="003334B1" w:rsidP="00BB5B15">
      <w:pPr>
        <w:pStyle w:val="RevisionDate"/>
      </w:pPr>
    </w:p>
    <w:p w14:paraId="3408B558" w14:textId="77777777" w:rsidR="003334B1" w:rsidRDefault="003334B1" w:rsidP="00BB5B15">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A06C53">
        <w:t>Division of Facilities Development</w:t>
      </w:r>
      <w:r>
        <w:t xml:space="preserve"> expects changes and comments from you.</w:t>
      </w:r>
    </w:p>
    <w:p w14:paraId="4D21C27E" w14:textId="77777777" w:rsidR="003334B1" w:rsidRDefault="003334B1" w:rsidP="00BB5B15">
      <w:pPr>
        <w:spacing w:line="200" w:lineRule="exact"/>
        <w:ind w:left="720"/>
        <w:jc w:val="both"/>
        <w:rPr>
          <w:b/>
          <w:i/>
          <w:color w:val="FF0000"/>
        </w:rPr>
      </w:pPr>
    </w:p>
    <w:p w14:paraId="232F273A" w14:textId="77777777" w:rsidR="003334B1" w:rsidRDefault="003334B1" w:rsidP="00BB5B15">
      <w:pPr>
        <w:spacing w:line="200" w:lineRule="exact"/>
        <w:ind w:left="720"/>
        <w:jc w:val="both"/>
        <w:rPr>
          <w:b/>
        </w:rPr>
      </w:pPr>
      <w:bookmarkStart w:id="0" w:name="_Hlk510686112"/>
      <w:r>
        <w:rPr>
          <w:b/>
          <w:i/>
          <w:color w:val="FF0000"/>
        </w:rPr>
        <w:t xml:space="preserve">The consultant is to review the requirements of the project and include all aspects of identification necessary.  This is to include a determination of the appropriate items as they apply to the project. </w:t>
      </w:r>
    </w:p>
    <w:p w14:paraId="6300B289" w14:textId="77777777" w:rsidR="003334B1" w:rsidRDefault="003334B1" w:rsidP="00BB5B15">
      <w:pPr>
        <w:spacing w:line="200" w:lineRule="exact"/>
        <w:jc w:val="both"/>
      </w:pPr>
    </w:p>
    <w:bookmarkEnd w:id="0"/>
    <w:p w14:paraId="2CCE2323" w14:textId="77777777" w:rsidR="003334B1" w:rsidRDefault="003334B1" w:rsidP="00BB5B15">
      <w:pPr>
        <w:spacing w:line="200" w:lineRule="exact"/>
        <w:jc w:val="center"/>
        <w:rPr>
          <w:b/>
        </w:rPr>
      </w:pPr>
      <w:r>
        <w:rPr>
          <w:b/>
        </w:rPr>
        <w:t xml:space="preserve">PART 1 </w:t>
      </w:r>
      <w:r w:rsidR="00196444">
        <w:rPr>
          <w:b/>
        </w:rPr>
        <w:t>-</w:t>
      </w:r>
      <w:r>
        <w:rPr>
          <w:b/>
        </w:rPr>
        <w:t xml:space="preserve"> GENERAL</w:t>
      </w:r>
    </w:p>
    <w:p w14:paraId="7B26C8BB" w14:textId="77777777" w:rsidR="003334B1" w:rsidRDefault="003334B1" w:rsidP="00BB5B15">
      <w:pPr>
        <w:spacing w:line="200" w:lineRule="exact"/>
        <w:jc w:val="both"/>
      </w:pPr>
    </w:p>
    <w:p w14:paraId="19EFB807" w14:textId="77777777" w:rsidR="003334B1" w:rsidRDefault="003334B1" w:rsidP="00BB5B15">
      <w:pPr>
        <w:spacing w:line="200" w:lineRule="exact"/>
        <w:jc w:val="both"/>
        <w:rPr>
          <w:b/>
        </w:rPr>
      </w:pPr>
      <w:r>
        <w:rPr>
          <w:b/>
        </w:rPr>
        <w:t>SCOPE</w:t>
      </w:r>
    </w:p>
    <w:p w14:paraId="1C73B565" w14:textId="20A3B664" w:rsidR="003334B1" w:rsidRDefault="003334B1" w:rsidP="00BB5B15">
      <w:pPr>
        <w:spacing w:line="200" w:lineRule="exact"/>
        <w:jc w:val="both"/>
      </w:pPr>
      <w:r>
        <w:t>Th</w:t>
      </w:r>
      <w:r w:rsidR="00196444">
        <w:t>e work under this section includes</w:t>
      </w:r>
      <w:r>
        <w:t xml:space="preserve"> the requirements relating to </w:t>
      </w:r>
      <w:r w:rsidR="00E67507">
        <w:t xml:space="preserve">the </w:t>
      </w:r>
      <w:r w:rsidR="00D27B40">
        <w:t xml:space="preserve">furnishing and </w:t>
      </w:r>
      <w:r w:rsidR="00E67507">
        <w:t xml:space="preserve">installation of </w:t>
      </w:r>
      <w:r w:rsidR="00D27B40">
        <w:t>Identification for Electrical Systems</w:t>
      </w:r>
      <w:r w:rsidR="00E67507">
        <w:t xml:space="preserve">.  </w:t>
      </w:r>
      <w:r>
        <w:t>Included are the following topics:</w:t>
      </w:r>
    </w:p>
    <w:p w14:paraId="1E0296CB" w14:textId="77777777" w:rsidR="00E81C0C" w:rsidRDefault="00E81C0C" w:rsidP="00BB5B15">
      <w:pPr>
        <w:spacing w:line="200" w:lineRule="exact"/>
        <w:jc w:val="both"/>
      </w:pPr>
    </w:p>
    <w:p w14:paraId="645FBEF0" w14:textId="77777777" w:rsidR="003334B1" w:rsidRDefault="003334B1" w:rsidP="00BB5B15">
      <w:pPr>
        <w:spacing w:line="200" w:lineRule="exact"/>
        <w:jc w:val="both"/>
      </w:pPr>
      <w:r>
        <w:t>PART 1 - GENERAL</w:t>
      </w:r>
    </w:p>
    <w:p w14:paraId="482CEB2F" w14:textId="77777777" w:rsidR="003334B1" w:rsidRDefault="003334B1" w:rsidP="00BB5B15">
      <w:pPr>
        <w:spacing w:line="200" w:lineRule="exact"/>
        <w:jc w:val="both"/>
      </w:pPr>
      <w:r>
        <w:tab/>
        <w:t>Scope</w:t>
      </w:r>
    </w:p>
    <w:p w14:paraId="7E47366C" w14:textId="77777777" w:rsidR="003334B1" w:rsidRDefault="003334B1" w:rsidP="00BB5B15">
      <w:pPr>
        <w:spacing w:line="200" w:lineRule="exact"/>
        <w:jc w:val="both"/>
      </w:pPr>
      <w:r>
        <w:tab/>
        <w:t>Related Work</w:t>
      </w:r>
    </w:p>
    <w:p w14:paraId="0CFFD0F6" w14:textId="77777777" w:rsidR="003334B1" w:rsidRDefault="003334B1" w:rsidP="00BB5B15">
      <w:pPr>
        <w:spacing w:line="200" w:lineRule="exact"/>
        <w:jc w:val="both"/>
      </w:pPr>
      <w:r>
        <w:tab/>
        <w:t>Submittals</w:t>
      </w:r>
    </w:p>
    <w:p w14:paraId="4D002D6E" w14:textId="77777777" w:rsidR="003334B1" w:rsidRDefault="003334B1" w:rsidP="00BB5B15">
      <w:pPr>
        <w:spacing w:line="200" w:lineRule="exact"/>
        <w:jc w:val="both"/>
      </w:pPr>
      <w:r>
        <w:t>PART 2 - PRODUCTS</w:t>
      </w:r>
    </w:p>
    <w:p w14:paraId="1ADBBA6B" w14:textId="77777777" w:rsidR="003334B1" w:rsidRDefault="003334B1" w:rsidP="00BB5B15">
      <w:pPr>
        <w:spacing w:line="200" w:lineRule="exact"/>
        <w:jc w:val="both"/>
      </w:pPr>
      <w:r>
        <w:tab/>
        <w:t>Materials</w:t>
      </w:r>
    </w:p>
    <w:p w14:paraId="7A8B4C19" w14:textId="77777777" w:rsidR="003334B1" w:rsidRDefault="003334B1" w:rsidP="00BB5B15">
      <w:pPr>
        <w:spacing w:line="200" w:lineRule="exact"/>
        <w:jc w:val="both"/>
      </w:pPr>
      <w:r>
        <w:t>PART 3 - EXECUTION</w:t>
      </w:r>
    </w:p>
    <w:p w14:paraId="4CF341E2" w14:textId="77777777" w:rsidR="003334B1" w:rsidRDefault="003334B1" w:rsidP="00BB5B15">
      <w:pPr>
        <w:spacing w:line="200" w:lineRule="exact"/>
        <w:jc w:val="both"/>
      </w:pPr>
      <w:r>
        <w:tab/>
        <w:t>General</w:t>
      </w:r>
    </w:p>
    <w:p w14:paraId="2B335D09" w14:textId="77777777" w:rsidR="003334B1" w:rsidRDefault="003334B1" w:rsidP="00BB5B15">
      <w:pPr>
        <w:spacing w:line="200" w:lineRule="exact"/>
        <w:jc w:val="both"/>
      </w:pPr>
      <w:r>
        <w:tab/>
      </w:r>
      <w:r w:rsidR="009102D3">
        <w:t>B</w:t>
      </w:r>
      <w:r>
        <w:t>ox Identification</w:t>
      </w:r>
    </w:p>
    <w:p w14:paraId="6C84E541" w14:textId="77777777" w:rsidR="003334B1" w:rsidRDefault="003334B1" w:rsidP="00BB5B15">
      <w:pPr>
        <w:spacing w:line="200" w:lineRule="exact"/>
        <w:jc w:val="both"/>
      </w:pPr>
      <w:r>
        <w:tab/>
        <w:t>Communication Conduit Labeling</w:t>
      </w:r>
    </w:p>
    <w:p w14:paraId="415BD74A" w14:textId="77777777" w:rsidR="003334B1" w:rsidRDefault="003334B1" w:rsidP="00BB5B15">
      <w:pPr>
        <w:spacing w:line="200" w:lineRule="exact"/>
        <w:jc w:val="both"/>
      </w:pPr>
      <w:r>
        <w:tab/>
        <w:t>Power</w:t>
      </w:r>
      <w:r w:rsidR="00B6212F">
        <w:t xml:space="preserve">, </w:t>
      </w:r>
      <w:r>
        <w:t xml:space="preserve">Control </w:t>
      </w:r>
      <w:r w:rsidR="00B6212F">
        <w:t xml:space="preserve">and Signal </w:t>
      </w:r>
      <w:r>
        <w:t>Wire Identification</w:t>
      </w:r>
    </w:p>
    <w:p w14:paraId="7B5F0247" w14:textId="77777777" w:rsidR="00B6212F" w:rsidRDefault="003334B1" w:rsidP="00BB5B15">
      <w:pPr>
        <w:spacing w:line="200" w:lineRule="exact"/>
        <w:jc w:val="both"/>
      </w:pPr>
      <w:r>
        <w:tab/>
      </w:r>
      <w:r w:rsidR="00B6212F">
        <w:t>Wiring Device Identification</w:t>
      </w:r>
    </w:p>
    <w:p w14:paraId="06E75A2E" w14:textId="77777777" w:rsidR="003B7E88" w:rsidRDefault="003B7E88" w:rsidP="00BB5B15">
      <w:pPr>
        <w:spacing w:line="200" w:lineRule="exact"/>
        <w:jc w:val="both"/>
      </w:pPr>
      <w:r>
        <w:tab/>
        <w:t>Support Wire Identification</w:t>
      </w:r>
    </w:p>
    <w:p w14:paraId="747B37E7" w14:textId="77777777" w:rsidR="003334B1" w:rsidRDefault="00393FD5" w:rsidP="00393FD5">
      <w:pPr>
        <w:spacing w:line="200" w:lineRule="exact"/>
        <w:jc w:val="both"/>
      </w:pPr>
      <w:r w:rsidRPr="00393FD5">
        <w:tab/>
      </w:r>
      <w:r w:rsidR="003334B1">
        <w:t>Nameplate Engraving</w:t>
      </w:r>
      <w:r w:rsidR="00B6212F">
        <w:t xml:space="preserve"> </w:t>
      </w:r>
      <w:r w:rsidR="00D03FB9">
        <w:t>for</w:t>
      </w:r>
      <w:r w:rsidR="00B6212F">
        <w:t xml:space="preserve"> Electrical Equipment</w:t>
      </w:r>
    </w:p>
    <w:p w14:paraId="361C84AA" w14:textId="77777777" w:rsidR="003334B1" w:rsidRDefault="003334B1" w:rsidP="00BB5B15">
      <w:pPr>
        <w:spacing w:line="200" w:lineRule="exact"/>
        <w:jc w:val="both"/>
      </w:pPr>
      <w:r>
        <w:tab/>
        <w:t>Panelboard Directories</w:t>
      </w:r>
    </w:p>
    <w:p w14:paraId="7F1A4F63" w14:textId="77777777" w:rsidR="003334B1" w:rsidRDefault="003334B1" w:rsidP="00BB5B15">
      <w:pPr>
        <w:spacing w:line="200" w:lineRule="exact"/>
        <w:jc w:val="both"/>
      </w:pPr>
    </w:p>
    <w:p w14:paraId="2F647CCE" w14:textId="77777777" w:rsidR="003334B1" w:rsidRDefault="003334B1" w:rsidP="00BB5B15">
      <w:pPr>
        <w:spacing w:line="200" w:lineRule="exact"/>
        <w:jc w:val="both"/>
        <w:rPr>
          <w:b/>
        </w:rPr>
      </w:pPr>
      <w:r>
        <w:rPr>
          <w:b/>
        </w:rPr>
        <w:t>RELATED WORK</w:t>
      </w:r>
    </w:p>
    <w:p w14:paraId="3D14BDC8" w14:textId="77777777" w:rsidR="007D3564" w:rsidRDefault="007D3564" w:rsidP="00BB5B15">
      <w:pPr>
        <w:spacing w:line="200" w:lineRule="exact"/>
        <w:jc w:val="both"/>
      </w:pPr>
      <w:r>
        <w:t>Applicable provisions of Division 1 shall govern work under this section.</w:t>
      </w:r>
    </w:p>
    <w:p w14:paraId="5FC17E6A" w14:textId="77777777" w:rsidR="007D3564" w:rsidRDefault="007D3564" w:rsidP="00BB5B15">
      <w:pPr>
        <w:spacing w:line="200" w:lineRule="exact"/>
        <w:jc w:val="both"/>
      </w:pPr>
    </w:p>
    <w:p w14:paraId="1D1BA3C4" w14:textId="77777777" w:rsidR="003334B1" w:rsidRDefault="007D3564" w:rsidP="00BB5B15">
      <w:pPr>
        <w:spacing w:line="200" w:lineRule="exact"/>
        <w:jc w:val="both"/>
      </w:pPr>
      <w:r>
        <w:t>Section 26 05 19 – Low-Voltage Electrical Power Conductors and Cables</w:t>
      </w:r>
    </w:p>
    <w:p w14:paraId="48666853" w14:textId="77777777" w:rsidR="003334B1" w:rsidRDefault="003334B1" w:rsidP="00BB5B15">
      <w:pPr>
        <w:spacing w:line="200" w:lineRule="exact"/>
        <w:jc w:val="both"/>
      </w:pPr>
      <w:r>
        <w:t xml:space="preserve">Section </w:t>
      </w:r>
      <w:r w:rsidR="007D3564">
        <w:t>26 05 23 – Control-Voltage Electrical Power Cables</w:t>
      </w:r>
    </w:p>
    <w:p w14:paraId="1BBD14FE" w14:textId="77777777" w:rsidR="00F23CA3" w:rsidRPr="00F23CA3" w:rsidRDefault="00F23CA3" w:rsidP="00F23CA3">
      <w:pPr>
        <w:spacing w:line="200" w:lineRule="exact"/>
        <w:jc w:val="both"/>
      </w:pPr>
      <w:r w:rsidRPr="00F23CA3">
        <w:t>Section 01 91 01 or 01 91 02 – Commissioning Process</w:t>
      </w:r>
    </w:p>
    <w:p w14:paraId="3FDB09C6" w14:textId="77777777" w:rsidR="007D3564" w:rsidRDefault="007D3564" w:rsidP="00BB5B15">
      <w:pPr>
        <w:spacing w:line="200" w:lineRule="exact"/>
        <w:jc w:val="both"/>
        <w:rPr>
          <w:b/>
        </w:rPr>
      </w:pPr>
    </w:p>
    <w:p w14:paraId="5112BEEE" w14:textId="77777777" w:rsidR="003334B1" w:rsidRDefault="003334B1" w:rsidP="00BB5B15">
      <w:pPr>
        <w:spacing w:line="200" w:lineRule="exact"/>
        <w:jc w:val="both"/>
        <w:rPr>
          <w:b/>
        </w:rPr>
      </w:pPr>
      <w:r>
        <w:rPr>
          <w:b/>
        </w:rPr>
        <w:t>SUBMITTALS</w:t>
      </w:r>
    </w:p>
    <w:p w14:paraId="57338DAC" w14:textId="77777777" w:rsidR="003334B1" w:rsidRDefault="003334B1" w:rsidP="00BB5B15">
      <w:pPr>
        <w:spacing w:line="200" w:lineRule="exact"/>
        <w:jc w:val="both"/>
      </w:pPr>
      <w:r>
        <w:t>Include schedule for nameplates.</w:t>
      </w:r>
    </w:p>
    <w:p w14:paraId="6FCED7D2" w14:textId="77777777" w:rsidR="003334B1" w:rsidRDefault="003334B1" w:rsidP="00BB5B15">
      <w:pPr>
        <w:spacing w:line="200" w:lineRule="exact"/>
        <w:jc w:val="both"/>
      </w:pPr>
    </w:p>
    <w:p w14:paraId="6D3A9969" w14:textId="07A1CB43" w:rsidR="003334B1" w:rsidRDefault="003334B1" w:rsidP="00BB5B15">
      <w:pPr>
        <w:spacing w:line="200" w:lineRule="exact"/>
        <w:jc w:val="both"/>
      </w:pPr>
      <w:r>
        <w:t xml:space="preserve">Prior to installation, the </w:t>
      </w:r>
      <w:r w:rsidR="00390682">
        <w:t>c</w:t>
      </w:r>
      <w:r>
        <w:t>ontractor shall provide samples of all label types planned for the project.  These samples shall include examples of the lettering to be used.  Samples shall be mounted on 8 1/2” x 11” sheets, explaining their purposed use.</w:t>
      </w:r>
    </w:p>
    <w:p w14:paraId="7C1C3060" w14:textId="77777777" w:rsidR="003334B1" w:rsidRDefault="003334B1" w:rsidP="004A7640">
      <w:pPr>
        <w:spacing w:line="200" w:lineRule="exact"/>
      </w:pPr>
    </w:p>
    <w:p w14:paraId="6078CDFB" w14:textId="77777777" w:rsidR="003334B1" w:rsidRDefault="003334B1" w:rsidP="00BB5B15">
      <w:pPr>
        <w:spacing w:line="200" w:lineRule="exact"/>
        <w:jc w:val="center"/>
        <w:rPr>
          <w:b/>
        </w:rPr>
      </w:pPr>
      <w:r>
        <w:rPr>
          <w:b/>
        </w:rPr>
        <w:t xml:space="preserve">PART 2 </w:t>
      </w:r>
      <w:r w:rsidR="007D3564">
        <w:rPr>
          <w:b/>
        </w:rPr>
        <w:t>-</w:t>
      </w:r>
      <w:r>
        <w:rPr>
          <w:b/>
        </w:rPr>
        <w:t xml:space="preserve"> PRODUCTS</w:t>
      </w:r>
    </w:p>
    <w:p w14:paraId="158300CF" w14:textId="77777777" w:rsidR="003334B1" w:rsidRDefault="003334B1" w:rsidP="00BB5B15">
      <w:pPr>
        <w:spacing w:line="200" w:lineRule="exact"/>
        <w:jc w:val="center"/>
        <w:rPr>
          <w:b/>
        </w:rPr>
      </w:pPr>
    </w:p>
    <w:p w14:paraId="5DC2CAE2" w14:textId="77777777" w:rsidR="003334B1" w:rsidRDefault="003334B1" w:rsidP="00BB5B15">
      <w:pPr>
        <w:spacing w:line="200" w:lineRule="exact"/>
        <w:jc w:val="both"/>
      </w:pPr>
      <w:r>
        <w:rPr>
          <w:b/>
        </w:rPr>
        <w:t>MATERIALS</w:t>
      </w:r>
    </w:p>
    <w:p w14:paraId="14EE1719" w14:textId="77777777" w:rsidR="003334B1" w:rsidRDefault="003334B1" w:rsidP="00BB5B15">
      <w:pPr>
        <w:spacing w:line="200" w:lineRule="exact"/>
        <w:jc w:val="both"/>
      </w:pPr>
      <w:r>
        <w:t>Labels: All labels shall be permanent, and machine generated.  NO HANDWRITTEN OR NON-PERMANENT LABELS ARE ALLOWED</w:t>
      </w:r>
      <w:r w:rsidR="007354FC">
        <w:t>.</w:t>
      </w:r>
    </w:p>
    <w:p w14:paraId="0CF8C924" w14:textId="77777777" w:rsidR="007354FC" w:rsidRDefault="007354FC" w:rsidP="00BB5B15">
      <w:pPr>
        <w:spacing w:line="200" w:lineRule="exact"/>
        <w:jc w:val="both"/>
      </w:pPr>
    </w:p>
    <w:p w14:paraId="3F492040" w14:textId="5F645297" w:rsidR="003334B1" w:rsidRDefault="00E23768" w:rsidP="00BB5B15">
      <w:pPr>
        <w:spacing w:line="200" w:lineRule="exact"/>
        <w:jc w:val="both"/>
        <w:rPr>
          <w:b/>
        </w:rPr>
      </w:pPr>
      <w:r>
        <w:t xml:space="preserve">Wire Labels: </w:t>
      </w:r>
      <w:r w:rsidR="003334B1">
        <w:t xml:space="preserve">All </w:t>
      </w:r>
      <w:r w:rsidR="001B6C8D">
        <w:t xml:space="preserve">wiring </w:t>
      </w:r>
      <w:r w:rsidR="003334B1">
        <w:t xml:space="preserve">labels shall be white/transparent </w:t>
      </w:r>
      <w:r w:rsidR="009C3CF8">
        <w:t>nylon</w:t>
      </w:r>
      <w:r w:rsidR="00B509E4">
        <w:t xml:space="preserve"> or </w:t>
      </w:r>
      <w:r w:rsidR="001B6C8D">
        <w:t>vinyl, self-laminating, wraparound type</w:t>
      </w:r>
      <w:r w:rsidR="00E81C0C">
        <w:t xml:space="preserve">.  </w:t>
      </w:r>
      <w:r w:rsidR="003334B1">
        <w:t xml:space="preserve">Flag type labels are not allowed. The labels shall be of adequate size to accommodate the circumference of the cable being labeled and properly self-laminate over the full extent of </w:t>
      </w:r>
      <w:r w:rsidR="00393FD5">
        <w:t>the printed area of the label.</w:t>
      </w:r>
    </w:p>
    <w:p w14:paraId="73671D99" w14:textId="77777777" w:rsidR="009F4CA0" w:rsidRDefault="009F4CA0" w:rsidP="009F4CA0">
      <w:pPr>
        <w:spacing w:line="200" w:lineRule="exact"/>
        <w:jc w:val="both"/>
      </w:pPr>
    </w:p>
    <w:p w14:paraId="17613984" w14:textId="70BF2754" w:rsidR="007B487C" w:rsidRDefault="009F4CA0" w:rsidP="007B487C">
      <w:pPr>
        <w:spacing w:line="200" w:lineRule="exact"/>
        <w:jc w:val="both"/>
      </w:pPr>
      <w:r>
        <w:t>Tape (</w:t>
      </w:r>
      <w:r w:rsidR="0072599A">
        <w:t xml:space="preserve">wiring </w:t>
      </w:r>
      <w:r>
        <w:t>phase identification only): Scotch #35 tape in appropriate colors for system voltage and phase.</w:t>
      </w:r>
      <w:r w:rsidR="007B487C" w:rsidRPr="007B487C">
        <w:t xml:space="preserve"> </w:t>
      </w:r>
      <w:r w:rsidR="007B487C">
        <w:t>Embossed tape shall not be permitted for any application.</w:t>
      </w:r>
    </w:p>
    <w:p w14:paraId="07E82AD0" w14:textId="77777777" w:rsidR="007B487C" w:rsidRDefault="007B487C" w:rsidP="007B487C">
      <w:pPr>
        <w:spacing w:line="200" w:lineRule="exact"/>
        <w:jc w:val="both"/>
      </w:pPr>
    </w:p>
    <w:p w14:paraId="7EE79535" w14:textId="4A492819" w:rsidR="00AA461E" w:rsidRDefault="003334B1">
      <w:pPr>
        <w:spacing w:line="200" w:lineRule="exact"/>
        <w:jc w:val="both"/>
      </w:pPr>
      <w:r>
        <w:t xml:space="preserve">Nameplates: Engraved </w:t>
      </w:r>
      <w:r w:rsidR="00390682">
        <w:t>multi</w:t>
      </w:r>
      <w:r>
        <w:noBreakHyphen/>
        <w:t>layer laminated plastic</w:t>
      </w:r>
      <w:r w:rsidR="007B0A93">
        <w:t xml:space="preserve">. </w:t>
      </w:r>
      <w:r w:rsidR="00C82931">
        <w:t xml:space="preserve">See Electrical Equipment Identification in the Execution section for </w:t>
      </w:r>
      <w:r w:rsidR="00900585">
        <w:t xml:space="preserve">nameplate </w:t>
      </w:r>
      <w:r w:rsidR="00C82931">
        <w:t>color and size requirements.</w:t>
      </w:r>
    </w:p>
    <w:p w14:paraId="0560FA1C" w14:textId="77777777" w:rsidR="00AA461E" w:rsidRDefault="00AA461E" w:rsidP="00BB5B15">
      <w:pPr>
        <w:spacing w:line="200" w:lineRule="exact"/>
        <w:jc w:val="both"/>
      </w:pPr>
    </w:p>
    <w:p w14:paraId="16F7A0F4" w14:textId="77777777" w:rsidR="007354FC" w:rsidRDefault="007354FC" w:rsidP="007354FC">
      <w:pPr>
        <w:spacing w:line="200" w:lineRule="exact"/>
        <w:jc w:val="both"/>
      </w:pPr>
      <w:r>
        <w:lastRenderedPageBreak/>
        <w:t xml:space="preserve">See </w:t>
      </w:r>
      <w:r w:rsidR="004377D8">
        <w:t>B</w:t>
      </w:r>
      <w:r>
        <w:t xml:space="preserve">ox Identification and Wiring Device Identification sections for </w:t>
      </w:r>
      <w:r w:rsidR="0072599A">
        <w:t xml:space="preserve">allowed </w:t>
      </w:r>
      <w:r>
        <w:t>usage of permanent marker.</w:t>
      </w:r>
    </w:p>
    <w:p w14:paraId="34E67487" w14:textId="77777777" w:rsidR="007354FC" w:rsidRDefault="007354FC" w:rsidP="00BB5B15">
      <w:pPr>
        <w:jc w:val="both"/>
      </w:pPr>
    </w:p>
    <w:p w14:paraId="08112840" w14:textId="77777777" w:rsidR="003334B1" w:rsidRDefault="003334B1" w:rsidP="00BB5B15">
      <w:pPr>
        <w:spacing w:line="200" w:lineRule="exact"/>
        <w:jc w:val="center"/>
        <w:rPr>
          <w:b/>
        </w:rPr>
      </w:pPr>
      <w:r>
        <w:rPr>
          <w:b/>
        </w:rPr>
        <w:t xml:space="preserve">PART 3 </w:t>
      </w:r>
      <w:r w:rsidR="007D3564">
        <w:rPr>
          <w:b/>
        </w:rPr>
        <w:t>-</w:t>
      </w:r>
      <w:r>
        <w:rPr>
          <w:b/>
        </w:rPr>
        <w:t xml:space="preserve"> EXECUTION</w:t>
      </w:r>
    </w:p>
    <w:p w14:paraId="1541E47D" w14:textId="77777777" w:rsidR="003334B1" w:rsidRDefault="003334B1" w:rsidP="00BB5B15">
      <w:pPr>
        <w:spacing w:line="200" w:lineRule="exact"/>
        <w:jc w:val="both"/>
      </w:pPr>
    </w:p>
    <w:p w14:paraId="1BE73C98" w14:textId="77777777" w:rsidR="003334B1" w:rsidRDefault="003334B1" w:rsidP="00BB5B15">
      <w:pPr>
        <w:spacing w:line="200" w:lineRule="exact"/>
        <w:jc w:val="both"/>
        <w:rPr>
          <w:b/>
        </w:rPr>
      </w:pPr>
      <w:r>
        <w:rPr>
          <w:b/>
        </w:rPr>
        <w:t>GENERAL</w:t>
      </w:r>
    </w:p>
    <w:p w14:paraId="5F4FA104" w14:textId="77777777" w:rsidR="003334B1" w:rsidRDefault="003334B1" w:rsidP="00BB5B15">
      <w:pPr>
        <w:spacing w:line="200" w:lineRule="exact"/>
        <w:jc w:val="both"/>
      </w:pPr>
      <w:r>
        <w:t>Clean all surfaces before attaching labels with the label manufacturer’s recommended cleaning agent.</w:t>
      </w:r>
      <w:r w:rsidR="00A11B7E">
        <w:t xml:space="preserve">  </w:t>
      </w:r>
      <w:r>
        <w:t>Install all labels firmly as recommended by the label manufacturer.</w:t>
      </w:r>
      <w:r w:rsidR="00A11B7E">
        <w:t xml:space="preserve">  </w:t>
      </w:r>
      <w:r>
        <w:t>Labels shall be installed plumb and neatly on all equipment.</w:t>
      </w:r>
    </w:p>
    <w:p w14:paraId="0CE0F371" w14:textId="77777777" w:rsidR="003334B1" w:rsidRDefault="003334B1" w:rsidP="00BB5B15">
      <w:pPr>
        <w:spacing w:line="200" w:lineRule="exact"/>
        <w:jc w:val="both"/>
      </w:pPr>
    </w:p>
    <w:p w14:paraId="45EBBC97" w14:textId="12A1DA5E" w:rsidR="00954ED8" w:rsidRDefault="003334B1" w:rsidP="00BB5B15">
      <w:pPr>
        <w:spacing w:line="200" w:lineRule="exact"/>
        <w:jc w:val="both"/>
      </w:pPr>
      <w:r>
        <w:t>Install nameplates parallel to equipment lines.</w:t>
      </w:r>
      <w:r w:rsidR="003B7E88">
        <w:t xml:space="preserve">  </w:t>
      </w:r>
      <w:r>
        <w:t>Secure nameplates to equipment fronts using screws, rivets</w:t>
      </w:r>
      <w:r w:rsidR="00E81C0C">
        <w:t xml:space="preserve"> or manufacturer approved adhesive or cement</w:t>
      </w:r>
      <w:r>
        <w:t>.</w:t>
      </w:r>
    </w:p>
    <w:p w14:paraId="5A5AF62B" w14:textId="77777777" w:rsidR="003334B1" w:rsidRDefault="003334B1" w:rsidP="00BB5B15">
      <w:pPr>
        <w:spacing w:line="200" w:lineRule="exact"/>
        <w:jc w:val="both"/>
      </w:pPr>
    </w:p>
    <w:p w14:paraId="38D27896" w14:textId="77777777" w:rsidR="00AC536B" w:rsidRDefault="00AC536B" w:rsidP="00BB5B15">
      <w:pPr>
        <w:spacing w:line="200" w:lineRule="exact"/>
        <w:jc w:val="both"/>
      </w:pPr>
      <w:r>
        <w:t>Provide all warning labels to electrical equipment as required per NEC 110.16 and 110.21.  Provide available fault current labeling to service equipment as required per NEC 110.24.</w:t>
      </w:r>
    </w:p>
    <w:p w14:paraId="7D68D600" w14:textId="77777777" w:rsidR="00AC536B" w:rsidRDefault="00AC536B" w:rsidP="00BB5B15">
      <w:pPr>
        <w:spacing w:line="200" w:lineRule="exact"/>
        <w:jc w:val="both"/>
      </w:pPr>
    </w:p>
    <w:p w14:paraId="39E6B117" w14:textId="77777777" w:rsidR="00D171A2" w:rsidRDefault="00D171A2" w:rsidP="00BB5B15">
      <w:pPr>
        <w:spacing w:line="200" w:lineRule="exact"/>
        <w:jc w:val="both"/>
      </w:pPr>
      <w:r>
        <w:t>Provide a sign at the service-entrance equipment indicating type and location of on-site emergency power sources and on-site legally required standby power sources, per NEC 700.</w:t>
      </w:r>
      <w:r w:rsidR="007C3FC1">
        <w:t>7</w:t>
      </w:r>
      <w:r>
        <w:t xml:space="preserve"> and NEC 701.</w:t>
      </w:r>
      <w:r w:rsidR="007C3FC1">
        <w:t>7</w:t>
      </w:r>
      <w:r>
        <w:t>.</w:t>
      </w:r>
    </w:p>
    <w:p w14:paraId="62249931" w14:textId="77777777" w:rsidR="00D171A2" w:rsidRDefault="00D171A2" w:rsidP="00BB5B15">
      <w:pPr>
        <w:spacing w:line="200" w:lineRule="exact"/>
        <w:jc w:val="both"/>
      </w:pPr>
    </w:p>
    <w:p w14:paraId="3115E4D6" w14:textId="3B965B6B" w:rsidR="00D171A2" w:rsidRDefault="00D171A2" w:rsidP="00BB5B15">
      <w:pPr>
        <w:spacing w:line="200" w:lineRule="exact"/>
        <w:jc w:val="both"/>
      </w:pPr>
      <w:r>
        <w:t>Fire pump disconnect</w:t>
      </w:r>
      <w:r w:rsidR="000606D1">
        <w:t xml:space="preserve">ing means </w:t>
      </w:r>
      <w:r>
        <w:t xml:space="preserve">shall be </w:t>
      </w:r>
      <w:r w:rsidR="00C82931">
        <w:t xml:space="preserve">identified </w:t>
      </w:r>
      <w:r>
        <w:t>as “Fire Pump Disconnecting Means”, per NEC 695.4(B)(3)</w:t>
      </w:r>
      <w:r w:rsidR="007C3FC1">
        <w:t>(c)</w:t>
      </w:r>
      <w:r>
        <w:t>.</w:t>
      </w:r>
    </w:p>
    <w:p w14:paraId="2FF8BF22" w14:textId="77777777" w:rsidR="00D171A2" w:rsidRDefault="00D171A2" w:rsidP="00BB5B15">
      <w:pPr>
        <w:spacing w:line="200" w:lineRule="exact"/>
        <w:jc w:val="both"/>
      </w:pPr>
    </w:p>
    <w:p w14:paraId="74C94993" w14:textId="6D79B94E" w:rsidR="00D171A2" w:rsidRDefault="00A11B7E" w:rsidP="00BB5B15">
      <w:pPr>
        <w:spacing w:line="200" w:lineRule="exact"/>
        <w:jc w:val="both"/>
      </w:pPr>
      <w:r>
        <w:t>Provide a sign at each service disconnect indicating “Service Disconnect”, per NEC 230.70(B).</w:t>
      </w:r>
    </w:p>
    <w:p w14:paraId="71C6E3BD" w14:textId="724954EB" w:rsidR="009C5E2C" w:rsidRDefault="009C5E2C" w:rsidP="00BB5B15">
      <w:pPr>
        <w:spacing w:line="200" w:lineRule="exact"/>
        <w:jc w:val="both"/>
      </w:pPr>
    </w:p>
    <w:p w14:paraId="18CFA383" w14:textId="4698324A" w:rsidR="005A20BC" w:rsidRDefault="005A20BC" w:rsidP="00BB5B15">
      <w:pPr>
        <w:spacing w:line="200" w:lineRule="exact"/>
        <w:jc w:val="both"/>
      </w:pPr>
      <w:r>
        <w:t xml:space="preserve">Emergency circuits shall be permanently </w:t>
      </w:r>
      <w:r w:rsidR="00AE7985">
        <w:t>marked</w:t>
      </w:r>
      <w:r>
        <w:t xml:space="preserve"> so they will be readily identified as a component of an emergency system</w:t>
      </w:r>
      <w:r w:rsidR="00AE7985">
        <w:t xml:space="preserve"> per NEC 700.10(A)(2). Identification shall be made</w:t>
      </w:r>
      <w:r>
        <w:t xml:space="preserve"> by the following methods: </w:t>
      </w:r>
    </w:p>
    <w:p w14:paraId="56D19BBA" w14:textId="30DEE677" w:rsidR="005A20BC" w:rsidRDefault="005A20BC" w:rsidP="005A20BC">
      <w:pPr>
        <w:pStyle w:val="ListParagraph"/>
        <w:numPr>
          <w:ilvl w:val="0"/>
          <w:numId w:val="9"/>
        </w:numPr>
        <w:spacing w:line="200" w:lineRule="exact"/>
        <w:jc w:val="both"/>
      </w:pPr>
      <w:r>
        <w:t xml:space="preserve">All boxes and enclosures </w:t>
      </w:r>
      <w:r w:rsidR="00AE7985">
        <w:t>shall be</w:t>
      </w:r>
      <w:r w:rsidR="00477349">
        <w:t xml:space="preserve"> permanently identified by box color</w:t>
      </w:r>
      <w:r w:rsidR="00AE7985">
        <w:t>(</w:t>
      </w:r>
      <w:r w:rsidR="00477349">
        <w:t>s</w:t>
      </w:r>
      <w:r w:rsidR="00AE7985">
        <w:t>)</w:t>
      </w:r>
      <w:r w:rsidR="00477349">
        <w:t xml:space="preserve"> or nameplate</w:t>
      </w:r>
      <w:r w:rsidR="00AE7985">
        <w:t>(s)</w:t>
      </w:r>
      <w:r w:rsidR="00477349">
        <w:t xml:space="preserve"> as indicated </w:t>
      </w:r>
      <w:r w:rsidR="00B83BFF">
        <w:t>under the headings</w:t>
      </w:r>
      <w:r w:rsidR="00AE7985">
        <w:t xml:space="preserve"> Box Identification or Electrical Equipment Identification </w:t>
      </w:r>
      <w:r w:rsidR="00477349">
        <w:t>below.</w:t>
      </w:r>
    </w:p>
    <w:p w14:paraId="024BA1E1" w14:textId="45565E70" w:rsidR="009C5E2C" w:rsidRDefault="00477349" w:rsidP="005635CE">
      <w:pPr>
        <w:pStyle w:val="ListParagraph"/>
        <w:numPr>
          <w:ilvl w:val="0"/>
          <w:numId w:val="9"/>
        </w:numPr>
        <w:spacing w:line="200" w:lineRule="exact"/>
        <w:jc w:val="both"/>
      </w:pPr>
      <w:r>
        <w:t xml:space="preserve">Where boxes </w:t>
      </w:r>
      <w:r w:rsidR="00B10E37">
        <w:t>or enclosures are not encountered,</w:t>
      </w:r>
      <w:r>
        <w:t xml:space="preserve"> exposed cable or raceway</w:t>
      </w:r>
      <w:r w:rsidR="00AE7985">
        <w:t xml:space="preserve"> shall be labeled </w:t>
      </w:r>
      <w:r w:rsidR="00B83BFF">
        <w:t xml:space="preserve">as described under the heading Wire Labels above. Wire Labels shall be color coded </w:t>
      </w:r>
      <w:r w:rsidR="00681F8A">
        <w:t>as defined under the heading Box Identification below. Labels shall be applied at intervals not to exceed 7.6 m (25 ft).</w:t>
      </w:r>
    </w:p>
    <w:p w14:paraId="69187E84" w14:textId="77777777" w:rsidR="00D171A2" w:rsidRDefault="00D171A2" w:rsidP="00BB5B15">
      <w:pPr>
        <w:spacing w:line="200" w:lineRule="exact"/>
        <w:jc w:val="both"/>
      </w:pPr>
    </w:p>
    <w:p w14:paraId="6BBA805E" w14:textId="77777777" w:rsidR="003334B1" w:rsidRDefault="003334B1" w:rsidP="00BB5B15">
      <w:pPr>
        <w:pStyle w:val="Regarding"/>
        <w:spacing w:before="0" w:line="200" w:lineRule="exact"/>
        <w:rPr>
          <w:caps w:val="0"/>
        </w:rPr>
      </w:pPr>
      <w:r>
        <w:rPr>
          <w:caps w:val="0"/>
        </w:rPr>
        <w:t>BOX IDENTIFICATION</w:t>
      </w:r>
    </w:p>
    <w:p w14:paraId="3B7D968C" w14:textId="08C8BCC2" w:rsidR="003334B1" w:rsidRDefault="007B487C" w:rsidP="00BB5B15">
      <w:pPr>
        <w:pStyle w:val="Regarding"/>
        <w:spacing w:before="0" w:line="200" w:lineRule="exact"/>
        <w:rPr>
          <w:b w:val="0"/>
          <w:caps w:val="0"/>
        </w:rPr>
      </w:pPr>
      <w:r>
        <w:rPr>
          <w:b w:val="0"/>
          <w:caps w:val="0"/>
        </w:rPr>
        <w:t>All</w:t>
      </w:r>
      <w:r w:rsidR="003334B1">
        <w:rPr>
          <w:b w:val="0"/>
          <w:caps w:val="0"/>
        </w:rPr>
        <w:t xml:space="preserve"> junction and pull</w:t>
      </w:r>
      <w:r w:rsidR="003E4178">
        <w:rPr>
          <w:b w:val="0"/>
          <w:caps w:val="0"/>
        </w:rPr>
        <w:t xml:space="preserve"> </w:t>
      </w:r>
      <w:r w:rsidR="003334B1">
        <w:rPr>
          <w:b w:val="0"/>
          <w:caps w:val="0"/>
        </w:rPr>
        <w:t xml:space="preserve">boxes shall be identified </w:t>
      </w:r>
      <w:r w:rsidR="0014161E">
        <w:rPr>
          <w:b w:val="0"/>
          <w:caps w:val="0"/>
        </w:rPr>
        <w:t>by color, based on the following color scheme:</w:t>
      </w:r>
    </w:p>
    <w:p w14:paraId="317275FD" w14:textId="15EBFE9E" w:rsidR="001938C9" w:rsidRDefault="001938C9" w:rsidP="00BB5B15">
      <w:pPr>
        <w:pStyle w:val="Regarding"/>
        <w:spacing w:before="0" w:line="200" w:lineRule="exact"/>
        <w:rPr>
          <w:b w:val="0"/>
          <w:caps w:val="0"/>
        </w:rPr>
      </w:pPr>
    </w:p>
    <w:p w14:paraId="575D7DC7" w14:textId="122D2F35" w:rsidR="00EF5875" w:rsidRDefault="00EF5875" w:rsidP="00EF5875">
      <w:pPr>
        <w:spacing w:line="200" w:lineRule="exact"/>
        <w:ind w:left="720"/>
        <w:jc w:val="both"/>
        <w:rPr>
          <w:b/>
          <w:i/>
          <w:color w:val="FF0000"/>
        </w:rPr>
      </w:pPr>
      <w:r>
        <w:rPr>
          <w:b/>
          <w:i/>
          <w:color w:val="FF0000"/>
        </w:rPr>
        <w:t xml:space="preserve">The consultant shall edit </w:t>
      </w:r>
      <w:r w:rsidR="00246740">
        <w:rPr>
          <w:b/>
          <w:i/>
          <w:color w:val="FF0000"/>
        </w:rPr>
        <w:t>the following list</w:t>
      </w:r>
      <w:r w:rsidR="00D04FBD">
        <w:rPr>
          <w:b/>
          <w:i/>
          <w:color w:val="FF0000"/>
        </w:rPr>
        <w:t>s</w:t>
      </w:r>
      <w:r w:rsidR="00246740">
        <w:rPr>
          <w:b/>
          <w:i/>
          <w:color w:val="FF0000"/>
        </w:rPr>
        <w:t xml:space="preserve"> per specific project and occupancy</w:t>
      </w:r>
      <w:r>
        <w:rPr>
          <w:b/>
          <w:i/>
          <w:color w:val="FF0000"/>
        </w:rPr>
        <w:t xml:space="preserve">. </w:t>
      </w:r>
    </w:p>
    <w:p w14:paraId="6A78B3FB" w14:textId="77777777" w:rsidR="0005113E" w:rsidRDefault="0005113E" w:rsidP="00EF5875">
      <w:pPr>
        <w:spacing w:line="200" w:lineRule="exact"/>
        <w:ind w:left="720"/>
        <w:jc w:val="both"/>
        <w:rPr>
          <w:b/>
        </w:rPr>
      </w:pPr>
    </w:p>
    <w:p w14:paraId="54C95D1C" w14:textId="1D9E49EC" w:rsidR="003334B1" w:rsidRDefault="00D04FBD" w:rsidP="005635CE">
      <w:pPr>
        <w:pStyle w:val="Regarding"/>
        <w:tabs>
          <w:tab w:val="left" w:pos="4500"/>
        </w:tabs>
        <w:spacing w:before="0" w:line="200" w:lineRule="exact"/>
        <w:rPr>
          <w:caps w:val="0"/>
        </w:rPr>
      </w:pPr>
      <w:r>
        <w:rPr>
          <w:caps w:val="0"/>
          <w:u w:val="single"/>
        </w:rPr>
        <w:t>Power S</w:t>
      </w:r>
      <w:r w:rsidR="003334B1">
        <w:rPr>
          <w:caps w:val="0"/>
          <w:u w:val="single"/>
        </w:rPr>
        <w:t>ystem</w:t>
      </w:r>
      <w:r>
        <w:rPr>
          <w:caps w:val="0"/>
          <w:u w:val="single"/>
        </w:rPr>
        <w:t>s</w:t>
      </w:r>
      <w:r w:rsidR="003334B1">
        <w:rPr>
          <w:caps w:val="0"/>
          <w:u w:val="single"/>
        </w:rPr>
        <w:tab/>
      </w:r>
      <w:r w:rsidR="003334B1" w:rsidRPr="006920F0">
        <w:rPr>
          <w:caps w:val="0"/>
          <w:u w:val="single"/>
        </w:rPr>
        <w:t>Color(s)</w:t>
      </w:r>
    </w:p>
    <w:p w14:paraId="4C05E38C" w14:textId="1AB79426" w:rsidR="003334B1" w:rsidRDefault="003334B1" w:rsidP="005635CE">
      <w:pPr>
        <w:pStyle w:val="Regarding"/>
        <w:tabs>
          <w:tab w:val="left" w:pos="4500"/>
        </w:tabs>
        <w:spacing w:before="0" w:line="200" w:lineRule="exact"/>
        <w:rPr>
          <w:b w:val="0"/>
          <w:caps w:val="0"/>
        </w:rPr>
      </w:pPr>
      <w:r>
        <w:rPr>
          <w:b w:val="0"/>
          <w:caps w:val="0"/>
        </w:rPr>
        <w:t>Secondary Power – 480Y/277V</w:t>
      </w:r>
      <w:r>
        <w:rPr>
          <w:b w:val="0"/>
          <w:caps w:val="0"/>
        </w:rPr>
        <w:tab/>
        <w:t>Brown</w:t>
      </w:r>
    </w:p>
    <w:p w14:paraId="18F74CAD" w14:textId="08AF6D1F" w:rsidR="003334B1" w:rsidRDefault="003334B1" w:rsidP="005635CE">
      <w:pPr>
        <w:pStyle w:val="Regarding"/>
        <w:tabs>
          <w:tab w:val="left" w:pos="4500"/>
        </w:tabs>
        <w:spacing w:before="0" w:line="200" w:lineRule="exact"/>
        <w:rPr>
          <w:b w:val="0"/>
          <w:caps w:val="0"/>
        </w:rPr>
      </w:pPr>
      <w:r>
        <w:rPr>
          <w:b w:val="0"/>
          <w:caps w:val="0"/>
        </w:rPr>
        <w:t>Secondary Power – 208Y/120V, 240/120V</w:t>
      </w:r>
      <w:r>
        <w:rPr>
          <w:b w:val="0"/>
          <w:caps w:val="0"/>
        </w:rPr>
        <w:tab/>
        <w:t>White</w:t>
      </w:r>
    </w:p>
    <w:p w14:paraId="137B8106" w14:textId="77777777" w:rsidR="00FE77BC" w:rsidRDefault="00FE77BC" w:rsidP="005635CE">
      <w:pPr>
        <w:pStyle w:val="Regarding"/>
        <w:tabs>
          <w:tab w:val="left" w:pos="4500"/>
        </w:tabs>
        <w:spacing w:before="0" w:line="200" w:lineRule="exact"/>
        <w:rPr>
          <w:b w:val="0"/>
          <w:caps w:val="0"/>
        </w:rPr>
      </w:pPr>
    </w:p>
    <w:p w14:paraId="62454204" w14:textId="22042B89" w:rsidR="003334B1" w:rsidRDefault="003334B1" w:rsidP="005635CE">
      <w:pPr>
        <w:pStyle w:val="Regarding"/>
        <w:tabs>
          <w:tab w:val="left" w:pos="4500"/>
        </w:tabs>
        <w:spacing w:before="0" w:line="200" w:lineRule="exact"/>
        <w:rPr>
          <w:b w:val="0"/>
          <w:caps w:val="0"/>
        </w:rPr>
      </w:pPr>
      <w:bookmarkStart w:id="1" w:name="_Hlk510687581"/>
      <w:r>
        <w:rPr>
          <w:b w:val="0"/>
          <w:caps w:val="0"/>
        </w:rPr>
        <w:t xml:space="preserve">Emergency </w:t>
      </w:r>
      <w:r w:rsidR="00E83774">
        <w:rPr>
          <w:b w:val="0"/>
          <w:caps w:val="0"/>
        </w:rPr>
        <w:t>(NEC 700)</w:t>
      </w:r>
      <w:r>
        <w:rPr>
          <w:b w:val="0"/>
          <w:caps w:val="0"/>
        </w:rPr>
        <w:t xml:space="preserve"> – 480Y/277V</w:t>
      </w:r>
      <w:r>
        <w:rPr>
          <w:b w:val="0"/>
          <w:caps w:val="0"/>
        </w:rPr>
        <w:tab/>
        <w:t>Brown/Red</w:t>
      </w:r>
    </w:p>
    <w:p w14:paraId="16028400" w14:textId="34960993" w:rsidR="003334B1" w:rsidRDefault="003334B1" w:rsidP="00A46BD8">
      <w:pPr>
        <w:pStyle w:val="Regarding"/>
        <w:tabs>
          <w:tab w:val="left" w:pos="4500"/>
        </w:tabs>
        <w:spacing w:before="0" w:line="200" w:lineRule="exact"/>
        <w:rPr>
          <w:b w:val="0"/>
          <w:caps w:val="0"/>
        </w:rPr>
      </w:pPr>
      <w:r>
        <w:rPr>
          <w:b w:val="0"/>
          <w:caps w:val="0"/>
        </w:rPr>
        <w:t xml:space="preserve">Emergency </w:t>
      </w:r>
      <w:r w:rsidR="00E83774">
        <w:rPr>
          <w:b w:val="0"/>
          <w:caps w:val="0"/>
        </w:rPr>
        <w:t xml:space="preserve">(NEC 700) </w:t>
      </w:r>
      <w:r>
        <w:rPr>
          <w:b w:val="0"/>
          <w:caps w:val="0"/>
        </w:rPr>
        <w:t>– 208Y/120V</w:t>
      </w:r>
      <w:r>
        <w:rPr>
          <w:b w:val="0"/>
          <w:caps w:val="0"/>
        </w:rPr>
        <w:tab/>
        <w:t>White/Red</w:t>
      </w:r>
    </w:p>
    <w:p w14:paraId="7DACDD81" w14:textId="33DEBAFF" w:rsidR="00D04FBD" w:rsidRDefault="00D04FBD" w:rsidP="00A46BD8">
      <w:pPr>
        <w:pStyle w:val="Regarding"/>
        <w:tabs>
          <w:tab w:val="left" w:pos="4500"/>
        </w:tabs>
        <w:spacing w:before="0" w:line="200" w:lineRule="exact"/>
        <w:rPr>
          <w:b w:val="0"/>
          <w:caps w:val="0"/>
        </w:rPr>
      </w:pPr>
    </w:p>
    <w:p w14:paraId="3B3B6625" w14:textId="77777777" w:rsidR="00D04FBD" w:rsidRDefault="00D04FBD" w:rsidP="00D04FBD">
      <w:pPr>
        <w:pStyle w:val="Regarding"/>
        <w:tabs>
          <w:tab w:val="left" w:pos="4500"/>
        </w:tabs>
        <w:spacing w:before="0" w:line="200" w:lineRule="exact"/>
        <w:rPr>
          <w:b w:val="0"/>
          <w:caps w:val="0"/>
        </w:rPr>
      </w:pPr>
      <w:r>
        <w:rPr>
          <w:b w:val="0"/>
          <w:caps w:val="0"/>
        </w:rPr>
        <w:t>Legally Required Standby (NEC 701) – 480Y/277V</w:t>
      </w:r>
      <w:r>
        <w:rPr>
          <w:b w:val="0"/>
          <w:caps w:val="0"/>
        </w:rPr>
        <w:tab/>
        <w:t>Brown/Blue</w:t>
      </w:r>
    </w:p>
    <w:p w14:paraId="70CA5AC7" w14:textId="77777777" w:rsidR="00D04FBD" w:rsidRDefault="00D04FBD" w:rsidP="00D04FBD">
      <w:pPr>
        <w:pStyle w:val="Regarding"/>
        <w:tabs>
          <w:tab w:val="left" w:pos="4500"/>
        </w:tabs>
        <w:spacing w:before="0" w:line="200" w:lineRule="exact"/>
        <w:rPr>
          <w:b w:val="0"/>
          <w:caps w:val="0"/>
        </w:rPr>
      </w:pPr>
      <w:r>
        <w:rPr>
          <w:b w:val="0"/>
          <w:caps w:val="0"/>
        </w:rPr>
        <w:t>Legally Required Standby (NEC 701) – 208Y/120V</w:t>
      </w:r>
      <w:r>
        <w:rPr>
          <w:b w:val="0"/>
          <w:caps w:val="0"/>
        </w:rPr>
        <w:tab/>
        <w:t>White/Blue</w:t>
      </w:r>
    </w:p>
    <w:p w14:paraId="02B88F73" w14:textId="77777777" w:rsidR="00D04FBD" w:rsidRDefault="00D04FBD" w:rsidP="00A46BD8">
      <w:pPr>
        <w:pStyle w:val="Regarding"/>
        <w:tabs>
          <w:tab w:val="left" w:pos="4500"/>
        </w:tabs>
        <w:spacing w:before="0" w:line="200" w:lineRule="exact"/>
        <w:rPr>
          <w:b w:val="0"/>
          <w:caps w:val="0"/>
        </w:rPr>
      </w:pPr>
    </w:p>
    <w:p w14:paraId="49369CD3" w14:textId="77777777" w:rsidR="00D04FBD" w:rsidRDefault="00D04FBD" w:rsidP="00D04FBD">
      <w:pPr>
        <w:pStyle w:val="Regarding"/>
        <w:tabs>
          <w:tab w:val="left" w:pos="4500"/>
        </w:tabs>
        <w:spacing w:before="0" w:line="200" w:lineRule="exact"/>
        <w:rPr>
          <w:b w:val="0"/>
          <w:caps w:val="0"/>
        </w:rPr>
      </w:pPr>
      <w:r>
        <w:rPr>
          <w:b w:val="0"/>
          <w:caps w:val="0"/>
        </w:rPr>
        <w:t>Optional Standby (NEC 702) – 480Y/277V</w:t>
      </w:r>
      <w:r>
        <w:rPr>
          <w:b w:val="0"/>
          <w:caps w:val="0"/>
        </w:rPr>
        <w:tab/>
        <w:t>Brown/Yellow</w:t>
      </w:r>
    </w:p>
    <w:p w14:paraId="4F2B2D68" w14:textId="77777777" w:rsidR="00D04FBD" w:rsidRDefault="00D04FBD" w:rsidP="00D04FBD">
      <w:pPr>
        <w:pStyle w:val="Regarding"/>
        <w:tabs>
          <w:tab w:val="left" w:pos="4500"/>
        </w:tabs>
        <w:spacing w:before="0" w:line="200" w:lineRule="exact"/>
        <w:rPr>
          <w:b w:val="0"/>
          <w:caps w:val="0"/>
        </w:rPr>
      </w:pPr>
      <w:r>
        <w:rPr>
          <w:b w:val="0"/>
          <w:caps w:val="0"/>
        </w:rPr>
        <w:t>Optional Standby (NEC 702) – 208Y/120V</w:t>
      </w:r>
      <w:r>
        <w:rPr>
          <w:b w:val="0"/>
          <w:caps w:val="0"/>
        </w:rPr>
        <w:tab/>
        <w:t>Black/Yellow</w:t>
      </w:r>
    </w:p>
    <w:p w14:paraId="3A40B79C" w14:textId="5CC267B5" w:rsidR="00D04FBD" w:rsidRDefault="00D04FBD" w:rsidP="00A46BD8">
      <w:pPr>
        <w:pStyle w:val="Regarding"/>
        <w:tabs>
          <w:tab w:val="left" w:pos="4500"/>
        </w:tabs>
        <w:spacing w:before="0" w:line="200" w:lineRule="exact"/>
        <w:rPr>
          <w:b w:val="0"/>
          <w:caps w:val="0"/>
        </w:rPr>
      </w:pPr>
    </w:p>
    <w:p w14:paraId="2911771A" w14:textId="65F05D8F" w:rsidR="00D04FBD" w:rsidRDefault="00D04FBD" w:rsidP="005635CE">
      <w:pPr>
        <w:spacing w:line="200" w:lineRule="exact"/>
        <w:ind w:left="720"/>
        <w:jc w:val="both"/>
        <w:rPr>
          <w:b/>
          <w:bCs/>
          <w:i/>
          <w:iCs/>
          <w:color w:val="FF0000"/>
        </w:rPr>
      </w:pPr>
      <w:r w:rsidRPr="005635CE">
        <w:rPr>
          <w:b/>
          <w:bCs/>
          <w:i/>
          <w:iCs/>
          <w:color w:val="FF0000"/>
        </w:rPr>
        <w:t>If project falls under an Institutional I-2 Healthcare occupancy, utilize NEC 517 Essential Electrical System designations.</w:t>
      </w:r>
    </w:p>
    <w:p w14:paraId="5142191B" w14:textId="77777777" w:rsidR="0005113E" w:rsidRPr="005635CE" w:rsidRDefault="0005113E" w:rsidP="005635CE">
      <w:pPr>
        <w:spacing w:line="200" w:lineRule="exact"/>
        <w:ind w:left="720"/>
        <w:jc w:val="both"/>
        <w:rPr>
          <w:b/>
          <w:bCs/>
          <w:i/>
          <w:iCs/>
          <w:color w:val="FF0000"/>
        </w:rPr>
      </w:pPr>
    </w:p>
    <w:p w14:paraId="3CBDC737" w14:textId="51F8B6A1" w:rsidR="00D04FBD" w:rsidRDefault="00D04FBD" w:rsidP="005635CE">
      <w:pPr>
        <w:pStyle w:val="Regarding"/>
        <w:tabs>
          <w:tab w:val="left" w:pos="4500"/>
        </w:tabs>
        <w:spacing w:before="0" w:line="200" w:lineRule="exact"/>
        <w:rPr>
          <w:b w:val="0"/>
          <w:caps w:val="0"/>
        </w:rPr>
      </w:pPr>
      <w:r>
        <w:rPr>
          <w:caps w:val="0"/>
          <w:u w:val="single"/>
        </w:rPr>
        <w:t>Power Systems</w:t>
      </w:r>
      <w:r>
        <w:rPr>
          <w:caps w:val="0"/>
          <w:u w:val="single"/>
        </w:rPr>
        <w:tab/>
      </w:r>
      <w:r w:rsidRPr="006920F0">
        <w:rPr>
          <w:caps w:val="0"/>
          <w:u w:val="single"/>
        </w:rPr>
        <w:t>Color(s)</w:t>
      </w:r>
    </w:p>
    <w:bookmarkEnd w:id="1"/>
    <w:p w14:paraId="558D5EDB" w14:textId="77777777" w:rsidR="00D04FBD" w:rsidRDefault="00D04FBD" w:rsidP="00D04FBD">
      <w:pPr>
        <w:pStyle w:val="Regarding"/>
        <w:tabs>
          <w:tab w:val="left" w:pos="4500"/>
        </w:tabs>
        <w:spacing w:before="0" w:line="200" w:lineRule="exact"/>
        <w:rPr>
          <w:b w:val="0"/>
          <w:caps w:val="0"/>
        </w:rPr>
      </w:pPr>
      <w:r>
        <w:rPr>
          <w:b w:val="0"/>
          <w:caps w:val="0"/>
        </w:rPr>
        <w:t>Secondary Power – 480Y/277V</w:t>
      </w:r>
      <w:r>
        <w:rPr>
          <w:b w:val="0"/>
          <w:caps w:val="0"/>
        </w:rPr>
        <w:tab/>
        <w:t>Brown</w:t>
      </w:r>
    </w:p>
    <w:p w14:paraId="2B7CDC30" w14:textId="77777777" w:rsidR="00D04FBD" w:rsidRDefault="00D04FBD" w:rsidP="00D04FBD">
      <w:pPr>
        <w:pStyle w:val="Regarding"/>
        <w:tabs>
          <w:tab w:val="left" w:pos="4500"/>
        </w:tabs>
        <w:spacing w:before="0" w:line="200" w:lineRule="exact"/>
        <w:rPr>
          <w:b w:val="0"/>
          <w:caps w:val="0"/>
        </w:rPr>
      </w:pPr>
      <w:r>
        <w:rPr>
          <w:b w:val="0"/>
          <w:caps w:val="0"/>
        </w:rPr>
        <w:t>Secondary Power – 208Y/120V, 240/120V</w:t>
      </w:r>
      <w:r>
        <w:rPr>
          <w:b w:val="0"/>
          <w:caps w:val="0"/>
        </w:rPr>
        <w:tab/>
        <w:t>White</w:t>
      </w:r>
    </w:p>
    <w:p w14:paraId="08F7AC52" w14:textId="77777777" w:rsidR="00D04FBD" w:rsidRDefault="00D04FBD" w:rsidP="00A46BD8">
      <w:pPr>
        <w:pStyle w:val="Regarding"/>
        <w:tabs>
          <w:tab w:val="left" w:pos="4500"/>
        </w:tabs>
        <w:spacing w:before="0" w:line="200" w:lineRule="exact"/>
        <w:rPr>
          <w:b w:val="0"/>
          <w:caps w:val="0"/>
        </w:rPr>
      </w:pPr>
    </w:p>
    <w:p w14:paraId="0AE92BD3" w14:textId="3E8BC21E" w:rsidR="00FE77BC" w:rsidRDefault="00FE77BC" w:rsidP="005635CE">
      <w:pPr>
        <w:pStyle w:val="Regarding"/>
        <w:tabs>
          <w:tab w:val="left" w:pos="4500"/>
        </w:tabs>
        <w:spacing w:before="0" w:line="200" w:lineRule="exact"/>
        <w:rPr>
          <w:b w:val="0"/>
          <w:caps w:val="0"/>
        </w:rPr>
      </w:pPr>
      <w:r>
        <w:rPr>
          <w:b w:val="0"/>
          <w:caps w:val="0"/>
        </w:rPr>
        <w:t>Life Safety (NEC 517) – 480Y/277V</w:t>
      </w:r>
      <w:r>
        <w:rPr>
          <w:b w:val="0"/>
          <w:caps w:val="0"/>
        </w:rPr>
        <w:tab/>
        <w:t>Brown/Red</w:t>
      </w:r>
    </w:p>
    <w:p w14:paraId="7AEAB5B6" w14:textId="504CBA76" w:rsidR="00FE77BC" w:rsidRDefault="00FE77BC" w:rsidP="005635CE">
      <w:pPr>
        <w:pStyle w:val="Regarding"/>
        <w:tabs>
          <w:tab w:val="left" w:pos="4500"/>
        </w:tabs>
        <w:spacing w:before="0" w:line="200" w:lineRule="exact"/>
        <w:rPr>
          <w:b w:val="0"/>
          <w:caps w:val="0"/>
        </w:rPr>
      </w:pPr>
      <w:r>
        <w:rPr>
          <w:b w:val="0"/>
          <w:caps w:val="0"/>
        </w:rPr>
        <w:t>Life Safety (NEC 517) – 208Y/120V</w:t>
      </w:r>
      <w:r>
        <w:rPr>
          <w:b w:val="0"/>
          <w:caps w:val="0"/>
        </w:rPr>
        <w:tab/>
        <w:t>White/Red</w:t>
      </w:r>
    </w:p>
    <w:p w14:paraId="6A84CA99" w14:textId="011ACC72" w:rsidR="00FE77BC" w:rsidRDefault="00FE77BC" w:rsidP="005635CE">
      <w:pPr>
        <w:pStyle w:val="Regarding"/>
        <w:tabs>
          <w:tab w:val="left" w:pos="4500"/>
        </w:tabs>
        <w:spacing w:before="0" w:line="200" w:lineRule="exact"/>
        <w:rPr>
          <w:b w:val="0"/>
          <w:caps w:val="0"/>
        </w:rPr>
      </w:pPr>
    </w:p>
    <w:p w14:paraId="1397E91A" w14:textId="30868F8B" w:rsidR="00FE77BC" w:rsidRDefault="00FE77BC" w:rsidP="005635CE">
      <w:pPr>
        <w:pStyle w:val="Regarding"/>
        <w:tabs>
          <w:tab w:val="left" w:pos="4500"/>
        </w:tabs>
        <w:spacing w:before="0" w:line="200" w:lineRule="exact"/>
        <w:rPr>
          <w:b w:val="0"/>
          <w:caps w:val="0"/>
        </w:rPr>
      </w:pPr>
      <w:r>
        <w:rPr>
          <w:b w:val="0"/>
          <w:caps w:val="0"/>
        </w:rPr>
        <w:t>Critical (NEC 517) – 480Y/277V</w:t>
      </w:r>
      <w:r w:rsidR="001938C9">
        <w:rPr>
          <w:b w:val="0"/>
          <w:caps w:val="0"/>
        </w:rPr>
        <w:tab/>
      </w:r>
      <w:r>
        <w:rPr>
          <w:b w:val="0"/>
          <w:caps w:val="0"/>
        </w:rPr>
        <w:t>Brown/Orange</w:t>
      </w:r>
    </w:p>
    <w:p w14:paraId="45DA96E2" w14:textId="10D75116" w:rsidR="00FE77BC" w:rsidRDefault="00FE77BC" w:rsidP="005635CE">
      <w:pPr>
        <w:pStyle w:val="Regarding"/>
        <w:tabs>
          <w:tab w:val="left" w:pos="4500"/>
        </w:tabs>
        <w:spacing w:before="0" w:line="200" w:lineRule="exact"/>
        <w:rPr>
          <w:b w:val="0"/>
          <w:caps w:val="0"/>
        </w:rPr>
      </w:pPr>
      <w:r>
        <w:rPr>
          <w:b w:val="0"/>
          <w:caps w:val="0"/>
        </w:rPr>
        <w:t>Critical (NEC 517) – 208Y/120V</w:t>
      </w:r>
      <w:r>
        <w:rPr>
          <w:b w:val="0"/>
          <w:caps w:val="0"/>
        </w:rPr>
        <w:tab/>
        <w:t>White/Orange</w:t>
      </w:r>
    </w:p>
    <w:p w14:paraId="6BAFFA11" w14:textId="77777777" w:rsidR="00FE77BC" w:rsidRDefault="00FE77BC" w:rsidP="005635CE">
      <w:pPr>
        <w:pStyle w:val="Regarding"/>
        <w:tabs>
          <w:tab w:val="left" w:pos="4500"/>
        </w:tabs>
        <w:spacing w:before="0" w:line="200" w:lineRule="exact"/>
        <w:rPr>
          <w:b w:val="0"/>
          <w:caps w:val="0"/>
        </w:rPr>
      </w:pPr>
    </w:p>
    <w:p w14:paraId="1F7EEC45" w14:textId="39988377" w:rsidR="00FE77BC" w:rsidRDefault="00FE77BC" w:rsidP="005635CE">
      <w:pPr>
        <w:pStyle w:val="Regarding"/>
        <w:tabs>
          <w:tab w:val="left" w:pos="4500"/>
        </w:tabs>
        <w:spacing w:before="0" w:line="200" w:lineRule="exact"/>
        <w:rPr>
          <w:b w:val="0"/>
          <w:caps w:val="0"/>
        </w:rPr>
      </w:pPr>
      <w:r>
        <w:rPr>
          <w:b w:val="0"/>
          <w:caps w:val="0"/>
        </w:rPr>
        <w:t>Equipment (NEC 517) – 480Y/277V</w:t>
      </w:r>
      <w:r>
        <w:rPr>
          <w:b w:val="0"/>
          <w:caps w:val="0"/>
        </w:rPr>
        <w:tab/>
        <w:t>Brown/Blue</w:t>
      </w:r>
    </w:p>
    <w:p w14:paraId="633AC98A" w14:textId="64684391" w:rsidR="00FE77BC" w:rsidRDefault="00FE77BC" w:rsidP="005635CE">
      <w:pPr>
        <w:pStyle w:val="Regarding"/>
        <w:tabs>
          <w:tab w:val="left" w:pos="4500"/>
        </w:tabs>
        <w:spacing w:before="0" w:line="200" w:lineRule="exact"/>
        <w:rPr>
          <w:b w:val="0"/>
          <w:caps w:val="0"/>
        </w:rPr>
      </w:pPr>
      <w:r>
        <w:rPr>
          <w:b w:val="0"/>
          <w:caps w:val="0"/>
        </w:rPr>
        <w:lastRenderedPageBreak/>
        <w:t>Equipment (NEC 517) – 208Y/120V</w:t>
      </w:r>
      <w:r>
        <w:rPr>
          <w:b w:val="0"/>
          <w:caps w:val="0"/>
        </w:rPr>
        <w:tab/>
        <w:t>White/Blue</w:t>
      </w:r>
    </w:p>
    <w:p w14:paraId="4EF410AF" w14:textId="77777777" w:rsidR="00FE77BC" w:rsidRDefault="00FE77BC" w:rsidP="005635CE">
      <w:pPr>
        <w:pStyle w:val="Regarding"/>
        <w:tabs>
          <w:tab w:val="left" w:pos="4500"/>
        </w:tabs>
        <w:spacing w:before="0" w:line="200" w:lineRule="exact"/>
        <w:rPr>
          <w:b w:val="0"/>
          <w:caps w:val="0"/>
        </w:rPr>
      </w:pPr>
    </w:p>
    <w:p w14:paraId="16B22005" w14:textId="4387248B" w:rsidR="00FE77BC" w:rsidRDefault="00FE77BC" w:rsidP="005635CE">
      <w:pPr>
        <w:pStyle w:val="Regarding"/>
        <w:tabs>
          <w:tab w:val="left" w:pos="4500"/>
        </w:tabs>
        <w:spacing w:before="0" w:line="200" w:lineRule="exact"/>
        <w:rPr>
          <w:b w:val="0"/>
          <w:caps w:val="0"/>
        </w:rPr>
      </w:pPr>
      <w:r>
        <w:rPr>
          <w:b w:val="0"/>
          <w:caps w:val="0"/>
        </w:rPr>
        <w:t>Optional Equipment (NEC 517) – 480Y/277V</w:t>
      </w:r>
      <w:r>
        <w:rPr>
          <w:b w:val="0"/>
          <w:caps w:val="0"/>
        </w:rPr>
        <w:tab/>
        <w:t>Brown/Yellow</w:t>
      </w:r>
    </w:p>
    <w:p w14:paraId="5C9FEA22" w14:textId="5C00CD16" w:rsidR="00FE77BC" w:rsidRDefault="00FE77BC" w:rsidP="005635CE">
      <w:pPr>
        <w:pStyle w:val="Regarding"/>
        <w:tabs>
          <w:tab w:val="left" w:pos="4500"/>
        </w:tabs>
        <w:spacing w:before="0" w:line="200" w:lineRule="exact"/>
        <w:rPr>
          <w:b w:val="0"/>
          <w:caps w:val="0"/>
        </w:rPr>
      </w:pPr>
      <w:r>
        <w:rPr>
          <w:b w:val="0"/>
          <w:caps w:val="0"/>
        </w:rPr>
        <w:t>Optional Equipment (NEC 517) – 208Y/120V</w:t>
      </w:r>
      <w:r>
        <w:rPr>
          <w:b w:val="0"/>
          <w:caps w:val="0"/>
        </w:rPr>
        <w:tab/>
        <w:t>Black/Yellow</w:t>
      </w:r>
    </w:p>
    <w:p w14:paraId="7BD9C6EA" w14:textId="1C02FE49" w:rsidR="00FE77BC" w:rsidRDefault="00FE77BC" w:rsidP="00A46BD8">
      <w:pPr>
        <w:pStyle w:val="Regarding"/>
        <w:tabs>
          <w:tab w:val="left" w:pos="4500"/>
        </w:tabs>
        <w:spacing w:before="0" w:line="200" w:lineRule="exact"/>
        <w:rPr>
          <w:b w:val="0"/>
          <w:caps w:val="0"/>
        </w:rPr>
      </w:pPr>
    </w:p>
    <w:p w14:paraId="39E1E55A" w14:textId="2679A5E0" w:rsidR="00D04FBD" w:rsidRDefault="00D04FBD" w:rsidP="005635CE">
      <w:pPr>
        <w:pStyle w:val="Regarding"/>
        <w:tabs>
          <w:tab w:val="left" w:pos="4500"/>
        </w:tabs>
        <w:spacing w:before="0" w:line="200" w:lineRule="exact"/>
        <w:rPr>
          <w:caps w:val="0"/>
          <w:u w:val="single"/>
        </w:rPr>
      </w:pPr>
      <w:r>
        <w:rPr>
          <w:caps w:val="0"/>
          <w:u w:val="single"/>
        </w:rPr>
        <w:t>Other Systems</w:t>
      </w:r>
      <w:r>
        <w:rPr>
          <w:caps w:val="0"/>
          <w:u w:val="single"/>
        </w:rPr>
        <w:tab/>
      </w:r>
      <w:r w:rsidRPr="006920F0">
        <w:rPr>
          <w:caps w:val="0"/>
          <w:u w:val="single"/>
        </w:rPr>
        <w:t>Color(s)</w:t>
      </w:r>
    </w:p>
    <w:p w14:paraId="0AE447F7" w14:textId="476439C7" w:rsidR="003334B1" w:rsidRDefault="003334B1" w:rsidP="005635CE">
      <w:pPr>
        <w:pStyle w:val="Regarding"/>
        <w:tabs>
          <w:tab w:val="left" w:pos="4500"/>
        </w:tabs>
        <w:spacing w:before="0" w:line="200" w:lineRule="exact"/>
        <w:rPr>
          <w:b w:val="0"/>
          <w:caps w:val="0"/>
        </w:rPr>
      </w:pPr>
      <w:r>
        <w:rPr>
          <w:b w:val="0"/>
          <w:caps w:val="0"/>
        </w:rPr>
        <w:t>Fire Alarm</w:t>
      </w:r>
      <w:r w:rsidR="00035FAB">
        <w:rPr>
          <w:b w:val="0"/>
          <w:caps w:val="0"/>
        </w:rPr>
        <w:t xml:space="preserve"> </w:t>
      </w:r>
      <w:r>
        <w:rPr>
          <w:b w:val="0"/>
          <w:caps w:val="0"/>
        </w:rPr>
        <w:tab/>
        <w:t>Red</w:t>
      </w:r>
    </w:p>
    <w:p w14:paraId="72A97D42" w14:textId="13C3C746" w:rsidR="003334B1" w:rsidRDefault="003334B1" w:rsidP="005635CE">
      <w:pPr>
        <w:pStyle w:val="Regarding"/>
        <w:tabs>
          <w:tab w:val="left" w:pos="4500"/>
        </w:tabs>
        <w:spacing w:before="0" w:line="200" w:lineRule="exact"/>
        <w:rPr>
          <w:b w:val="0"/>
          <w:caps w:val="0"/>
        </w:rPr>
      </w:pPr>
      <w:r>
        <w:rPr>
          <w:b w:val="0"/>
          <w:caps w:val="0"/>
        </w:rPr>
        <w:t>Temperature Control</w:t>
      </w:r>
      <w:r>
        <w:rPr>
          <w:b w:val="0"/>
          <w:caps w:val="0"/>
        </w:rPr>
        <w:tab/>
        <w:t>Green</w:t>
      </w:r>
    </w:p>
    <w:p w14:paraId="6B374575" w14:textId="4A030564" w:rsidR="003334B1" w:rsidRDefault="003334B1" w:rsidP="005635CE">
      <w:pPr>
        <w:pStyle w:val="Regarding"/>
        <w:tabs>
          <w:tab w:val="left" w:pos="4500"/>
        </w:tabs>
        <w:spacing w:before="0" w:line="200" w:lineRule="exact"/>
        <w:rPr>
          <w:b w:val="0"/>
          <w:caps w:val="0"/>
        </w:rPr>
      </w:pPr>
      <w:r>
        <w:rPr>
          <w:b w:val="0"/>
          <w:caps w:val="0"/>
        </w:rPr>
        <w:t xml:space="preserve">Door </w:t>
      </w:r>
      <w:r w:rsidR="00C34B40">
        <w:rPr>
          <w:b w:val="0"/>
          <w:caps w:val="0"/>
        </w:rPr>
        <w:t xml:space="preserve">Access </w:t>
      </w:r>
      <w:r>
        <w:rPr>
          <w:b w:val="0"/>
          <w:caps w:val="0"/>
        </w:rPr>
        <w:t>Control</w:t>
      </w:r>
      <w:r w:rsidR="00C34B40">
        <w:rPr>
          <w:b w:val="0"/>
          <w:caps w:val="0"/>
        </w:rPr>
        <w:tab/>
      </w:r>
      <w:r>
        <w:rPr>
          <w:b w:val="0"/>
          <w:caps w:val="0"/>
        </w:rPr>
        <w:t>Orange</w:t>
      </w:r>
    </w:p>
    <w:p w14:paraId="42709CB4" w14:textId="37F660A6" w:rsidR="003334B1" w:rsidRDefault="003334B1" w:rsidP="005635CE">
      <w:pPr>
        <w:pStyle w:val="Regarding"/>
        <w:tabs>
          <w:tab w:val="left" w:pos="4500"/>
        </w:tabs>
        <w:spacing w:before="0" w:line="200" w:lineRule="exact"/>
        <w:rPr>
          <w:b w:val="0"/>
          <w:caps w:val="0"/>
        </w:rPr>
      </w:pPr>
      <w:r>
        <w:rPr>
          <w:b w:val="0"/>
          <w:caps w:val="0"/>
        </w:rPr>
        <w:t>Sound and Intercom Systems</w:t>
      </w:r>
      <w:r>
        <w:rPr>
          <w:b w:val="0"/>
          <w:caps w:val="0"/>
        </w:rPr>
        <w:tab/>
      </w:r>
      <w:r w:rsidR="00260D68">
        <w:rPr>
          <w:b w:val="0"/>
          <w:caps w:val="0"/>
        </w:rPr>
        <w:t>Gray</w:t>
      </w:r>
    </w:p>
    <w:p w14:paraId="75388153" w14:textId="2033E983" w:rsidR="003334B1" w:rsidRDefault="003334B1" w:rsidP="005635CE">
      <w:pPr>
        <w:pStyle w:val="Regarding"/>
        <w:tabs>
          <w:tab w:val="left" w:pos="4500"/>
        </w:tabs>
        <w:spacing w:before="0" w:line="200" w:lineRule="exact"/>
        <w:rPr>
          <w:b w:val="0"/>
          <w:caps w:val="0"/>
        </w:rPr>
      </w:pPr>
      <w:r>
        <w:rPr>
          <w:b w:val="0"/>
          <w:caps w:val="0"/>
        </w:rPr>
        <w:t>Video Surveillance System</w:t>
      </w:r>
      <w:r>
        <w:rPr>
          <w:b w:val="0"/>
          <w:caps w:val="0"/>
        </w:rPr>
        <w:tab/>
        <w:t>Yellow</w:t>
      </w:r>
    </w:p>
    <w:p w14:paraId="13C6487D" w14:textId="35301EC3" w:rsidR="00260D68" w:rsidRDefault="00C34B40" w:rsidP="005635CE">
      <w:pPr>
        <w:pStyle w:val="Regarding"/>
        <w:tabs>
          <w:tab w:val="left" w:pos="4500"/>
        </w:tabs>
        <w:spacing w:before="0" w:line="200" w:lineRule="exact"/>
        <w:rPr>
          <w:b w:val="0"/>
          <w:caps w:val="0"/>
        </w:rPr>
      </w:pPr>
      <w:r>
        <w:rPr>
          <w:b w:val="0"/>
          <w:caps w:val="0"/>
        </w:rPr>
        <w:t>Communications</w:t>
      </w:r>
      <w:r w:rsidR="00260D68">
        <w:rPr>
          <w:b w:val="0"/>
          <w:caps w:val="0"/>
        </w:rPr>
        <w:t xml:space="preserve"> </w:t>
      </w:r>
      <w:r>
        <w:rPr>
          <w:b w:val="0"/>
          <w:caps w:val="0"/>
        </w:rPr>
        <w:tab/>
      </w:r>
      <w:r w:rsidR="00F54BBE">
        <w:rPr>
          <w:b w:val="0"/>
          <w:caps w:val="0"/>
        </w:rPr>
        <w:t>Blue</w:t>
      </w:r>
    </w:p>
    <w:p w14:paraId="39A114D5" w14:textId="7EE80EF1" w:rsidR="00954ED8" w:rsidRPr="00954ED8" w:rsidRDefault="00035049" w:rsidP="00954ED8">
      <w:pPr>
        <w:pStyle w:val="Regarding"/>
        <w:tabs>
          <w:tab w:val="left" w:pos="4500"/>
        </w:tabs>
        <w:spacing w:before="0" w:line="200" w:lineRule="exact"/>
        <w:rPr>
          <w:b w:val="0"/>
          <w:caps w:val="0"/>
        </w:rPr>
      </w:pPr>
      <w:r>
        <w:rPr>
          <w:b w:val="0"/>
          <w:caps w:val="0"/>
        </w:rPr>
        <w:t xml:space="preserve">Lighting Control </w:t>
      </w:r>
      <w:r w:rsidR="00415377">
        <w:rPr>
          <w:b w:val="0"/>
          <w:caps w:val="0"/>
        </w:rPr>
        <w:t>0-10VDC</w:t>
      </w:r>
      <w:r w:rsidR="00415377">
        <w:rPr>
          <w:b w:val="0"/>
          <w:caps w:val="0"/>
        </w:rPr>
        <w:tab/>
        <w:t>Purple</w:t>
      </w:r>
    </w:p>
    <w:p w14:paraId="5BA29068" w14:textId="77777777" w:rsidR="00954ED8" w:rsidRDefault="00954ED8" w:rsidP="00BB5B15">
      <w:pPr>
        <w:pStyle w:val="Regarding"/>
        <w:spacing w:before="0" w:line="200" w:lineRule="exact"/>
        <w:rPr>
          <w:b w:val="0"/>
          <w:caps w:val="0"/>
          <w:u w:val="single"/>
        </w:rPr>
      </w:pPr>
    </w:p>
    <w:p w14:paraId="072FFF7B" w14:textId="49D3ECB4" w:rsidR="00954ED8" w:rsidRDefault="00EE7404" w:rsidP="00BB5B15">
      <w:pPr>
        <w:pStyle w:val="Regarding"/>
        <w:spacing w:before="0" w:line="200" w:lineRule="exact"/>
        <w:rPr>
          <w:b w:val="0"/>
          <w:caps w:val="0"/>
          <w:color w:val="FF0000"/>
          <w:u w:val="single"/>
        </w:rPr>
      </w:pPr>
      <w:r>
        <w:rPr>
          <w:b w:val="0"/>
          <w:caps w:val="0"/>
        </w:rPr>
        <w:t>Other Systems not identified above, boxes shall be left in natural finish and be further identified as shown on drawings or approved shop drawings.</w:t>
      </w:r>
    </w:p>
    <w:p w14:paraId="661AE393" w14:textId="77777777" w:rsidR="00EE7404" w:rsidRPr="00954ED8" w:rsidRDefault="00EE7404" w:rsidP="00BB5B15">
      <w:pPr>
        <w:pStyle w:val="Regarding"/>
        <w:spacing w:before="0" w:line="200" w:lineRule="exact"/>
        <w:rPr>
          <w:b w:val="0"/>
          <w:caps w:val="0"/>
          <w:color w:val="FF0000"/>
          <w:u w:val="single"/>
        </w:rPr>
      </w:pPr>
    </w:p>
    <w:p w14:paraId="377FBFB2" w14:textId="77777777" w:rsidR="00611A94" w:rsidRDefault="00611A94" w:rsidP="00BB5B15">
      <w:pPr>
        <w:pStyle w:val="Regarding"/>
        <w:spacing w:before="0" w:line="200" w:lineRule="exact"/>
        <w:rPr>
          <w:b w:val="0"/>
          <w:caps w:val="0"/>
        </w:rPr>
      </w:pPr>
      <w:r>
        <w:rPr>
          <w:b w:val="0"/>
          <w:caps w:val="0"/>
        </w:rPr>
        <w:t>The means of junction and pull box identification shall be as follows:</w:t>
      </w:r>
    </w:p>
    <w:p w14:paraId="20B6C0EA" w14:textId="77777777" w:rsidR="00611A94" w:rsidRDefault="00611A94" w:rsidP="00BB5B15">
      <w:pPr>
        <w:pStyle w:val="Regarding"/>
        <w:spacing w:before="0" w:line="200" w:lineRule="exact"/>
        <w:rPr>
          <w:b w:val="0"/>
          <w:caps w:val="0"/>
        </w:rPr>
      </w:pPr>
    </w:p>
    <w:p w14:paraId="418D0C51" w14:textId="625EE23F" w:rsidR="00611A94" w:rsidRDefault="00611A94" w:rsidP="00611A94">
      <w:pPr>
        <w:pStyle w:val="Regarding"/>
        <w:numPr>
          <w:ilvl w:val="0"/>
          <w:numId w:val="7"/>
        </w:numPr>
        <w:spacing w:before="0" w:line="200" w:lineRule="exact"/>
        <w:rPr>
          <w:b w:val="0"/>
          <w:caps w:val="0"/>
        </w:rPr>
      </w:pPr>
      <w:r>
        <w:rPr>
          <w:b w:val="0"/>
          <w:caps w:val="0"/>
        </w:rPr>
        <w:t xml:space="preserve">Boxes 8” </w:t>
      </w:r>
      <w:r w:rsidR="00AA0A5E">
        <w:rPr>
          <w:b w:val="0"/>
          <w:caps w:val="0"/>
        </w:rPr>
        <w:t>S</w:t>
      </w:r>
      <w:r>
        <w:rPr>
          <w:b w:val="0"/>
          <w:caps w:val="0"/>
        </w:rPr>
        <w:t xml:space="preserve">quare or </w:t>
      </w:r>
      <w:r w:rsidR="00AA0A5E">
        <w:rPr>
          <w:b w:val="0"/>
          <w:caps w:val="0"/>
        </w:rPr>
        <w:t>Sm</w:t>
      </w:r>
      <w:r>
        <w:rPr>
          <w:b w:val="0"/>
          <w:caps w:val="0"/>
        </w:rPr>
        <w:t>aller</w:t>
      </w:r>
      <w:r w:rsidR="00A9179B">
        <w:rPr>
          <w:b w:val="0"/>
          <w:caps w:val="0"/>
        </w:rPr>
        <w:t xml:space="preserve"> </w:t>
      </w:r>
      <w:r w:rsidR="00AA0A5E">
        <w:rPr>
          <w:b w:val="0"/>
          <w:caps w:val="0"/>
        </w:rPr>
        <w:t>–</w:t>
      </w:r>
      <w:r w:rsidR="00A9179B">
        <w:rPr>
          <w:b w:val="0"/>
          <w:caps w:val="0"/>
        </w:rPr>
        <w:t xml:space="preserve"> </w:t>
      </w:r>
      <w:r w:rsidR="00AA0A5E">
        <w:rPr>
          <w:b w:val="0"/>
          <w:caps w:val="0"/>
        </w:rPr>
        <w:t>Concealed (Above Accessible Ceilings)</w:t>
      </w:r>
      <w:r>
        <w:rPr>
          <w:b w:val="0"/>
          <w:caps w:val="0"/>
        </w:rPr>
        <w:t>.</w:t>
      </w:r>
    </w:p>
    <w:p w14:paraId="1881F7E6" w14:textId="0155DAB4" w:rsidR="00AA0A5E" w:rsidRDefault="00AA0A5E" w:rsidP="00AA0A5E">
      <w:pPr>
        <w:pStyle w:val="Regarding"/>
        <w:numPr>
          <w:ilvl w:val="0"/>
          <w:numId w:val="8"/>
        </w:numPr>
        <w:spacing w:before="0" w:line="200" w:lineRule="exact"/>
        <w:rPr>
          <w:b w:val="0"/>
          <w:caps w:val="0"/>
        </w:rPr>
      </w:pPr>
      <w:r>
        <w:rPr>
          <w:b w:val="0"/>
          <w:caps w:val="0"/>
        </w:rPr>
        <w:t>Color identified utilizing fully painted covers.  If box contains power wiring, the box shall be further identified with circuit numbers and source panel designation</w:t>
      </w:r>
      <w:r w:rsidR="00DE7100">
        <w:rPr>
          <w:b w:val="0"/>
          <w:caps w:val="0"/>
        </w:rPr>
        <w:t>,</w:t>
      </w:r>
      <w:r>
        <w:rPr>
          <w:b w:val="0"/>
          <w:caps w:val="0"/>
        </w:rPr>
        <w:t xml:space="preserve"> using machine-generated adhesive label or neatly hand-written permanent marker.</w:t>
      </w:r>
    </w:p>
    <w:p w14:paraId="5B4E68BB" w14:textId="4CC55C66" w:rsidR="00AA0A5E" w:rsidRDefault="00AA0A5E" w:rsidP="00AA0A5E">
      <w:pPr>
        <w:pStyle w:val="Regarding"/>
        <w:numPr>
          <w:ilvl w:val="0"/>
          <w:numId w:val="7"/>
        </w:numPr>
        <w:spacing w:before="0" w:line="200" w:lineRule="exact"/>
        <w:rPr>
          <w:b w:val="0"/>
          <w:caps w:val="0"/>
        </w:rPr>
      </w:pPr>
      <w:r>
        <w:rPr>
          <w:b w:val="0"/>
          <w:caps w:val="0"/>
        </w:rPr>
        <w:t>Boxes 8” Square or Smaller</w:t>
      </w:r>
      <w:r w:rsidR="004A077D">
        <w:rPr>
          <w:b w:val="0"/>
          <w:caps w:val="0"/>
        </w:rPr>
        <w:t xml:space="preserve"> – Exposed.</w:t>
      </w:r>
    </w:p>
    <w:p w14:paraId="79399AA3" w14:textId="1C47BE8C" w:rsidR="00981603" w:rsidRPr="00DE7100" w:rsidRDefault="00AA0A5E" w:rsidP="00D04FBD">
      <w:pPr>
        <w:pStyle w:val="Regarding"/>
        <w:numPr>
          <w:ilvl w:val="0"/>
          <w:numId w:val="8"/>
        </w:numPr>
        <w:spacing w:before="0" w:line="200" w:lineRule="exact"/>
        <w:rPr>
          <w:b w:val="0"/>
          <w:caps w:val="0"/>
        </w:rPr>
      </w:pPr>
      <w:r w:rsidRPr="00DE7100">
        <w:rPr>
          <w:b w:val="0"/>
          <w:caps w:val="0"/>
        </w:rPr>
        <w:t>Color identified utilizing fully painted covers.  If box contains power wiring, the box shall be further identified with circuit numbers and source panel designation</w:t>
      </w:r>
      <w:r w:rsidR="00DE7100" w:rsidRPr="00DE7100">
        <w:rPr>
          <w:b w:val="0"/>
          <w:caps w:val="0"/>
        </w:rPr>
        <w:t>,</w:t>
      </w:r>
      <w:r w:rsidRPr="00DE7100">
        <w:rPr>
          <w:b w:val="0"/>
          <w:caps w:val="0"/>
        </w:rPr>
        <w:t xml:space="preserve"> using machine-generated adhesive label or </w:t>
      </w:r>
      <w:r w:rsidR="00A23FDA">
        <w:rPr>
          <w:b w:val="0"/>
          <w:caps w:val="0"/>
        </w:rPr>
        <w:t xml:space="preserve">engraved </w:t>
      </w:r>
      <w:r w:rsidR="00DE7100" w:rsidRPr="00DE7100">
        <w:rPr>
          <w:b w:val="0"/>
          <w:caps w:val="0"/>
        </w:rPr>
        <w:t>nameplate.</w:t>
      </w:r>
    </w:p>
    <w:p w14:paraId="5F2FD45C" w14:textId="0EBFD066" w:rsidR="00AA0A5E" w:rsidRDefault="00AA0A5E" w:rsidP="00AA0A5E">
      <w:pPr>
        <w:pStyle w:val="Regarding"/>
        <w:numPr>
          <w:ilvl w:val="0"/>
          <w:numId w:val="7"/>
        </w:numPr>
        <w:spacing w:before="0" w:line="200" w:lineRule="exact"/>
        <w:rPr>
          <w:b w:val="0"/>
          <w:caps w:val="0"/>
        </w:rPr>
      </w:pPr>
      <w:r>
        <w:rPr>
          <w:b w:val="0"/>
          <w:caps w:val="0"/>
        </w:rPr>
        <w:t xml:space="preserve">Boxes </w:t>
      </w:r>
      <w:r w:rsidR="00DE7100">
        <w:rPr>
          <w:b w:val="0"/>
          <w:caps w:val="0"/>
        </w:rPr>
        <w:t xml:space="preserve">Larger than </w:t>
      </w:r>
      <w:r>
        <w:rPr>
          <w:b w:val="0"/>
          <w:caps w:val="0"/>
        </w:rPr>
        <w:t>8” Square – Concealed (Above Accessible Ceilings).</w:t>
      </w:r>
    </w:p>
    <w:p w14:paraId="48F2C934" w14:textId="3FFC4B14" w:rsidR="00AA0A5E" w:rsidRDefault="00AA0A5E" w:rsidP="00AA0A5E">
      <w:pPr>
        <w:pStyle w:val="Regarding"/>
        <w:numPr>
          <w:ilvl w:val="0"/>
          <w:numId w:val="8"/>
        </w:numPr>
        <w:spacing w:before="0" w:line="200" w:lineRule="exact"/>
        <w:rPr>
          <w:b w:val="0"/>
          <w:caps w:val="0"/>
        </w:rPr>
      </w:pPr>
      <w:r>
        <w:rPr>
          <w:b w:val="0"/>
          <w:caps w:val="0"/>
        </w:rPr>
        <w:t xml:space="preserve">Color identified utilizing </w:t>
      </w:r>
      <w:r w:rsidR="00A23FDA">
        <w:rPr>
          <w:b w:val="0"/>
          <w:caps w:val="0"/>
        </w:rPr>
        <w:t xml:space="preserve">4” x 4” minimum-sized painted patch, or color-correct machine-generated adhesive label.  </w:t>
      </w:r>
      <w:r>
        <w:rPr>
          <w:b w:val="0"/>
          <w:caps w:val="0"/>
        </w:rPr>
        <w:t>If box contains power wiring, the box shall be further identified with circuit numbers and source panel designation using machine-generated adhesive label or neatly hand-written permanent marker.</w:t>
      </w:r>
      <w:r w:rsidR="00A23FDA">
        <w:rPr>
          <w:b w:val="0"/>
          <w:caps w:val="0"/>
        </w:rPr>
        <w:t xml:space="preserve">  Letter height shall be ½” minimum.</w:t>
      </w:r>
    </w:p>
    <w:p w14:paraId="2228652E" w14:textId="536D287D" w:rsidR="00A23FDA" w:rsidRDefault="00A23FDA" w:rsidP="00A23FDA">
      <w:pPr>
        <w:pStyle w:val="Regarding"/>
        <w:numPr>
          <w:ilvl w:val="0"/>
          <w:numId w:val="7"/>
        </w:numPr>
        <w:spacing w:before="0" w:line="200" w:lineRule="exact"/>
        <w:rPr>
          <w:b w:val="0"/>
          <w:caps w:val="0"/>
        </w:rPr>
      </w:pPr>
      <w:r>
        <w:rPr>
          <w:b w:val="0"/>
          <w:caps w:val="0"/>
        </w:rPr>
        <w:t>Boxes Larger than 8” Square – Exposed.</w:t>
      </w:r>
    </w:p>
    <w:p w14:paraId="02BE4FEF" w14:textId="5922EF15" w:rsidR="00A23FDA" w:rsidRDefault="00A23FDA" w:rsidP="00A23FDA">
      <w:pPr>
        <w:pStyle w:val="Regarding"/>
        <w:numPr>
          <w:ilvl w:val="0"/>
          <w:numId w:val="8"/>
        </w:numPr>
        <w:spacing w:before="0" w:line="200" w:lineRule="exact"/>
        <w:rPr>
          <w:b w:val="0"/>
          <w:caps w:val="0"/>
        </w:rPr>
      </w:pPr>
      <w:r>
        <w:rPr>
          <w:b w:val="0"/>
          <w:caps w:val="0"/>
        </w:rPr>
        <w:t>Color identified utilizing 4” x 4” minimum-sized painted patch, or color-correct engraved nameplate.  If box contains power wiring, the box shall be further identified with circuit numbers and source panel designation using engraved nameplate.  Letter height shall be ½” minimum.</w:t>
      </w:r>
    </w:p>
    <w:p w14:paraId="43F402CE" w14:textId="6FDABC0E" w:rsidR="00E0258D" w:rsidRDefault="00E0258D" w:rsidP="00FF3B76">
      <w:pPr>
        <w:pStyle w:val="Regarding"/>
        <w:spacing w:before="0" w:line="200" w:lineRule="exact"/>
        <w:rPr>
          <w:b w:val="0"/>
          <w:caps w:val="0"/>
        </w:rPr>
      </w:pPr>
    </w:p>
    <w:p w14:paraId="031C65CB" w14:textId="77777777" w:rsidR="00424F0F" w:rsidRDefault="00EA4360" w:rsidP="00FF3B76">
      <w:pPr>
        <w:pStyle w:val="Regarding"/>
        <w:spacing w:before="0" w:line="200" w:lineRule="exact"/>
        <w:rPr>
          <w:b w:val="0"/>
          <w:caps w:val="0"/>
        </w:rPr>
      </w:pPr>
      <w:r>
        <w:rPr>
          <w:b w:val="0"/>
          <w:caps w:val="0"/>
        </w:rPr>
        <w:t>All fire alarm boxes (covers and outer sides) shall be painted red and labeled “Fire Alarm” or “FA”.  When red conduit is used for the alarm system installation, there is no need to paint the box sides, - paint the covers only.  Non-factory device boxes shall also be painted red.</w:t>
      </w:r>
    </w:p>
    <w:p w14:paraId="7379BEC3" w14:textId="77777777" w:rsidR="00424F0F" w:rsidRDefault="00424F0F" w:rsidP="00FF3B76">
      <w:pPr>
        <w:pStyle w:val="Regarding"/>
        <w:spacing w:before="0" w:line="200" w:lineRule="exact"/>
        <w:rPr>
          <w:b w:val="0"/>
          <w:caps w:val="0"/>
        </w:rPr>
      </w:pPr>
    </w:p>
    <w:p w14:paraId="10334DC5" w14:textId="77777777" w:rsidR="003334B1" w:rsidRDefault="003334B1" w:rsidP="00BB5B15">
      <w:pPr>
        <w:pStyle w:val="Heading1"/>
        <w:spacing w:line="200" w:lineRule="exact"/>
        <w:jc w:val="both"/>
      </w:pPr>
      <w:r>
        <w:t>COMMUNICATION</w:t>
      </w:r>
      <w:r w:rsidR="00424F0F">
        <w:t>S</w:t>
      </w:r>
      <w:r>
        <w:t xml:space="preserve"> CONDUIT LABELING</w:t>
      </w:r>
    </w:p>
    <w:p w14:paraId="1B3B33B1" w14:textId="77777777" w:rsidR="004A7640" w:rsidRDefault="00424F0F" w:rsidP="00BB5B15">
      <w:pPr>
        <w:spacing w:line="200" w:lineRule="exact"/>
        <w:jc w:val="both"/>
      </w:pPr>
      <w:r>
        <w:t>Provide label on a</w:t>
      </w:r>
      <w:r w:rsidR="003334B1">
        <w:t xml:space="preserve">ll conduits installed between Telecommunication </w:t>
      </w:r>
      <w:r w:rsidR="004A7640">
        <w:t xml:space="preserve">Equipment </w:t>
      </w:r>
      <w:r w:rsidR="003334B1">
        <w:t>Rooms.  Both ends of the conduits shall be labeled</w:t>
      </w:r>
      <w:r w:rsidR="007D01C9">
        <w:t>.</w:t>
      </w:r>
      <w:r w:rsidR="00FF3B76">
        <w:t xml:space="preserve"> </w:t>
      </w:r>
      <w:r w:rsidR="007D01C9">
        <w:t>A</w:t>
      </w:r>
      <w:r w:rsidR="003334B1">
        <w:t xml:space="preserve">ll labels shall be mechanical, no </w:t>
      </w:r>
      <w:r w:rsidR="00D03FB9">
        <w:t>hand-written</w:t>
      </w:r>
      <w:r w:rsidR="003334B1">
        <w:t xml:space="preserve"> labels.</w:t>
      </w:r>
    </w:p>
    <w:p w14:paraId="493ADED3" w14:textId="77777777" w:rsidR="004A7640" w:rsidRDefault="004A7640" w:rsidP="00BB5B15">
      <w:pPr>
        <w:spacing w:line="200" w:lineRule="exact"/>
        <w:jc w:val="both"/>
      </w:pPr>
    </w:p>
    <w:p w14:paraId="7283101A" w14:textId="77777777" w:rsidR="003334B1" w:rsidRDefault="003334B1" w:rsidP="00BB5B15">
      <w:pPr>
        <w:spacing w:line="200" w:lineRule="exact"/>
        <w:jc w:val="both"/>
      </w:pPr>
      <w:r>
        <w:t>The label shall indicate the location of the far end of the conduit run and a unique conduit number.  (</w:t>
      </w:r>
      <w:proofErr w:type="gramStart"/>
      <w:r>
        <w:t>i.e.</w:t>
      </w:r>
      <w:proofErr w:type="gramEnd"/>
      <w:r>
        <w:t xml:space="preserve"> TR-1A-01 or Room #216 – 01).</w:t>
      </w:r>
      <w:r w:rsidR="00424F0F">
        <w:t xml:space="preserve">  Refer to agency standards where applicable.</w:t>
      </w:r>
    </w:p>
    <w:p w14:paraId="290DB247" w14:textId="77777777" w:rsidR="003334B1" w:rsidRDefault="003334B1" w:rsidP="00BB5B15">
      <w:pPr>
        <w:spacing w:line="200" w:lineRule="exact"/>
        <w:jc w:val="both"/>
        <w:rPr>
          <w:b/>
        </w:rPr>
      </w:pPr>
    </w:p>
    <w:p w14:paraId="0D7D18F3" w14:textId="77777777" w:rsidR="003334B1" w:rsidRDefault="003334B1" w:rsidP="00BB5B15">
      <w:pPr>
        <w:spacing w:line="200" w:lineRule="exact"/>
        <w:jc w:val="both"/>
        <w:rPr>
          <w:b/>
        </w:rPr>
      </w:pPr>
      <w:r>
        <w:rPr>
          <w:b/>
        </w:rPr>
        <w:t>POWER</w:t>
      </w:r>
      <w:r w:rsidR="00720838">
        <w:rPr>
          <w:b/>
        </w:rPr>
        <w:t>, CONTROL AND SIGNAL</w:t>
      </w:r>
      <w:r w:rsidR="00424F0F">
        <w:rPr>
          <w:b/>
        </w:rPr>
        <w:t>ING</w:t>
      </w:r>
      <w:r>
        <w:rPr>
          <w:b/>
        </w:rPr>
        <w:t xml:space="preserve"> WIRE IDENTIFICATION</w:t>
      </w:r>
    </w:p>
    <w:p w14:paraId="1332DCE0" w14:textId="77777777" w:rsidR="003334B1" w:rsidRDefault="003334B1" w:rsidP="00BB5B15">
      <w:pPr>
        <w:spacing w:line="200" w:lineRule="exact"/>
        <w:jc w:val="both"/>
      </w:pPr>
      <w:r>
        <w:t xml:space="preserve">Provide wire </w:t>
      </w:r>
      <w:r w:rsidR="00720838">
        <w:t>labels</w:t>
      </w:r>
      <w:r>
        <w:t xml:space="preserve"> on each conductor in panelboard gutters, </w:t>
      </w:r>
      <w:r w:rsidR="00A87880">
        <w:t>all boxes</w:t>
      </w:r>
      <w:r>
        <w:t xml:space="preserve">, and at load connection.  Identify with branch circuit or feeder number for power and lighting circuits, and with wire number as indicated on schematic and interconnection diagrams or equipment manufacturer's shop drawings for control </w:t>
      </w:r>
      <w:r w:rsidR="00720838">
        <w:t>and signal</w:t>
      </w:r>
      <w:r w:rsidR="00424F0F">
        <w:t>ing wires.</w:t>
      </w:r>
    </w:p>
    <w:p w14:paraId="21503280" w14:textId="77777777" w:rsidR="003334B1" w:rsidRDefault="003334B1" w:rsidP="00BB5B15">
      <w:pPr>
        <w:spacing w:line="200" w:lineRule="exact"/>
        <w:jc w:val="both"/>
      </w:pPr>
    </w:p>
    <w:p w14:paraId="1CAE2A06" w14:textId="77777777" w:rsidR="003334B1" w:rsidRDefault="003334B1" w:rsidP="00BB5B15">
      <w:pPr>
        <w:spacing w:line="200" w:lineRule="exact"/>
        <w:jc w:val="both"/>
      </w:pPr>
      <w:r>
        <w:t>All wiring shall be labeled within 2 to 4 inches of terminations.  Each end of a wire or cable shall be labeled as soon as it is terminated</w:t>
      </w:r>
      <w:r w:rsidR="00424F0F">
        <w:t>,</w:t>
      </w:r>
      <w:r>
        <w:t xml:space="preserve"> including wiring used for temporary purposes.</w:t>
      </w:r>
    </w:p>
    <w:p w14:paraId="608EF3A1" w14:textId="77777777" w:rsidR="003334B1" w:rsidRPr="00E81C0C" w:rsidRDefault="003334B1" w:rsidP="00BB5B15">
      <w:pPr>
        <w:spacing w:line="200" w:lineRule="exact"/>
        <w:jc w:val="both"/>
        <w:rPr>
          <w:b/>
        </w:rPr>
      </w:pPr>
    </w:p>
    <w:p w14:paraId="67256451" w14:textId="77777777" w:rsidR="00E81C0C" w:rsidRDefault="00E81C0C" w:rsidP="00BB5B15">
      <w:pPr>
        <w:spacing w:line="200" w:lineRule="exact"/>
        <w:jc w:val="both"/>
        <w:rPr>
          <w:b/>
        </w:rPr>
      </w:pPr>
      <w:r>
        <w:rPr>
          <w:b/>
        </w:rPr>
        <w:t>WIRING DEVICE IDENTIFICATION</w:t>
      </w:r>
    </w:p>
    <w:p w14:paraId="208668CB" w14:textId="0FB099FB" w:rsidR="00E81C0C" w:rsidRPr="00E81C0C" w:rsidRDefault="00E81C0C" w:rsidP="00BB5B15">
      <w:pPr>
        <w:spacing w:line="200" w:lineRule="exact"/>
        <w:jc w:val="both"/>
      </w:pPr>
      <w:r>
        <w:t xml:space="preserve">Wall switches, receptacles, occupancy sensors, </w:t>
      </w:r>
      <w:r w:rsidR="00FA6B85">
        <w:t>photocells</w:t>
      </w:r>
      <w:r>
        <w:t xml:space="preserve">, poke-through fittings, access floor boxes, and time clocks shall be identified with circuit numbers and </w:t>
      </w:r>
      <w:r w:rsidR="00F72496">
        <w:t xml:space="preserve">panelboard </w:t>
      </w:r>
      <w:r>
        <w:t>source</w:t>
      </w:r>
      <w:r w:rsidR="00F54BBE">
        <w:t xml:space="preserve"> (ex. Panel ABC-3)</w:t>
      </w:r>
      <w:r>
        <w:t xml:space="preserve">.  In exposed areas, identifications should be made inside of device covers, unless directed otherwise.  Use machine-generated </w:t>
      </w:r>
      <w:r w:rsidR="00720838">
        <w:t xml:space="preserve">adhesive </w:t>
      </w:r>
      <w:r>
        <w:t>labels, or neatly hand-written permanent marker.</w:t>
      </w:r>
    </w:p>
    <w:p w14:paraId="5F6F06C4" w14:textId="77777777" w:rsidR="00E81C0C" w:rsidRDefault="00E81C0C" w:rsidP="00BB5B15">
      <w:pPr>
        <w:spacing w:line="200" w:lineRule="exact"/>
        <w:jc w:val="both"/>
      </w:pPr>
    </w:p>
    <w:p w14:paraId="416370EF" w14:textId="77777777" w:rsidR="00E000D0" w:rsidRPr="00327FCE" w:rsidRDefault="00E000D0" w:rsidP="00E000D0">
      <w:pPr>
        <w:spacing w:line="200" w:lineRule="exact"/>
        <w:jc w:val="both"/>
        <w:rPr>
          <w:b/>
        </w:rPr>
      </w:pPr>
      <w:r w:rsidRPr="00327FCE">
        <w:rPr>
          <w:b/>
        </w:rPr>
        <w:t>SUPPORT WIRE</w:t>
      </w:r>
      <w:r>
        <w:rPr>
          <w:b/>
        </w:rPr>
        <w:t xml:space="preserve"> IDENTIFICATION</w:t>
      </w:r>
    </w:p>
    <w:p w14:paraId="1EF05199" w14:textId="77777777" w:rsidR="00E000D0" w:rsidRDefault="00E000D0" w:rsidP="00E000D0">
      <w:pPr>
        <w:spacing w:line="200" w:lineRule="exact"/>
        <w:jc w:val="both"/>
      </w:pPr>
      <w:r>
        <w:t>Support wires that are installed in addition to the ceiling grid support wires to provide secure support for raceways, cables assemblies, boxes, cabinets, and fittings shall be distinguishable from the ceiling grid support wires per NEC 300.11(A). This identification shall be either approximately 6 inches of fluorescent orange paint, or orange tape flags 3/4 inches high-by-2 inches wide (minimum) within 12 inches of the bottom of the support wires.</w:t>
      </w:r>
    </w:p>
    <w:p w14:paraId="04772D15" w14:textId="77777777" w:rsidR="003B7E88" w:rsidRDefault="003B7E88" w:rsidP="00BB5B15">
      <w:pPr>
        <w:spacing w:line="200" w:lineRule="exact"/>
        <w:jc w:val="both"/>
      </w:pPr>
    </w:p>
    <w:p w14:paraId="6B093194" w14:textId="51C227CF" w:rsidR="003334B1" w:rsidRDefault="00720838" w:rsidP="00BB5B15">
      <w:pPr>
        <w:spacing w:line="200" w:lineRule="exact"/>
        <w:jc w:val="both"/>
        <w:rPr>
          <w:b/>
        </w:rPr>
      </w:pPr>
      <w:r>
        <w:rPr>
          <w:b/>
        </w:rPr>
        <w:t>ELECTRICAL EQUIPMENT</w:t>
      </w:r>
      <w:r w:rsidR="009678E0">
        <w:rPr>
          <w:b/>
        </w:rPr>
        <w:t xml:space="preserve"> IDENTIFICATION</w:t>
      </w:r>
    </w:p>
    <w:p w14:paraId="6C0F40DC" w14:textId="78AE3B38" w:rsidR="00C82931" w:rsidRDefault="00C82931" w:rsidP="00C82931">
      <w:pPr>
        <w:pStyle w:val="Regarding"/>
        <w:spacing w:before="0" w:line="200" w:lineRule="exact"/>
        <w:rPr>
          <w:b w:val="0"/>
          <w:caps w:val="0"/>
        </w:rPr>
      </w:pPr>
      <w:r>
        <w:rPr>
          <w:b w:val="0"/>
          <w:caps w:val="0"/>
        </w:rPr>
        <w:t>Nameplates for all panelboards, circuit breakers, disconnect switches, and transformers shall be based on the following color scheme:</w:t>
      </w:r>
    </w:p>
    <w:p w14:paraId="0F42EDEB" w14:textId="77777777" w:rsidR="00E81C0C" w:rsidRDefault="00E81C0C" w:rsidP="00BB5B15">
      <w:pPr>
        <w:spacing w:line="200" w:lineRule="exact"/>
        <w:ind w:left="720" w:right="720"/>
        <w:jc w:val="both"/>
        <w:rPr>
          <w:b/>
          <w:i/>
          <w:color w:val="FF0000"/>
        </w:rPr>
      </w:pPr>
    </w:p>
    <w:p w14:paraId="15ADFC95" w14:textId="29D86419" w:rsidR="003334B1" w:rsidRDefault="003334B1" w:rsidP="00BB5B15">
      <w:pPr>
        <w:spacing w:line="200" w:lineRule="exact"/>
        <w:ind w:left="720" w:right="720"/>
        <w:jc w:val="both"/>
        <w:rPr>
          <w:b/>
          <w:i/>
          <w:color w:val="FF0000"/>
        </w:rPr>
      </w:pPr>
      <w:r>
        <w:rPr>
          <w:b/>
          <w:i/>
          <w:color w:val="FF0000"/>
        </w:rPr>
        <w:t xml:space="preserve">A specific schedule may be included on the Contract Drawings, or specific schedules may be included in equipment </w:t>
      </w:r>
      <w:r w:rsidR="00355BF0">
        <w:rPr>
          <w:b/>
          <w:i/>
          <w:color w:val="FF0000"/>
        </w:rPr>
        <w:t>s</w:t>
      </w:r>
      <w:r>
        <w:rPr>
          <w:b/>
          <w:i/>
          <w:color w:val="FF0000"/>
        </w:rPr>
        <w:t>ections to which they apply</w:t>
      </w:r>
      <w:r w:rsidR="00A46BD8">
        <w:rPr>
          <w:b/>
          <w:i/>
          <w:color w:val="FF0000"/>
        </w:rPr>
        <w:t>:</w:t>
      </w:r>
      <w:r>
        <w:rPr>
          <w:b/>
          <w:i/>
          <w:color w:val="FF0000"/>
        </w:rPr>
        <w:t xml:space="preserve"> </w:t>
      </w:r>
      <w:r w:rsidR="00BB5B15">
        <w:rPr>
          <w:b/>
          <w:i/>
          <w:color w:val="FF0000"/>
        </w:rPr>
        <w:t>P</w:t>
      </w:r>
      <w:r>
        <w:rPr>
          <w:b/>
          <w:i/>
          <w:color w:val="FF0000"/>
        </w:rPr>
        <w:t>anelboards, for example.</w:t>
      </w:r>
    </w:p>
    <w:p w14:paraId="6D84D3D1" w14:textId="77777777" w:rsidR="0005113E" w:rsidRDefault="0005113E" w:rsidP="00BB5B15">
      <w:pPr>
        <w:spacing w:line="200" w:lineRule="exact"/>
        <w:ind w:left="720" w:right="720"/>
        <w:jc w:val="both"/>
        <w:rPr>
          <w:b/>
          <w:i/>
          <w:color w:val="FF0000"/>
        </w:rPr>
      </w:pPr>
    </w:p>
    <w:p w14:paraId="6603D852" w14:textId="71390A96" w:rsidR="004E4341" w:rsidRDefault="00836028" w:rsidP="005635CE">
      <w:pPr>
        <w:pStyle w:val="Regarding"/>
        <w:tabs>
          <w:tab w:val="left" w:pos="4500"/>
        </w:tabs>
        <w:spacing w:before="0" w:line="200" w:lineRule="exact"/>
        <w:rPr>
          <w:caps w:val="0"/>
        </w:rPr>
      </w:pPr>
      <w:r>
        <w:rPr>
          <w:caps w:val="0"/>
          <w:u w:val="single"/>
        </w:rPr>
        <w:t xml:space="preserve">Power </w:t>
      </w:r>
      <w:r w:rsidR="004E4341">
        <w:rPr>
          <w:caps w:val="0"/>
          <w:u w:val="single"/>
        </w:rPr>
        <w:t>System</w:t>
      </w:r>
      <w:r>
        <w:rPr>
          <w:caps w:val="0"/>
          <w:u w:val="single"/>
        </w:rPr>
        <w:t>s</w:t>
      </w:r>
      <w:r>
        <w:rPr>
          <w:caps w:val="0"/>
          <w:u w:val="single"/>
        </w:rPr>
        <w:tab/>
      </w:r>
      <w:r w:rsidR="004E4341" w:rsidRPr="006920F0">
        <w:rPr>
          <w:caps w:val="0"/>
          <w:u w:val="single"/>
        </w:rPr>
        <w:t>Color(s)</w:t>
      </w:r>
      <w:r w:rsidR="004E4341">
        <w:rPr>
          <w:caps w:val="0"/>
          <w:u w:val="single"/>
        </w:rPr>
        <w:tab/>
      </w:r>
      <w:r w:rsidR="004E4341">
        <w:rPr>
          <w:caps w:val="0"/>
          <w:u w:val="single"/>
        </w:rPr>
        <w:tab/>
      </w:r>
      <w:r w:rsidR="004E4341">
        <w:rPr>
          <w:caps w:val="0"/>
          <w:u w:val="single"/>
        </w:rPr>
        <w:tab/>
      </w:r>
      <w:r>
        <w:rPr>
          <w:caps w:val="0"/>
          <w:u w:val="single"/>
        </w:rPr>
        <w:tab/>
      </w:r>
    </w:p>
    <w:p w14:paraId="0FEB4379" w14:textId="24558CD2" w:rsidR="004E4341" w:rsidRDefault="00033293" w:rsidP="005635CE">
      <w:pPr>
        <w:pStyle w:val="Regarding"/>
        <w:tabs>
          <w:tab w:val="left" w:pos="4500"/>
        </w:tabs>
        <w:spacing w:before="0" w:line="200" w:lineRule="exact"/>
        <w:rPr>
          <w:b w:val="0"/>
          <w:caps w:val="0"/>
        </w:rPr>
      </w:pPr>
      <w:r>
        <w:rPr>
          <w:b w:val="0"/>
          <w:caps w:val="0"/>
        </w:rPr>
        <w:t>Secondary Power – 480Y/277V</w:t>
      </w:r>
      <w:r w:rsidR="004E4341">
        <w:rPr>
          <w:b w:val="0"/>
          <w:caps w:val="0"/>
        </w:rPr>
        <w:tab/>
      </w:r>
      <w:r w:rsidR="00AF5787">
        <w:rPr>
          <w:b w:val="0"/>
          <w:caps w:val="0"/>
        </w:rPr>
        <w:t xml:space="preserve">White </w:t>
      </w:r>
      <w:r w:rsidR="004E4341">
        <w:rPr>
          <w:b w:val="0"/>
          <w:caps w:val="0"/>
        </w:rPr>
        <w:t xml:space="preserve">letters on </w:t>
      </w:r>
      <w:r w:rsidR="00AF5787">
        <w:rPr>
          <w:b w:val="0"/>
          <w:caps w:val="0"/>
        </w:rPr>
        <w:t>Brown</w:t>
      </w:r>
      <w:r w:rsidR="004E4341">
        <w:rPr>
          <w:b w:val="0"/>
          <w:caps w:val="0"/>
        </w:rPr>
        <w:t xml:space="preserve"> background</w:t>
      </w:r>
    </w:p>
    <w:p w14:paraId="6694439A" w14:textId="68D3F67B" w:rsidR="00033293" w:rsidRDefault="00033293" w:rsidP="005635CE">
      <w:pPr>
        <w:pStyle w:val="Regarding"/>
        <w:tabs>
          <w:tab w:val="left" w:pos="4500"/>
        </w:tabs>
        <w:spacing w:before="0" w:line="200" w:lineRule="exact"/>
        <w:rPr>
          <w:b w:val="0"/>
          <w:caps w:val="0"/>
        </w:rPr>
      </w:pPr>
      <w:r>
        <w:rPr>
          <w:b w:val="0"/>
          <w:caps w:val="0"/>
        </w:rPr>
        <w:t>Secondary Power – 208Y/120V, 240/120V</w:t>
      </w:r>
      <w:r>
        <w:rPr>
          <w:b w:val="0"/>
          <w:caps w:val="0"/>
        </w:rPr>
        <w:tab/>
      </w:r>
      <w:r w:rsidR="005F6EB9">
        <w:rPr>
          <w:b w:val="0"/>
          <w:caps w:val="0"/>
        </w:rPr>
        <w:t>Black letters on White background</w:t>
      </w:r>
    </w:p>
    <w:p w14:paraId="088BD290" w14:textId="77777777" w:rsidR="00033293" w:rsidRDefault="00033293" w:rsidP="005635CE">
      <w:pPr>
        <w:pStyle w:val="Regarding"/>
        <w:tabs>
          <w:tab w:val="left" w:pos="4500"/>
        </w:tabs>
        <w:spacing w:before="0" w:line="200" w:lineRule="exact"/>
        <w:rPr>
          <w:b w:val="0"/>
          <w:caps w:val="0"/>
        </w:rPr>
      </w:pPr>
    </w:p>
    <w:p w14:paraId="4BAE34C0" w14:textId="459E1CCB" w:rsidR="004E4341" w:rsidRDefault="004E4341" w:rsidP="005635CE">
      <w:pPr>
        <w:pStyle w:val="Regarding"/>
        <w:tabs>
          <w:tab w:val="left" w:pos="4500"/>
        </w:tabs>
        <w:spacing w:before="0" w:line="200" w:lineRule="exact"/>
        <w:rPr>
          <w:b w:val="0"/>
          <w:caps w:val="0"/>
        </w:rPr>
      </w:pPr>
      <w:r>
        <w:rPr>
          <w:b w:val="0"/>
          <w:caps w:val="0"/>
        </w:rPr>
        <w:t>Emergency (NEC 700) – 480Y/277V</w:t>
      </w:r>
      <w:r>
        <w:rPr>
          <w:b w:val="0"/>
          <w:caps w:val="0"/>
        </w:rPr>
        <w:tab/>
        <w:t>Brown</w:t>
      </w:r>
      <w:r w:rsidR="005F6EB9">
        <w:rPr>
          <w:b w:val="0"/>
          <w:caps w:val="0"/>
        </w:rPr>
        <w:t xml:space="preserve"> letters on </w:t>
      </w:r>
      <w:proofErr w:type="gramStart"/>
      <w:r>
        <w:rPr>
          <w:b w:val="0"/>
          <w:caps w:val="0"/>
        </w:rPr>
        <w:t>Red</w:t>
      </w:r>
      <w:proofErr w:type="gramEnd"/>
      <w:r w:rsidR="005F6EB9">
        <w:rPr>
          <w:b w:val="0"/>
          <w:caps w:val="0"/>
        </w:rPr>
        <w:t xml:space="preserve"> background</w:t>
      </w:r>
    </w:p>
    <w:p w14:paraId="752A8396" w14:textId="101B6F11" w:rsidR="004E4341" w:rsidRDefault="004E4341" w:rsidP="005635CE">
      <w:pPr>
        <w:pStyle w:val="Regarding"/>
        <w:tabs>
          <w:tab w:val="left" w:pos="4500"/>
        </w:tabs>
        <w:spacing w:before="0" w:line="200" w:lineRule="exact"/>
        <w:rPr>
          <w:b w:val="0"/>
          <w:caps w:val="0"/>
        </w:rPr>
      </w:pPr>
      <w:r>
        <w:rPr>
          <w:b w:val="0"/>
          <w:caps w:val="0"/>
        </w:rPr>
        <w:t>Emergency (NEC 700) – 208Y/120V</w:t>
      </w:r>
      <w:r>
        <w:rPr>
          <w:b w:val="0"/>
          <w:caps w:val="0"/>
        </w:rPr>
        <w:tab/>
        <w:t>White</w:t>
      </w:r>
      <w:r w:rsidR="005F6EB9">
        <w:rPr>
          <w:b w:val="0"/>
          <w:caps w:val="0"/>
        </w:rPr>
        <w:t xml:space="preserve"> letters on </w:t>
      </w:r>
      <w:proofErr w:type="gramStart"/>
      <w:r>
        <w:rPr>
          <w:b w:val="0"/>
          <w:caps w:val="0"/>
        </w:rPr>
        <w:t>Red</w:t>
      </w:r>
      <w:proofErr w:type="gramEnd"/>
      <w:r w:rsidR="005F6EB9">
        <w:rPr>
          <w:b w:val="0"/>
          <w:caps w:val="0"/>
        </w:rPr>
        <w:t xml:space="preserve"> background</w:t>
      </w:r>
    </w:p>
    <w:p w14:paraId="07808CA9" w14:textId="1DCF12A4" w:rsidR="005F6EB9" w:rsidRDefault="005F6EB9" w:rsidP="005635CE">
      <w:pPr>
        <w:pStyle w:val="Regarding"/>
        <w:tabs>
          <w:tab w:val="left" w:pos="4500"/>
        </w:tabs>
        <w:spacing w:before="0" w:line="200" w:lineRule="exact"/>
        <w:rPr>
          <w:b w:val="0"/>
          <w:caps w:val="0"/>
        </w:rPr>
      </w:pPr>
    </w:p>
    <w:p w14:paraId="5408D3EA" w14:textId="185D0910" w:rsidR="005F6EB9" w:rsidRDefault="005F6EB9" w:rsidP="005635CE">
      <w:pPr>
        <w:pStyle w:val="Regarding"/>
        <w:tabs>
          <w:tab w:val="left" w:pos="4500"/>
        </w:tabs>
        <w:spacing w:before="0" w:line="200" w:lineRule="exact"/>
        <w:rPr>
          <w:b w:val="0"/>
          <w:caps w:val="0"/>
        </w:rPr>
      </w:pPr>
      <w:r>
        <w:rPr>
          <w:b w:val="0"/>
          <w:caps w:val="0"/>
        </w:rPr>
        <w:t>Legally Required Standby (NEC 701) – 480Y/277V</w:t>
      </w:r>
      <w:r>
        <w:rPr>
          <w:b w:val="0"/>
          <w:caps w:val="0"/>
        </w:rPr>
        <w:tab/>
        <w:t xml:space="preserve">Brown letters on </w:t>
      </w:r>
      <w:proofErr w:type="gramStart"/>
      <w:r>
        <w:rPr>
          <w:b w:val="0"/>
          <w:caps w:val="0"/>
        </w:rPr>
        <w:t>Blue</w:t>
      </w:r>
      <w:proofErr w:type="gramEnd"/>
      <w:r>
        <w:rPr>
          <w:b w:val="0"/>
          <w:caps w:val="0"/>
        </w:rPr>
        <w:t xml:space="preserve"> background</w:t>
      </w:r>
    </w:p>
    <w:p w14:paraId="71B6AA32" w14:textId="1BF8C4A8" w:rsidR="005F6EB9" w:rsidRDefault="005F6EB9" w:rsidP="005635CE">
      <w:pPr>
        <w:pStyle w:val="Regarding"/>
        <w:tabs>
          <w:tab w:val="left" w:pos="4500"/>
        </w:tabs>
        <w:spacing w:before="0" w:line="200" w:lineRule="exact"/>
        <w:rPr>
          <w:b w:val="0"/>
          <w:caps w:val="0"/>
        </w:rPr>
      </w:pPr>
      <w:r>
        <w:rPr>
          <w:b w:val="0"/>
          <w:caps w:val="0"/>
        </w:rPr>
        <w:t>Legally Required Standby (NEC 701) – 208Y/120V</w:t>
      </w:r>
      <w:r>
        <w:rPr>
          <w:b w:val="0"/>
          <w:caps w:val="0"/>
        </w:rPr>
        <w:tab/>
        <w:t xml:space="preserve">White letters on </w:t>
      </w:r>
      <w:proofErr w:type="gramStart"/>
      <w:r>
        <w:rPr>
          <w:b w:val="0"/>
          <w:caps w:val="0"/>
        </w:rPr>
        <w:t>Blue</w:t>
      </w:r>
      <w:proofErr w:type="gramEnd"/>
      <w:r>
        <w:rPr>
          <w:b w:val="0"/>
          <w:caps w:val="0"/>
        </w:rPr>
        <w:t xml:space="preserve"> background</w:t>
      </w:r>
    </w:p>
    <w:p w14:paraId="2C0ADA0C" w14:textId="372213DB" w:rsidR="005F6EB9" w:rsidRDefault="005F6EB9" w:rsidP="005635CE">
      <w:pPr>
        <w:pStyle w:val="Regarding"/>
        <w:tabs>
          <w:tab w:val="left" w:pos="4500"/>
        </w:tabs>
        <w:spacing w:before="0" w:line="200" w:lineRule="exact"/>
        <w:rPr>
          <w:b w:val="0"/>
          <w:caps w:val="0"/>
        </w:rPr>
      </w:pPr>
    </w:p>
    <w:p w14:paraId="06980A6D" w14:textId="77777777" w:rsidR="005F6EB9" w:rsidRDefault="005F6EB9" w:rsidP="005635CE">
      <w:pPr>
        <w:pStyle w:val="Regarding"/>
        <w:tabs>
          <w:tab w:val="left" w:pos="4500"/>
        </w:tabs>
        <w:spacing w:before="0" w:line="200" w:lineRule="exact"/>
        <w:rPr>
          <w:b w:val="0"/>
          <w:caps w:val="0"/>
        </w:rPr>
      </w:pPr>
      <w:r>
        <w:rPr>
          <w:b w:val="0"/>
          <w:caps w:val="0"/>
        </w:rPr>
        <w:t>Optional Standby (NEC 702) – 480Y/277V</w:t>
      </w:r>
      <w:r>
        <w:rPr>
          <w:b w:val="0"/>
          <w:caps w:val="0"/>
        </w:rPr>
        <w:tab/>
        <w:t xml:space="preserve">Brown letters on </w:t>
      </w:r>
      <w:proofErr w:type="gramStart"/>
      <w:r>
        <w:rPr>
          <w:b w:val="0"/>
          <w:caps w:val="0"/>
        </w:rPr>
        <w:t>Yellow</w:t>
      </w:r>
      <w:proofErr w:type="gramEnd"/>
      <w:r>
        <w:rPr>
          <w:b w:val="0"/>
          <w:caps w:val="0"/>
        </w:rPr>
        <w:t xml:space="preserve"> background</w:t>
      </w:r>
    </w:p>
    <w:p w14:paraId="11D498F2" w14:textId="77777777" w:rsidR="005F6EB9" w:rsidRDefault="005F6EB9" w:rsidP="005635CE">
      <w:pPr>
        <w:pStyle w:val="Regarding"/>
        <w:tabs>
          <w:tab w:val="left" w:pos="4500"/>
        </w:tabs>
        <w:spacing w:before="0" w:line="200" w:lineRule="exact"/>
        <w:rPr>
          <w:b w:val="0"/>
          <w:caps w:val="0"/>
        </w:rPr>
      </w:pPr>
      <w:r>
        <w:rPr>
          <w:b w:val="0"/>
          <w:caps w:val="0"/>
        </w:rPr>
        <w:t>Optional Standby (NEC 702) – 208Y/120V</w:t>
      </w:r>
      <w:r>
        <w:rPr>
          <w:b w:val="0"/>
          <w:caps w:val="0"/>
        </w:rPr>
        <w:tab/>
        <w:t xml:space="preserve">Black letters on </w:t>
      </w:r>
      <w:proofErr w:type="gramStart"/>
      <w:r>
        <w:rPr>
          <w:b w:val="0"/>
          <w:caps w:val="0"/>
        </w:rPr>
        <w:t>Yellow</w:t>
      </w:r>
      <w:proofErr w:type="gramEnd"/>
      <w:r>
        <w:rPr>
          <w:b w:val="0"/>
          <w:caps w:val="0"/>
        </w:rPr>
        <w:t xml:space="preserve"> background</w:t>
      </w:r>
    </w:p>
    <w:p w14:paraId="31609399" w14:textId="77777777" w:rsidR="005F6EB9" w:rsidRDefault="005F6EB9" w:rsidP="005635CE">
      <w:pPr>
        <w:pStyle w:val="Regarding"/>
        <w:spacing w:before="0" w:line="200" w:lineRule="exact"/>
        <w:rPr>
          <w:b w:val="0"/>
          <w:caps w:val="0"/>
        </w:rPr>
      </w:pPr>
    </w:p>
    <w:p w14:paraId="778C485C" w14:textId="5AAADA28" w:rsidR="005F6EB9" w:rsidRDefault="005F6EB9" w:rsidP="005F6EB9">
      <w:pPr>
        <w:spacing w:line="200" w:lineRule="exact"/>
        <w:ind w:left="720"/>
        <w:jc w:val="both"/>
        <w:rPr>
          <w:b/>
          <w:i/>
          <w:color w:val="FF0000"/>
        </w:rPr>
      </w:pPr>
      <w:r>
        <w:rPr>
          <w:b/>
          <w:i/>
          <w:color w:val="FF0000"/>
        </w:rPr>
        <w:t xml:space="preserve">If project falls under an Institutional I-2 Healthcare occupancy, </w:t>
      </w:r>
      <w:r w:rsidR="00796468">
        <w:rPr>
          <w:b/>
          <w:i/>
          <w:color w:val="FF0000"/>
        </w:rPr>
        <w:t>u</w:t>
      </w:r>
      <w:r>
        <w:rPr>
          <w:b/>
          <w:i/>
          <w:color w:val="FF0000"/>
        </w:rPr>
        <w:t>tilize NEC 517 Essential Electrical System designations</w:t>
      </w:r>
      <w:r w:rsidR="00DA243D">
        <w:rPr>
          <w:b/>
          <w:i/>
          <w:color w:val="FF0000"/>
        </w:rPr>
        <w:t>:</w:t>
      </w:r>
      <w:r>
        <w:rPr>
          <w:b/>
          <w:i/>
          <w:color w:val="FF0000"/>
        </w:rPr>
        <w:t xml:space="preserve"> </w:t>
      </w:r>
    </w:p>
    <w:p w14:paraId="67802558" w14:textId="77777777" w:rsidR="0005113E" w:rsidRDefault="0005113E" w:rsidP="005F6EB9">
      <w:pPr>
        <w:spacing w:line="200" w:lineRule="exact"/>
        <w:ind w:left="720"/>
        <w:jc w:val="both"/>
        <w:rPr>
          <w:b/>
        </w:rPr>
      </w:pPr>
    </w:p>
    <w:p w14:paraId="135C059D" w14:textId="7787E723" w:rsidR="005F6EB9" w:rsidRDefault="00836028" w:rsidP="005635CE">
      <w:pPr>
        <w:pStyle w:val="Regarding"/>
        <w:tabs>
          <w:tab w:val="left" w:pos="4500"/>
        </w:tabs>
        <w:spacing w:before="0" w:line="200" w:lineRule="exact"/>
        <w:rPr>
          <w:caps w:val="0"/>
        </w:rPr>
      </w:pPr>
      <w:r>
        <w:rPr>
          <w:caps w:val="0"/>
          <w:u w:val="single"/>
        </w:rPr>
        <w:t xml:space="preserve">Power </w:t>
      </w:r>
      <w:r w:rsidR="005F6EB9">
        <w:rPr>
          <w:caps w:val="0"/>
          <w:u w:val="single"/>
        </w:rPr>
        <w:t>System</w:t>
      </w:r>
      <w:r>
        <w:rPr>
          <w:caps w:val="0"/>
          <w:u w:val="single"/>
        </w:rPr>
        <w:t>s</w:t>
      </w:r>
      <w:r w:rsidR="005F6EB9">
        <w:rPr>
          <w:caps w:val="0"/>
          <w:u w:val="single"/>
        </w:rPr>
        <w:tab/>
      </w:r>
      <w:r w:rsidR="005F6EB9" w:rsidRPr="006920F0">
        <w:rPr>
          <w:caps w:val="0"/>
          <w:u w:val="single"/>
        </w:rPr>
        <w:t>Color(s)</w:t>
      </w:r>
      <w:r w:rsidR="005F6EB9">
        <w:rPr>
          <w:caps w:val="0"/>
          <w:u w:val="single"/>
        </w:rPr>
        <w:tab/>
      </w:r>
      <w:r w:rsidR="005F6EB9">
        <w:rPr>
          <w:caps w:val="0"/>
          <w:u w:val="single"/>
        </w:rPr>
        <w:tab/>
      </w:r>
      <w:r w:rsidR="005F6EB9">
        <w:rPr>
          <w:caps w:val="0"/>
          <w:u w:val="single"/>
        </w:rPr>
        <w:tab/>
      </w:r>
      <w:r w:rsidR="005F6EB9">
        <w:rPr>
          <w:caps w:val="0"/>
          <w:u w:val="single"/>
        </w:rPr>
        <w:tab/>
      </w:r>
    </w:p>
    <w:p w14:paraId="56E60223" w14:textId="77777777" w:rsidR="00796468" w:rsidRDefault="00796468" w:rsidP="005635CE">
      <w:pPr>
        <w:pStyle w:val="Regarding"/>
        <w:tabs>
          <w:tab w:val="left" w:pos="4500"/>
        </w:tabs>
        <w:spacing w:before="0" w:line="200" w:lineRule="exact"/>
        <w:rPr>
          <w:b w:val="0"/>
          <w:caps w:val="0"/>
        </w:rPr>
      </w:pPr>
      <w:r>
        <w:rPr>
          <w:b w:val="0"/>
          <w:caps w:val="0"/>
        </w:rPr>
        <w:t>Secondary Power – 480Y/277V</w:t>
      </w:r>
      <w:r>
        <w:rPr>
          <w:b w:val="0"/>
          <w:caps w:val="0"/>
        </w:rPr>
        <w:tab/>
        <w:t>Brown letters on White background</w:t>
      </w:r>
    </w:p>
    <w:p w14:paraId="50ECECEE" w14:textId="77777777" w:rsidR="00796468" w:rsidRDefault="00796468" w:rsidP="005635CE">
      <w:pPr>
        <w:pStyle w:val="Regarding"/>
        <w:tabs>
          <w:tab w:val="left" w:pos="4500"/>
        </w:tabs>
        <w:spacing w:before="0" w:line="200" w:lineRule="exact"/>
        <w:rPr>
          <w:b w:val="0"/>
          <w:caps w:val="0"/>
        </w:rPr>
      </w:pPr>
      <w:r>
        <w:rPr>
          <w:b w:val="0"/>
          <w:caps w:val="0"/>
        </w:rPr>
        <w:t>Secondary Power – 208Y/120V, 240/120V</w:t>
      </w:r>
      <w:r>
        <w:rPr>
          <w:b w:val="0"/>
          <w:caps w:val="0"/>
        </w:rPr>
        <w:tab/>
        <w:t>Black letters on White background</w:t>
      </w:r>
    </w:p>
    <w:p w14:paraId="2C4A35BD" w14:textId="77777777" w:rsidR="00796468" w:rsidRDefault="00796468" w:rsidP="005635CE">
      <w:pPr>
        <w:pStyle w:val="Regarding"/>
        <w:tabs>
          <w:tab w:val="left" w:pos="4500"/>
        </w:tabs>
        <w:spacing w:before="0" w:line="200" w:lineRule="exact"/>
        <w:rPr>
          <w:b w:val="0"/>
          <w:caps w:val="0"/>
        </w:rPr>
      </w:pPr>
    </w:p>
    <w:p w14:paraId="7B070986" w14:textId="33CDE588" w:rsidR="004E4341" w:rsidRDefault="004E4341" w:rsidP="005635CE">
      <w:pPr>
        <w:pStyle w:val="Regarding"/>
        <w:tabs>
          <w:tab w:val="left" w:pos="4500"/>
        </w:tabs>
        <w:spacing w:before="0" w:line="200" w:lineRule="exact"/>
        <w:rPr>
          <w:b w:val="0"/>
          <w:caps w:val="0"/>
        </w:rPr>
      </w:pPr>
      <w:r>
        <w:rPr>
          <w:b w:val="0"/>
          <w:caps w:val="0"/>
        </w:rPr>
        <w:t>Life Safety (NEC 517) – 480Y/277V</w:t>
      </w:r>
      <w:r>
        <w:rPr>
          <w:b w:val="0"/>
          <w:caps w:val="0"/>
        </w:rPr>
        <w:tab/>
        <w:t>Brown</w:t>
      </w:r>
      <w:r w:rsidR="005F6EB9">
        <w:rPr>
          <w:b w:val="0"/>
          <w:caps w:val="0"/>
        </w:rPr>
        <w:t xml:space="preserve"> letters on </w:t>
      </w:r>
      <w:proofErr w:type="gramStart"/>
      <w:r>
        <w:rPr>
          <w:b w:val="0"/>
          <w:caps w:val="0"/>
        </w:rPr>
        <w:t>Red</w:t>
      </w:r>
      <w:proofErr w:type="gramEnd"/>
      <w:r w:rsidR="005F6EB9">
        <w:rPr>
          <w:b w:val="0"/>
          <w:caps w:val="0"/>
        </w:rPr>
        <w:t xml:space="preserve"> background</w:t>
      </w:r>
    </w:p>
    <w:p w14:paraId="58055995" w14:textId="2FA4B0A8" w:rsidR="004E4341" w:rsidRDefault="004E4341" w:rsidP="005635CE">
      <w:pPr>
        <w:pStyle w:val="Regarding"/>
        <w:tabs>
          <w:tab w:val="left" w:pos="4500"/>
        </w:tabs>
        <w:spacing w:before="0" w:line="200" w:lineRule="exact"/>
        <w:rPr>
          <w:b w:val="0"/>
          <w:caps w:val="0"/>
        </w:rPr>
      </w:pPr>
      <w:r>
        <w:rPr>
          <w:b w:val="0"/>
          <w:caps w:val="0"/>
        </w:rPr>
        <w:t>Life Safety (NEC 517) – 208Y/120V</w:t>
      </w:r>
      <w:r>
        <w:rPr>
          <w:b w:val="0"/>
          <w:caps w:val="0"/>
        </w:rPr>
        <w:tab/>
        <w:t>White</w:t>
      </w:r>
      <w:r w:rsidR="005F6EB9">
        <w:rPr>
          <w:b w:val="0"/>
          <w:caps w:val="0"/>
        </w:rPr>
        <w:t xml:space="preserve"> letters on </w:t>
      </w:r>
      <w:proofErr w:type="gramStart"/>
      <w:r>
        <w:rPr>
          <w:b w:val="0"/>
          <w:caps w:val="0"/>
        </w:rPr>
        <w:t>Red</w:t>
      </w:r>
      <w:proofErr w:type="gramEnd"/>
      <w:r w:rsidR="005F6EB9">
        <w:rPr>
          <w:b w:val="0"/>
          <w:caps w:val="0"/>
        </w:rPr>
        <w:t xml:space="preserve"> background</w:t>
      </w:r>
    </w:p>
    <w:p w14:paraId="604A855D" w14:textId="77777777" w:rsidR="004E4341" w:rsidRDefault="004E4341" w:rsidP="005635CE">
      <w:pPr>
        <w:pStyle w:val="Regarding"/>
        <w:tabs>
          <w:tab w:val="left" w:pos="4500"/>
        </w:tabs>
        <w:spacing w:before="0" w:line="200" w:lineRule="exact"/>
        <w:rPr>
          <w:b w:val="0"/>
          <w:caps w:val="0"/>
        </w:rPr>
      </w:pPr>
    </w:p>
    <w:p w14:paraId="25EB31A1" w14:textId="04960C1A" w:rsidR="004E4341" w:rsidRDefault="004E4341" w:rsidP="005635CE">
      <w:pPr>
        <w:pStyle w:val="Regarding"/>
        <w:tabs>
          <w:tab w:val="left" w:pos="4500"/>
        </w:tabs>
        <w:spacing w:before="0" w:line="200" w:lineRule="exact"/>
        <w:rPr>
          <w:b w:val="0"/>
          <w:caps w:val="0"/>
        </w:rPr>
      </w:pPr>
      <w:r>
        <w:rPr>
          <w:b w:val="0"/>
          <w:caps w:val="0"/>
        </w:rPr>
        <w:t>Critical (NEC 517) – 480Y/277V</w:t>
      </w:r>
      <w:r>
        <w:rPr>
          <w:b w:val="0"/>
          <w:caps w:val="0"/>
        </w:rPr>
        <w:tab/>
        <w:t>Brown</w:t>
      </w:r>
      <w:r w:rsidR="005F6EB9">
        <w:rPr>
          <w:b w:val="0"/>
          <w:caps w:val="0"/>
        </w:rPr>
        <w:t xml:space="preserve"> letters on </w:t>
      </w:r>
      <w:proofErr w:type="gramStart"/>
      <w:r>
        <w:rPr>
          <w:b w:val="0"/>
          <w:caps w:val="0"/>
        </w:rPr>
        <w:t>Orange</w:t>
      </w:r>
      <w:proofErr w:type="gramEnd"/>
      <w:r w:rsidR="005F6EB9">
        <w:rPr>
          <w:b w:val="0"/>
          <w:caps w:val="0"/>
        </w:rPr>
        <w:t xml:space="preserve"> background</w:t>
      </w:r>
    </w:p>
    <w:p w14:paraId="4ADBB618" w14:textId="41A3382E" w:rsidR="004E4341" w:rsidRDefault="004E4341" w:rsidP="005635CE">
      <w:pPr>
        <w:pStyle w:val="Regarding"/>
        <w:tabs>
          <w:tab w:val="left" w:pos="4500"/>
        </w:tabs>
        <w:spacing w:before="0" w:line="200" w:lineRule="exact"/>
        <w:rPr>
          <w:b w:val="0"/>
          <w:caps w:val="0"/>
        </w:rPr>
      </w:pPr>
      <w:r>
        <w:rPr>
          <w:b w:val="0"/>
          <w:caps w:val="0"/>
        </w:rPr>
        <w:t>Critical (NEC 517) – 208Y/120V</w:t>
      </w:r>
      <w:r>
        <w:rPr>
          <w:b w:val="0"/>
          <w:caps w:val="0"/>
        </w:rPr>
        <w:tab/>
        <w:t>White</w:t>
      </w:r>
      <w:r w:rsidR="005F6EB9">
        <w:rPr>
          <w:b w:val="0"/>
          <w:caps w:val="0"/>
        </w:rPr>
        <w:t xml:space="preserve"> letters on </w:t>
      </w:r>
      <w:proofErr w:type="gramStart"/>
      <w:r>
        <w:rPr>
          <w:b w:val="0"/>
          <w:caps w:val="0"/>
        </w:rPr>
        <w:t>Orange</w:t>
      </w:r>
      <w:proofErr w:type="gramEnd"/>
      <w:r w:rsidR="005F6EB9">
        <w:rPr>
          <w:b w:val="0"/>
          <w:caps w:val="0"/>
        </w:rPr>
        <w:t xml:space="preserve"> background</w:t>
      </w:r>
    </w:p>
    <w:p w14:paraId="69E590EE" w14:textId="77777777" w:rsidR="004E4341" w:rsidRDefault="004E4341" w:rsidP="005635CE">
      <w:pPr>
        <w:pStyle w:val="Regarding"/>
        <w:tabs>
          <w:tab w:val="left" w:pos="4500"/>
        </w:tabs>
        <w:spacing w:before="0" w:line="200" w:lineRule="exact"/>
        <w:rPr>
          <w:b w:val="0"/>
          <w:caps w:val="0"/>
        </w:rPr>
      </w:pPr>
    </w:p>
    <w:p w14:paraId="2AF35769" w14:textId="5AEB6EFB" w:rsidR="004E4341" w:rsidRDefault="004E4341" w:rsidP="005635CE">
      <w:pPr>
        <w:pStyle w:val="Regarding"/>
        <w:tabs>
          <w:tab w:val="left" w:pos="4500"/>
        </w:tabs>
        <w:spacing w:before="0" w:line="200" w:lineRule="exact"/>
        <w:rPr>
          <w:b w:val="0"/>
          <w:caps w:val="0"/>
        </w:rPr>
      </w:pPr>
      <w:r>
        <w:rPr>
          <w:b w:val="0"/>
          <w:caps w:val="0"/>
        </w:rPr>
        <w:t>Equipment (NEC 517) – 480Y/277V</w:t>
      </w:r>
      <w:r>
        <w:rPr>
          <w:b w:val="0"/>
          <w:caps w:val="0"/>
        </w:rPr>
        <w:tab/>
        <w:t>Brown</w:t>
      </w:r>
      <w:r w:rsidR="005F6EB9">
        <w:rPr>
          <w:b w:val="0"/>
          <w:caps w:val="0"/>
        </w:rPr>
        <w:t xml:space="preserve"> letters on </w:t>
      </w:r>
      <w:proofErr w:type="gramStart"/>
      <w:r>
        <w:rPr>
          <w:b w:val="0"/>
          <w:caps w:val="0"/>
        </w:rPr>
        <w:t>Blue</w:t>
      </w:r>
      <w:proofErr w:type="gramEnd"/>
      <w:r w:rsidR="005F6EB9">
        <w:rPr>
          <w:b w:val="0"/>
          <w:caps w:val="0"/>
        </w:rPr>
        <w:t xml:space="preserve"> background</w:t>
      </w:r>
    </w:p>
    <w:p w14:paraId="546D114A" w14:textId="766B6B33" w:rsidR="004E4341" w:rsidRDefault="004E4341" w:rsidP="005635CE">
      <w:pPr>
        <w:pStyle w:val="Regarding"/>
        <w:tabs>
          <w:tab w:val="left" w:pos="4500"/>
        </w:tabs>
        <w:spacing w:before="0" w:line="200" w:lineRule="exact"/>
        <w:rPr>
          <w:b w:val="0"/>
          <w:caps w:val="0"/>
        </w:rPr>
      </w:pPr>
      <w:r>
        <w:rPr>
          <w:b w:val="0"/>
          <w:caps w:val="0"/>
        </w:rPr>
        <w:t>Equipment (NEC 517) – 208Y/120V</w:t>
      </w:r>
      <w:r>
        <w:rPr>
          <w:b w:val="0"/>
          <w:caps w:val="0"/>
        </w:rPr>
        <w:tab/>
        <w:t>White</w:t>
      </w:r>
      <w:r w:rsidR="005F6EB9">
        <w:rPr>
          <w:b w:val="0"/>
          <w:caps w:val="0"/>
        </w:rPr>
        <w:t xml:space="preserve"> letters on </w:t>
      </w:r>
      <w:proofErr w:type="gramStart"/>
      <w:r>
        <w:rPr>
          <w:b w:val="0"/>
          <w:caps w:val="0"/>
        </w:rPr>
        <w:t>Blue</w:t>
      </w:r>
      <w:proofErr w:type="gramEnd"/>
      <w:r w:rsidR="005F6EB9">
        <w:rPr>
          <w:b w:val="0"/>
          <w:caps w:val="0"/>
        </w:rPr>
        <w:t xml:space="preserve"> background</w:t>
      </w:r>
    </w:p>
    <w:p w14:paraId="773D1BEC" w14:textId="77777777" w:rsidR="004E4341" w:rsidRDefault="004E4341" w:rsidP="005635CE">
      <w:pPr>
        <w:pStyle w:val="Regarding"/>
        <w:tabs>
          <w:tab w:val="left" w:pos="4500"/>
        </w:tabs>
        <w:spacing w:before="0" w:line="200" w:lineRule="exact"/>
        <w:rPr>
          <w:b w:val="0"/>
          <w:caps w:val="0"/>
        </w:rPr>
      </w:pPr>
    </w:p>
    <w:p w14:paraId="45F0932A" w14:textId="249F03FF" w:rsidR="004E4341" w:rsidRDefault="004E4341" w:rsidP="005635CE">
      <w:pPr>
        <w:pStyle w:val="Regarding"/>
        <w:tabs>
          <w:tab w:val="left" w:pos="4500"/>
        </w:tabs>
        <w:spacing w:before="0" w:line="200" w:lineRule="exact"/>
        <w:rPr>
          <w:b w:val="0"/>
          <w:caps w:val="0"/>
        </w:rPr>
      </w:pPr>
      <w:r>
        <w:rPr>
          <w:b w:val="0"/>
          <w:caps w:val="0"/>
        </w:rPr>
        <w:t>Optional Equipment (NEC 517) – 480Y/277V</w:t>
      </w:r>
      <w:r>
        <w:rPr>
          <w:b w:val="0"/>
          <w:caps w:val="0"/>
        </w:rPr>
        <w:tab/>
        <w:t>Brown</w:t>
      </w:r>
      <w:r w:rsidR="005F6EB9">
        <w:rPr>
          <w:b w:val="0"/>
          <w:caps w:val="0"/>
        </w:rPr>
        <w:t xml:space="preserve"> letters on </w:t>
      </w:r>
      <w:proofErr w:type="gramStart"/>
      <w:r>
        <w:rPr>
          <w:b w:val="0"/>
          <w:caps w:val="0"/>
        </w:rPr>
        <w:t>Yellow</w:t>
      </w:r>
      <w:proofErr w:type="gramEnd"/>
      <w:r w:rsidR="005F6EB9">
        <w:rPr>
          <w:b w:val="0"/>
          <w:caps w:val="0"/>
        </w:rPr>
        <w:t xml:space="preserve"> background</w:t>
      </w:r>
    </w:p>
    <w:p w14:paraId="394A8488" w14:textId="21223208" w:rsidR="004E4341" w:rsidRDefault="004E4341" w:rsidP="005635CE">
      <w:pPr>
        <w:pStyle w:val="Regarding"/>
        <w:tabs>
          <w:tab w:val="left" w:pos="4500"/>
        </w:tabs>
        <w:spacing w:before="0" w:line="200" w:lineRule="exact"/>
        <w:rPr>
          <w:b w:val="0"/>
          <w:caps w:val="0"/>
        </w:rPr>
      </w:pPr>
      <w:r>
        <w:rPr>
          <w:b w:val="0"/>
          <w:caps w:val="0"/>
        </w:rPr>
        <w:t>Optional Equipment (NEC 517) – 208Y/120V</w:t>
      </w:r>
      <w:r>
        <w:rPr>
          <w:b w:val="0"/>
          <w:caps w:val="0"/>
        </w:rPr>
        <w:tab/>
        <w:t>Black</w:t>
      </w:r>
      <w:r w:rsidR="005F6EB9">
        <w:rPr>
          <w:b w:val="0"/>
          <w:caps w:val="0"/>
        </w:rPr>
        <w:t xml:space="preserve"> letters on </w:t>
      </w:r>
      <w:proofErr w:type="gramStart"/>
      <w:r>
        <w:rPr>
          <w:b w:val="0"/>
          <w:caps w:val="0"/>
        </w:rPr>
        <w:t>Yellow</w:t>
      </w:r>
      <w:proofErr w:type="gramEnd"/>
      <w:r w:rsidR="005F6EB9">
        <w:rPr>
          <w:b w:val="0"/>
          <w:caps w:val="0"/>
        </w:rPr>
        <w:t xml:space="preserve"> background</w:t>
      </w:r>
    </w:p>
    <w:p w14:paraId="7ACB19D0" w14:textId="77777777" w:rsidR="004E4341" w:rsidRDefault="004E4341" w:rsidP="005635CE">
      <w:pPr>
        <w:pStyle w:val="Regarding"/>
        <w:spacing w:before="0" w:line="200" w:lineRule="exact"/>
        <w:rPr>
          <w:b w:val="0"/>
          <w:caps w:val="0"/>
        </w:rPr>
      </w:pPr>
    </w:p>
    <w:p w14:paraId="4EBF9A0C" w14:textId="226161C2" w:rsidR="003334B1" w:rsidRDefault="00033293" w:rsidP="00BB5B15">
      <w:pPr>
        <w:spacing w:line="200" w:lineRule="exact"/>
        <w:jc w:val="both"/>
      </w:pPr>
      <w:r>
        <w:t>Provide nameplates of minimum letter height as scheduled below:</w:t>
      </w:r>
    </w:p>
    <w:p w14:paraId="45C6875C" w14:textId="77777777" w:rsidR="0005113E" w:rsidRDefault="00F42ED9" w:rsidP="00BB5B15">
      <w:pPr>
        <w:spacing w:line="200" w:lineRule="exact"/>
        <w:jc w:val="both"/>
      </w:pPr>
      <w:r>
        <w:t>All Panelboards (D</w:t>
      </w:r>
      <w:r w:rsidR="00720838">
        <w:t>istribution</w:t>
      </w:r>
      <w:r>
        <w:t xml:space="preserve">, </w:t>
      </w:r>
      <w:r w:rsidR="00720838">
        <w:t>Branch,</w:t>
      </w:r>
      <w:r>
        <w:t xml:space="preserve"> Sub</w:t>
      </w:r>
      <w:r w:rsidR="00FF3B76">
        <w:t>-</w:t>
      </w:r>
      <w:r>
        <w:t xml:space="preserve">feed, and Feed-Through), </w:t>
      </w:r>
      <w:r w:rsidR="003334B1">
        <w:t>Switchboards and Motor Control Centers: 1 inch (25 mm); identify equipment designation</w:t>
      </w:r>
      <w:r w:rsidR="00F72496">
        <w:t xml:space="preserve"> </w:t>
      </w:r>
      <w:r w:rsidR="009678E0">
        <w:t>(same designation used by the main distribution center)</w:t>
      </w:r>
      <w:r w:rsidR="003334B1">
        <w:t>. 1/2 inch (13 mm); identify voltage rating, source and room location of the source.</w:t>
      </w:r>
      <w:r w:rsidR="00444AF0">
        <w:t xml:space="preserve"> </w:t>
      </w:r>
    </w:p>
    <w:p w14:paraId="7F220B6F" w14:textId="77777777" w:rsidR="0005113E" w:rsidRDefault="0005113E" w:rsidP="00BB5B15">
      <w:pPr>
        <w:spacing w:line="200" w:lineRule="exact"/>
        <w:jc w:val="both"/>
      </w:pPr>
    </w:p>
    <w:p w14:paraId="3BE80725" w14:textId="1292CD4A" w:rsidR="0005113E" w:rsidRDefault="00444AF0" w:rsidP="00BB5B15">
      <w:pPr>
        <w:spacing w:line="200" w:lineRule="exact"/>
        <w:jc w:val="both"/>
      </w:pPr>
      <w:r>
        <w:t>Panelboards serving NEC 700, 701 or 702 loads shall identify which branch they serve.</w:t>
      </w:r>
      <w:r w:rsidR="00035FAB">
        <w:t xml:space="preserve">  </w:t>
      </w:r>
    </w:p>
    <w:p w14:paraId="37574777" w14:textId="77777777" w:rsidR="0005113E" w:rsidRDefault="0005113E" w:rsidP="00BB5B15">
      <w:pPr>
        <w:spacing w:line="200" w:lineRule="exact"/>
        <w:jc w:val="both"/>
      </w:pPr>
    </w:p>
    <w:p w14:paraId="2785A7DC" w14:textId="6BF529F3" w:rsidR="003334B1" w:rsidRDefault="00F42ED9" w:rsidP="00BB5B15">
      <w:pPr>
        <w:spacing w:line="200" w:lineRule="exact"/>
        <w:jc w:val="both"/>
      </w:pPr>
      <w:r>
        <w:t>Both panels in a double tub application shall be labeled.</w:t>
      </w:r>
    </w:p>
    <w:p w14:paraId="4D85732B" w14:textId="77777777" w:rsidR="003334B1" w:rsidRDefault="003334B1" w:rsidP="00BB5B15">
      <w:pPr>
        <w:spacing w:line="200" w:lineRule="exact"/>
        <w:jc w:val="both"/>
      </w:pPr>
    </w:p>
    <w:p w14:paraId="13A02712" w14:textId="77777777" w:rsidR="003334B1" w:rsidRDefault="003334B1" w:rsidP="00BB5B15">
      <w:pPr>
        <w:spacing w:line="200" w:lineRule="exact"/>
        <w:jc w:val="both"/>
      </w:pPr>
      <w:r>
        <w:t xml:space="preserve">Circuit Breakers, Switches, and Motor Starters in </w:t>
      </w:r>
      <w:r w:rsidR="00720838">
        <w:t xml:space="preserve">Distribution </w:t>
      </w:r>
      <w:r>
        <w:t>Panelboards</w:t>
      </w:r>
      <w:r w:rsidR="00720838">
        <w:t xml:space="preserve">, </w:t>
      </w:r>
      <w:r>
        <w:t xml:space="preserve">Switchboards </w:t>
      </w:r>
      <w:r w:rsidR="00720838">
        <w:t>and</w:t>
      </w:r>
      <w:r>
        <w:t xml:space="preserve"> Motor Control Centers: 1/2 inch (13 mm); identify circuit </w:t>
      </w:r>
      <w:r w:rsidR="00355BF0">
        <w:t xml:space="preserve">number </w:t>
      </w:r>
      <w:r>
        <w:t>and load served, including location.</w:t>
      </w:r>
    </w:p>
    <w:p w14:paraId="020786FB" w14:textId="77777777" w:rsidR="003334B1" w:rsidRDefault="003334B1" w:rsidP="00BB5B15">
      <w:pPr>
        <w:spacing w:line="200" w:lineRule="exact"/>
        <w:jc w:val="both"/>
      </w:pPr>
    </w:p>
    <w:p w14:paraId="75D1E974" w14:textId="2D66877A" w:rsidR="003334B1" w:rsidRDefault="003334B1" w:rsidP="00BB5B15">
      <w:pPr>
        <w:spacing w:line="200" w:lineRule="exact"/>
        <w:jc w:val="both"/>
      </w:pPr>
      <w:r>
        <w:t xml:space="preserve">Individual Disconnect Switches, Enclosed </w:t>
      </w:r>
      <w:r w:rsidR="009678E0">
        <w:t>Circuit Breakers</w:t>
      </w:r>
      <w:r>
        <w:t xml:space="preserve">, and Motor Starters: ½ inch (13 mm); identify </w:t>
      </w:r>
      <w:r w:rsidR="009678E0">
        <w:t xml:space="preserve">voltage, </w:t>
      </w:r>
      <w:r>
        <w:t>source and load served.</w:t>
      </w:r>
    </w:p>
    <w:p w14:paraId="10F5EFAC" w14:textId="77777777" w:rsidR="003334B1" w:rsidRDefault="003334B1" w:rsidP="00BB5B15">
      <w:pPr>
        <w:spacing w:line="200" w:lineRule="exact"/>
        <w:jc w:val="both"/>
      </w:pPr>
    </w:p>
    <w:p w14:paraId="45F84C83" w14:textId="77777777" w:rsidR="003334B1" w:rsidRDefault="003334B1" w:rsidP="00BB5B15">
      <w:pPr>
        <w:spacing w:line="200" w:lineRule="exact"/>
        <w:jc w:val="both"/>
      </w:pPr>
      <w:r>
        <w:t>Transformers: 1 inch (25 mm); identify equipment designation. 1/2 inch (13 mm); identify primary and secondary voltages, primary source</w:t>
      </w:r>
      <w:r w:rsidR="0093231C">
        <w:t xml:space="preserve"> and location</w:t>
      </w:r>
      <w:r>
        <w:t>, and secondary load and location.</w:t>
      </w:r>
    </w:p>
    <w:p w14:paraId="619C0BD0" w14:textId="77777777" w:rsidR="003334B1" w:rsidRDefault="003334B1" w:rsidP="00BB5B15">
      <w:pPr>
        <w:spacing w:line="200" w:lineRule="exact"/>
        <w:jc w:val="both"/>
      </w:pPr>
    </w:p>
    <w:p w14:paraId="3A7E1CAE" w14:textId="77777777" w:rsidR="003334B1" w:rsidRDefault="003334B1" w:rsidP="00BB5B15">
      <w:pPr>
        <w:spacing w:line="200" w:lineRule="exact"/>
        <w:jc w:val="both"/>
        <w:rPr>
          <w:b/>
        </w:rPr>
      </w:pPr>
      <w:r>
        <w:rPr>
          <w:b/>
        </w:rPr>
        <w:t>PANELBOARD DIRECTORIES</w:t>
      </w:r>
    </w:p>
    <w:p w14:paraId="131F0B31" w14:textId="34814E4C" w:rsidR="003334B1" w:rsidRDefault="003334B1" w:rsidP="00BB5B15">
      <w:pPr>
        <w:spacing w:line="200" w:lineRule="exact"/>
        <w:jc w:val="both"/>
      </w:pPr>
      <w:r>
        <w:t>Typed directories for panel</w:t>
      </w:r>
      <w:r w:rsidR="00355BF0">
        <w:t>board</w:t>
      </w:r>
      <w:r>
        <w:t xml:space="preserve">s </w:t>
      </w:r>
      <w:r w:rsidR="00355BF0">
        <w:t xml:space="preserve">shall </w:t>
      </w:r>
      <w:r>
        <w:t xml:space="preserve">be covered with clear </w:t>
      </w:r>
      <w:r w:rsidR="00EF3689">
        <w:t>plastic and</w:t>
      </w:r>
      <w:r w:rsidR="0093231C">
        <w:t xml:space="preserve"> </w:t>
      </w:r>
      <w:r w:rsidR="00A8029B">
        <w:t xml:space="preserve">shall </w:t>
      </w:r>
      <w:r>
        <w:t>have a metal frame. Room number on directories shall be Owner's numbers, not Plan numbers unless Owner so specifies.</w:t>
      </w:r>
    </w:p>
    <w:p w14:paraId="5FA59B2A" w14:textId="77777777" w:rsidR="00681F8A" w:rsidRDefault="00681F8A" w:rsidP="00BB5B15">
      <w:pPr>
        <w:spacing w:line="200" w:lineRule="exact"/>
        <w:jc w:val="both"/>
      </w:pPr>
    </w:p>
    <w:p w14:paraId="28FD1152" w14:textId="77777777" w:rsidR="00E4163D" w:rsidRDefault="00E4163D" w:rsidP="00E4163D">
      <w:pPr>
        <w:spacing w:line="200" w:lineRule="exact"/>
        <w:rPr>
          <w:b/>
        </w:rPr>
      </w:pPr>
    </w:p>
    <w:p w14:paraId="0F8E4B50" w14:textId="77777777" w:rsidR="003B7E88" w:rsidRDefault="003334B1" w:rsidP="003B7E88">
      <w:pPr>
        <w:spacing w:line="200" w:lineRule="exact"/>
        <w:jc w:val="center"/>
      </w:pPr>
      <w:r>
        <w:t>END OF SECTION</w:t>
      </w:r>
    </w:p>
    <w:sectPr w:rsidR="003B7E88" w:rsidSect="002B6CD4">
      <w:footerReference w:type="default" r:id="rId12"/>
      <w:footnotePr>
        <w:numRestart w:val="eachSect"/>
      </w:footnotePr>
      <w:pgSz w:w="12240" w:h="15840" w:code="1"/>
      <w:pgMar w:top="1440" w:right="1440" w:bottom="1440" w:left="1440" w:header="720" w:footer="720" w:gutter="72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608F" w14:textId="77777777" w:rsidR="00700B19" w:rsidRDefault="00700B19">
      <w:r>
        <w:separator/>
      </w:r>
    </w:p>
  </w:endnote>
  <w:endnote w:type="continuationSeparator" w:id="0">
    <w:p w14:paraId="08FE4D7F" w14:textId="77777777" w:rsidR="00700B19" w:rsidRDefault="0070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958A" w14:textId="77777777" w:rsidR="00D04FBD" w:rsidRDefault="00D04FBD">
    <w:pPr>
      <w:pStyle w:val="Footer"/>
      <w:jc w:val="center"/>
      <w:rPr>
        <w:b/>
        <w:i/>
      </w:rPr>
    </w:pPr>
    <w:r>
      <w:t>DFD Project No.</w:t>
    </w:r>
  </w:p>
  <w:p w14:paraId="6BE5806F" w14:textId="77777777" w:rsidR="00D04FBD" w:rsidRDefault="00D04FBD">
    <w:pPr>
      <w:pStyle w:val="Footer"/>
      <w:jc w:val="center"/>
    </w:pPr>
    <w:r>
      <w:t xml:space="preserve">26 05 53 -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A260" w14:textId="77777777" w:rsidR="00700B19" w:rsidRDefault="00700B19">
      <w:r>
        <w:separator/>
      </w:r>
    </w:p>
  </w:footnote>
  <w:footnote w:type="continuationSeparator" w:id="0">
    <w:p w14:paraId="73A4F3CD" w14:textId="77777777" w:rsidR="00700B19" w:rsidRDefault="0070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18E0"/>
    <w:multiLevelType w:val="hybridMultilevel"/>
    <w:tmpl w:val="0A02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65E24B6"/>
    <w:multiLevelType w:val="hybridMultilevel"/>
    <w:tmpl w:val="3D1E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F6EF3"/>
    <w:multiLevelType w:val="hybridMultilevel"/>
    <w:tmpl w:val="6846AC2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27DB384D"/>
    <w:multiLevelType w:val="hybridMultilevel"/>
    <w:tmpl w:val="4826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12AA4"/>
    <w:multiLevelType w:val="hybridMultilevel"/>
    <w:tmpl w:val="42DE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20344"/>
    <w:multiLevelType w:val="hybridMultilevel"/>
    <w:tmpl w:val="D4EAA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5F591FA9"/>
    <w:multiLevelType w:val="hybridMultilevel"/>
    <w:tmpl w:val="A90CB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6344804">
    <w:abstractNumId w:val="1"/>
  </w:num>
  <w:num w:numId="2" w16cid:durableId="1746800439">
    <w:abstractNumId w:val="7"/>
  </w:num>
  <w:num w:numId="3" w16cid:durableId="564267215">
    <w:abstractNumId w:val="3"/>
  </w:num>
  <w:num w:numId="4" w16cid:durableId="409620234">
    <w:abstractNumId w:val="5"/>
  </w:num>
  <w:num w:numId="5" w16cid:durableId="560870013">
    <w:abstractNumId w:val="0"/>
  </w:num>
  <w:num w:numId="6" w16cid:durableId="2045444384">
    <w:abstractNumId w:val="2"/>
  </w:num>
  <w:num w:numId="7" w16cid:durableId="870458872">
    <w:abstractNumId w:val="6"/>
  </w:num>
  <w:num w:numId="8" w16cid:durableId="675693441">
    <w:abstractNumId w:val="8"/>
  </w:num>
  <w:num w:numId="9" w16cid:durableId="2057577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B1"/>
    <w:rsid w:val="000213C5"/>
    <w:rsid w:val="00033293"/>
    <w:rsid w:val="00035049"/>
    <w:rsid w:val="00035FAB"/>
    <w:rsid w:val="00036402"/>
    <w:rsid w:val="000505E4"/>
    <w:rsid w:val="0005113E"/>
    <w:rsid w:val="000606D1"/>
    <w:rsid w:val="00096CC8"/>
    <w:rsid w:val="0009758F"/>
    <w:rsid w:val="000B475F"/>
    <w:rsid w:val="000D3DE3"/>
    <w:rsid w:val="000D62DB"/>
    <w:rsid w:val="00115269"/>
    <w:rsid w:val="0014161E"/>
    <w:rsid w:val="00142D04"/>
    <w:rsid w:val="00144953"/>
    <w:rsid w:val="00151B48"/>
    <w:rsid w:val="00165EBF"/>
    <w:rsid w:val="0016711F"/>
    <w:rsid w:val="001938C9"/>
    <w:rsid w:val="00196444"/>
    <w:rsid w:val="001B6C8D"/>
    <w:rsid w:val="00200F46"/>
    <w:rsid w:val="00207054"/>
    <w:rsid w:val="00246740"/>
    <w:rsid w:val="0025755D"/>
    <w:rsid w:val="00260D68"/>
    <w:rsid w:val="00267CB1"/>
    <w:rsid w:val="002B6CD4"/>
    <w:rsid w:val="002D4718"/>
    <w:rsid w:val="00320E6E"/>
    <w:rsid w:val="00320E8A"/>
    <w:rsid w:val="00321571"/>
    <w:rsid w:val="003334B1"/>
    <w:rsid w:val="0034261E"/>
    <w:rsid w:val="00355BF0"/>
    <w:rsid w:val="00365C5C"/>
    <w:rsid w:val="00383262"/>
    <w:rsid w:val="00385E63"/>
    <w:rsid w:val="00390682"/>
    <w:rsid w:val="00393FD5"/>
    <w:rsid w:val="003B1010"/>
    <w:rsid w:val="003B7E88"/>
    <w:rsid w:val="003C01EB"/>
    <w:rsid w:val="003C0B55"/>
    <w:rsid w:val="003C3464"/>
    <w:rsid w:val="003D151B"/>
    <w:rsid w:val="003E4178"/>
    <w:rsid w:val="003E6E34"/>
    <w:rsid w:val="004076B4"/>
    <w:rsid w:val="00415377"/>
    <w:rsid w:val="00424F0F"/>
    <w:rsid w:val="004377D8"/>
    <w:rsid w:val="00444AF0"/>
    <w:rsid w:val="00450885"/>
    <w:rsid w:val="00453DB4"/>
    <w:rsid w:val="00461861"/>
    <w:rsid w:val="00473EE9"/>
    <w:rsid w:val="00477349"/>
    <w:rsid w:val="004A077D"/>
    <w:rsid w:val="004A7464"/>
    <w:rsid w:val="004A7640"/>
    <w:rsid w:val="004E4341"/>
    <w:rsid w:val="004F7895"/>
    <w:rsid w:val="0050522B"/>
    <w:rsid w:val="00531BCD"/>
    <w:rsid w:val="005635CE"/>
    <w:rsid w:val="005676A1"/>
    <w:rsid w:val="00567EB5"/>
    <w:rsid w:val="00585996"/>
    <w:rsid w:val="005904E3"/>
    <w:rsid w:val="0059190B"/>
    <w:rsid w:val="005940C3"/>
    <w:rsid w:val="005A20BC"/>
    <w:rsid w:val="005B4A33"/>
    <w:rsid w:val="005C1576"/>
    <w:rsid w:val="005D155A"/>
    <w:rsid w:val="005F63F0"/>
    <w:rsid w:val="005F6EB9"/>
    <w:rsid w:val="00610C60"/>
    <w:rsid w:val="0061157D"/>
    <w:rsid w:val="00611A94"/>
    <w:rsid w:val="0062470D"/>
    <w:rsid w:val="00674959"/>
    <w:rsid w:val="00681F8A"/>
    <w:rsid w:val="006920F0"/>
    <w:rsid w:val="00692CB6"/>
    <w:rsid w:val="006931A0"/>
    <w:rsid w:val="006A1B3B"/>
    <w:rsid w:val="006A734E"/>
    <w:rsid w:val="006C5163"/>
    <w:rsid w:val="006E4373"/>
    <w:rsid w:val="006F4415"/>
    <w:rsid w:val="00700B19"/>
    <w:rsid w:val="00720838"/>
    <w:rsid w:val="0072599A"/>
    <w:rsid w:val="007354FC"/>
    <w:rsid w:val="0076589B"/>
    <w:rsid w:val="00796468"/>
    <w:rsid w:val="007B0A93"/>
    <w:rsid w:val="007B487C"/>
    <w:rsid w:val="007C17BF"/>
    <w:rsid w:val="007C3FC1"/>
    <w:rsid w:val="007D01C9"/>
    <w:rsid w:val="007D20B7"/>
    <w:rsid w:val="007D3564"/>
    <w:rsid w:val="007F1639"/>
    <w:rsid w:val="0080786C"/>
    <w:rsid w:val="00836028"/>
    <w:rsid w:val="0085655F"/>
    <w:rsid w:val="00877FC2"/>
    <w:rsid w:val="008824B3"/>
    <w:rsid w:val="008A3252"/>
    <w:rsid w:val="008A7953"/>
    <w:rsid w:val="008A7A43"/>
    <w:rsid w:val="008E4F1A"/>
    <w:rsid w:val="00900585"/>
    <w:rsid w:val="009102D3"/>
    <w:rsid w:val="0093231C"/>
    <w:rsid w:val="0095393B"/>
    <w:rsid w:val="00954ED8"/>
    <w:rsid w:val="009678E0"/>
    <w:rsid w:val="00981603"/>
    <w:rsid w:val="00993662"/>
    <w:rsid w:val="009B324B"/>
    <w:rsid w:val="009C1D24"/>
    <w:rsid w:val="009C3CF8"/>
    <w:rsid w:val="009C5E2C"/>
    <w:rsid w:val="009F4CA0"/>
    <w:rsid w:val="00A06C53"/>
    <w:rsid w:val="00A11B7E"/>
    <w:rsid w:val="00A23FDA"/>
    <w:rsid w:val="00A30769"/>
    <w:rsid w:val="00A46BD8"/>
    <w:rsid w:val="00A8029B"/>
    <w:rsid w:val="00A82BC0"/>
    <w:rsid w:val="00A87880"/>
    <w:rsid w:val="00A90F22"/>
    <w:rsid w:val="00A9179B"/>
    <w:rsid w:val="00AA0A5E"/>
    <w:rsid w:val="00AA461E"/>
    <w:rsid w:val="00AC536B"/>
    <w:rsid w:val="00AE7985"/>
    <w:rsid w:val="00AF5787"/>
    <w:rsid w:val="00B07849"/>
    <w:rsid w:val="00B10E37"/>
    <w:rsid w:val="00B509E4"/>
    <w:rsid w:val="00B6212F"/>
    <w:rsid w:val="00B83BFF"/>
    <w:rsid w:val="00BB5B15"/>
    <w:rsid w:val="00BB6112"/>
    <w:rsid w:val="00BF0620"/>
    <w:rsid w:val="00BF5940"/>
    <w:rsid w:val="00C001AD"/>
    <w:rsid w:val="00C1726E"/>
    <w:rsid w:val="00C34B40"/>
    <w:rsid w:val="00C82931"/>
    <w:rsid w:val="00C919D4"/>
    <w:rsid w:val="00CB1195"/>
    <w:rsid w:val="00CC633F"/>
    <w:rsid w:val="00CE31A0"/>
    <w:rsid w:val="00D03FB9"/>
    <w:rsid w:val="00D04FBD"/>
    <w:rsid w:val="00D171A2"/>
    <w:rsid w:val="00D17805"/>
    <w:rsid w:val="00D27B40"/>
    <w:rsid w:val="00DA243D"/>
    <w:rsid w:val="00DC3FCB"/>
    <w:rsid w:val="00DD332F"/>
    <w:rsid w:val="00DE7100"/>
    <w:rsid w:val="00E000D0"/>
    <w:rsid w:val="00E0258D"/>
    <w:rsid w:val="00E02ADC"/>
    <w:rsid w:val="00E036CF"/>
    <w:rsid w:val="00E23768"/>
    <w:rsid w:val="00E35A97"/>
    <w:rsid w:val="00E365C2"/>
    <w:rsid w:val="00E4163D"/>
    <w:rsid w:val="00E517F2"/>
    <w:rsid w:val="00E67507"/>
    <w:rsid w:val="00E72E8D"/>
    <w:rsid w:val="00E81C0C"/>
    <w:rsid w:val="00E83774"/>
    <w:rsid w:val="00E9413D"/>
    <w:rsid w:val="00EA4360"/>
    <w:rsid w:val="00EB47BA"/>
    <w:rsid w:val="00ED4916"/>
    <w:rsid w:val="00EE7404"/>
    <w:rsid w:val="00EF3689"/>
    <w:rsid w:val="00EF5875"/>
    <w:rsid w:val="00F23CA3"/>
    <w:rsid w:val="00F41379"/>
    <w:rsid w:val="00F42ED9"/>
    <w:rsid w:val="00F54BBE"/>
    <w:rsid w:val="00F72496"/>
    <w:rsid w:val="00FA4223"/>
    <w:rsid w:val="00FA51EC"/>
    <w:rsid w:val="00FA6B85"/>
    <w:rsid w:val="00FE6737"/>
    <w:rsid w:val="00FE77BC"/>
    <w:rsid w:val="00FF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EB83E"/>
  <w15:docId w15:val="{B435BB33-1DAC-4971-ABC9-B24954B6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4B1"/>
  </w:style>
  <w:style w:type="paragraph" w:styleId="Heading1">
    <w:name w:val="heading 1"/>
    <w:basedOn w:val="Normal"/>
    <w:next w:val="Normal"/>
    <w:qFormat/>
    <w:rsid w:val="003334B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34B1"/>
    <w:pPr>
      <w:tabs>
        <w:tab w:val="center" w:pos="4320"/>
        <w:tab w:val="right" w:pos="8640"/>
      </w:tabs>
    </w:pPr>
  </w:style>
  <w:style w:type="character" w:styleId="PageNumber">
    <w:name w:val="page number"/>
    <w:basedOn w:val="DefaultParagraphFont"/>
    <w:rsid w:val="003334B1"/>
  </w:style>
  <w:style w:type="paragraph" w:styleId="BodyText">
    <w:name w:val="Body Text"/>
    <w:basedOn w:val="Normal"/>
    <w:rsid w:val="003334B1"/>
    <w:pPr>
      <w:spacing w:before="60" w:after="60"/>
    </w:pPr>
  </w:style>
  <w:style w:type="paragraph" w:customStyle="1" w:styleId="Regarding">
    <w:name w:val="Regarding"/>
    <w:basedOn w:val="Normal"/>
    <w:rsid w:val="003334B1"/>
    <w:pPr>
      <w:spacing w:before="240"/>
    </w:pPr>
    <w:rPr>
      <w:b/>
      <w:caps/>
    </w:rPr>
  </w:style>
  <w:style w:type="character" w:styleId="LineNumber">
    <w:name w:val="line number"/>
    <w:basedOn w:val="DefaultParagraphFont"/>
    <w:rsid w:val="003334B1"/>
  </w:style>
  <w:style w:type="paragraph" w:customStyle="1" w:styleId="RevisionDate">
    <w:name w:val="Revision Date"/>
    <w:basedOn w:val="Footer"/>
    <w:rsid w:val="003334B1"/>
    <w:pPr>
      <w:spacing w:line="200" w:lineRule="exact"/>
      <w:jc w:val="center"/>
    </w:pPr>
    <w:rPr>
      <w:b/>
      <w:sz w:val="16"/>
    </w:rPr>
  </w:style>
  <w:style w:type="paragraph" w:customStyle="1" w:styleId="AEInstructions">
    <w:name w:val="A/E Instructions"/>
    <w:basedOn w:val="Footer"/>
    <w:rsid w:val="003334B1"/>
    <w:pPr>
      <w:spacing w:line="200" w:lineRule="exact"/>
      <w:ind w:left="720"/>
      <w:jc w:val="both"/>
    </w:pPr>
    <w:rPr>
      <w:b/>
      <w:i/>
      <w:color w:val="FF0000"/>
    </w:rPr>
  </w:style>
  <w:style w:type="paragraph" w:styleId="Header">
    <w:name w:val="header"/>
    <w:basedOn w:val="Normal"/>
    <w:rsid w:val="00BB5B15"/>
    <w:pPr>
      <w:tabs>
        <w:tab w:val="center" w:pos="4320"/>
        <w:tab w:val="right" w:pos="8640"/>
      </w:tabs>
    </w:pPr>
  </w:style>
  <w:style w:type="paragraph" w:styleId="BalloonText">
    <w:name w:val="Balloon Text"/>
    <w:basedOn w:val="Normal"/>
    <w:semiHidden/>
    <w:rsid w:val="00E4163D"/>
    <w:rPr>
      <w:rFonts w:ascii="Tahoma" w:hAnsi="Tahoma" w:cs="Tahoma"/>
      <w:sz w:val="16"/>
      <w:szCs w:val="16"/>
    </w:rPr>
  </w:style>
  <w:style w:type="paragraph" w:styleId="ListParagraph">
    <w:name w:val="List Paragraph"/>
    <w:basedOn w:val="Normal"/>
    <w:uiPriority w:val="34"/>
    <w:qFormat/>
    <w:rsid w:val="00267CB1"/>
    <w:pPr>
      <w:ind w:left="720"/>
      <w:contextualSpacing/>
    </w:pPr>
  </w:style>
  <w:style w:type="paragraph" w:styleId="Revision">
    <w:name w:val="Revision"/>
    <w:hidden/>
    <w:uiPriority w:val="99"/>
    <w:semiHidden/>
    <w:rsid w:val="005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33E6D4FPPFNA-1123372544-2198</_dlc_DocId>
    <_dlc_DocIdUrl xmlns="bb65cc95-6d4e-4879-a879-9838761499af">
      <Url>https://doa.wi.gov/_layouts/15/DocIdRedir.aspx?ID=33E6D4FPPFNA-1123372544-2198</Url>
      <Description>33E6D4FPPFNA-1123372544-2198</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096528-3D6E-4961-A452-81E5865DD1E7}">
  <ds:schemaRefs>
    <ds:schemaRef ds:uri="http://schemas.openxmlformats.org/officeDocument/2006/bibliography"/>
  </ds:schemaRefs>
</ds:datastoreItem>
</file>

<file path=customXml/itemProps2.xml><?xml version="1.0" encoding="utf-8"?>
<ds:datastoreItem xmlns:ds="http://schemas.openxmlformats.org/officeDocument/2006/customXml" ds:itemID="{F6DBBEBD-9072-4EE4-A0B2-BA5F2F350704}"/>
</file>

<file path=customXml/itemProps3.xml><?xml version="1.0" encoding="utf-8"?>
<ds:datastoreItem xmlns:ds="http://schemas.openxmlformats.org/officeDocument/2006/customXml" ds:itemID="{AFD8D50B-25FD-4AFB-9CFE-04196C521E49}">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4.xml><?xml version="1.0" encoding="utf-8"?>
<ds:datastoreItem xmlns:ds="http://schemas.openxmlformats.org/officeDocument/2006/customXml" ds:itemID="{15FC9790-A54C-4B1C-8CCB-3943AAFF9602}">
  <ds:schemaRefs>
    <ds:schemaRef ds:uri="http://schemas.microsoft.com/sharepoint/v3/contenttype/forms"/>
  </ds:schemaRefs>
</ds:datastoreItem>
</file>

<file path=customXml/itemProps5.xml><?xml version="1.0" encoding="utf-8"?>
<ds:datastoreItem xmlns:ds="http://schemas.openxmlformats.org/officeDocument/2006/customXml" ds:itemID="{5116ACB0-DDAC-48F2-B367-737CA43DB8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1774</Words>
  <Characters>10681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SECTION 26 05 53</vt:lpstr>
    </vt:vector>
  </TitlesOfParts>
  <Company>Department of Administration</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53</dc:title>
  <dc:creator>stehlj</dc:creator>
  <cp:lastModifiedBy>McChesney, Cleven - DOA</cp:lastModifiedBy>
  <cp:revision>4</cp:revision>
  <cp:lastPrinted>2020-02-14T16:59:00Z</cp:lastPrinted>
  <dcterms:created xsi:type="dcterms:W3CDTF">2023-02-16T20:01:00Z</dcterms:created>
  <dcterms:modified xsi:type="dcterms:W3CDTF">2023-02-28T14:43:00Z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aa978b40-597a-478d-8033-7e11675e2e5e</vt:lpwstr>
  </property>
</Properties>
</file>