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0535" w14:textId="220C8DAF" w:rsidR="00F10EEB" w:rsidRPr="004013E1" w:rsidRDefault="00F10EEB" w:rsidP="002E0D67">
      <w:pPr>
        <w:pStyle w:val="SECTION"/>
      </w:pPr>
      <w:r w:rsidRPr="004013E1">
        <w:t>SECTION 28 23 00</w:t>
      </w:r>
    </w:p>
    <w:p w14:paraId="4584B1D2" w14:textId="77777777" w:rsidR="00F10EEB" w:rsidRDefault="00F10EEB" w:rsidP="00F10EEB">
      <w:pPr>
        <w:pStyle w:val="SECTION"/>
      </w:pPr>
      <w:bookmarkStart w:id="0" w:name="OLE_LINK1"/>
      <w:bookmarkStart w:id="1" w:name="OLE_LINK2"/>
      <w:r w:rsidRPr="004013E1">
        <w:t>VIDEO SURVEILLANCE SYSTEM</w:t>
      </w:r>
    </w:p>
    <w:p w14:paraId="0EA6B0E4" w14:textId="66210908" w:rsidR="00750BAE" w:rsidRPr="0028137E" w:rsidRDefault="00750BAE" w:rsidP="00F33F0A">
      <w:pPr>
        <w:pStyle w:val="BodyText"/>
        <w:jc w:val="center"/>
        <w:rPr>
          <w:b/>
          <w:sz w:val="16"/>
          <w:szCs w:val="16"/>
        </w:rPr>
      </w:pPr>
      <w:r w:rsidRPr="0028137E">
        <w:rPr>
          <w:b/>
          <w:sz w:val="16"/>
          <w:szCs w:val="16"/>
        </w:rPr>
        <w:t xml:space="preserve">BASED ON </w:t>
      </w:r>
      <w:r w:rsidR="009E13A2">
        <w:rPr>
          <w:b/>
          <w:sz w:val="16"/>
          <w:szCs w:val="16"/>
        </w:rPr>
        <w:t>DFD</w:t>
      </w:r>
      <w:r w:rsidRPr="0028137E">
        <w:rPr>
          <w:b/>
          <w:sz w:val="16"/>
          <w:szCs w:val="16"/>
        </w:rPr>
        <w:t xml:space="preserve"> MASTER SPEC</w:t>
      </w:r>
      <w:r w:rsidR="00432795">
        <w:rPr>
          <w:b/>
          <w:sz w:val="16"/>
          <w:szCs w:val="16"/>
        </w:rPr>
        <w:t>IFICATION</w:t>
      </w:r>
      <w:r w:rsidRPr="0028137E">
        <w:rPr>
          <w:b/>
          <w:sz w:val="16"/>
          <w:szCs w:val="16"/>
        </w:rPr>
        <w:t xml:space="preserve"> DATE</w:t>
      </w:r>
      <w:r w:rsidR="00070919" w:rsidRPr="0028137E">
        <w:rPr>
          <w:b/>
          <w:sz w:val="16"/>
          <w:szCs w:val="16"/>
        </w:rPr>
        <w:t xml:space="preserve">D </w:t>
      </w:r>
      <w:r w:rsidR="0072663E">
        <w:rPr>
          <w:b/>
          <w:sz w:val="16"/>
          <w:szCs w:val="16"/>
        </w:rPr>
        <w:t>03/01/23</w:t>
      </w:r>
    </w:p>
    <w:p w14:paraId="2BDCC803" w14:textId="77777777" w:rsidR="00750BAE" w:rsidRPr="004013E1" w:rsidRDefault="00750BAE" w:rsidP="00140183">
      <w:pPr>
        <w:pStyle w:val="BodyText"/>
      </w:pPr>
    </w:p>
    <w:bookmarkEnd w:id="0"/>
    <w:bookmarkEnd w:id="1"/>
    <w:p w14:paraId="4FF1E2DF" w14:textId="77777777" w:rsidR="008F6AFA" w:rsidRPr="009E13A2" w:rsidRDefault="008F6AFA" w:rsidP="002E0D67">
      <w:pPr>
        <w:pStyle w:val="AEInstructions"/>
        <w:rPr>
          <w:u w:val="single"/>
        </w:rPr>
      </w:pPr>
      <w:r w:rsidRPr="009E13A2">
        <w:rPr>
          <w:u w:val="single"/>
        </w:rPr>
        <w:t>Notes to A/E:</w:t>
      </w:r>
    </w:p>
    <w:p w14:paraId="0D995F4E" w14:textId="77777777" w:rsidR="008F6AFA" w:rsidRPr="002E0D67" w:rsidRDefault="008F6AFA" w:rsidP="002E0D67">
      <w:pPr>
        <w:pStyle w:val="AEInstructions"/>
      </w:pPr>
      <w:r w:rsidRPr="002E0D67">
        <w:t xml:space="preserve">This section has been written to cover most (but not all) </w:t>
      </w:r>
      <w:r w:rsidR="00212954">
        <w:t xml:space="preserve">project </w:t>
      </w:r>
      <w:r w:rsidR="00476753">
        <w:t xml:space="preserve">conditions </w:t>
      </w:r>
      <w:r w:rsidRPr="002E0D67">
        <w:t xml:space="preserve">that you will encounter.  Depending on the project, you may </w:t>
      </w:r>
      <w:r w:rsidR="00212954">
        <w:t>need</w:t>
      </w:r>
      <w:r w:rsidRPr="002E0D67">
        <w:t xml:space="preserve"> to add material, delete items, or modify what is currently written.</w:t>
      </w:r>
    </w:p>
    <w:p w14:paraId="4FE9E217" w14:textId="77777777" w:rsidR="008F6AFA" w:rsidRPr="002E0D67" w:rsidRDefault="008F6AFA" w:rsidP="002E0D67">
      <w:pPr>
        <w:pStyle w:val="AEInstructions"/>
      </w:pPr>
    </w:p>
    <w:p w14:paraId="5A937361" w14:textId="77777777" w:rsidR="00212954" w:rsidRDefault="00212954" w:rsidP="00212954">
      <w:pPr>
        <w:pStyle w:val="AEInstructions"/>
      </w:pPr>
      <w:r w:rsidRPr="002E0D67">
        <w:t xml:space="preserve">Edit all areas as applicable to meet the requirements of the project.  Common options or features recognized by the </w:t>
      </w:r>
      <w:r w:rsidR="009E13A2">
        <w:t>DFD</w:t>
      </w:r>
      <w:r w:rsidRPr="002E0D67">
        <w:t>, or items where A/E input is needed are enclosed in [brackets] and/or &lt;less-greater brackets&gt;.</w:t>
      </w:r>
    </w:p>
    <w:p w14:paraId="65BE4713" w14:textId="77777777" w:rsidR="00212954" w:rsidRPr="002E0D67" w:rsidRDefault="00212954" w:rsidP="00212954">
      <w:pPr>
        <w:pStyle w:val="AEInstructions"/>
      </w:pPr>
    </w:p>
    <w:p w14:paraId="4FB980E3" w14:textId="77777777" w:rsidR="002E0D67" w:rsidRDefault="00212954" w:rsidP="002E0D67">
      <w:pPr>
        <w:pStyle w:val="AEInstructions"/>
      </w:pPr>
      <w:r>
        <w:t>Editing i</w:t>
      </w:r>
      <w:r w:rsidR="002E0D67" w:rsidRPr="002E0D67">
        <w:t xml:space="preserve">nstructions are included throughout the document (italic text; </w:t>
      </w:r>
      <w:r w:rsidR="009A2134">
        <w:t>red</w:t>
      </w:r>
      <w:r w:rsidR="002E0D67" w:rsidRPr="002E0D67">
        <w:t xml:space="preserve"> if viewed/printed in color).  </w:t>
      </w:r>
      <w:r>
        <w:t xml:space="preserve">These instructions </w:t>
      </w:r>
      <w:r w:rsidR="002E0D67" w:rsidRPr="002E0D67">
        <w:t>should be hidden or deleted for printing.  T</w:t>
      </w:r>
      <w:r>
        <w:t xml:space="preserve">ext </w:t>
      </w:r>
      <w:r w:rsidR="002E0D67" w:rsidRPr="002E0D67">
        <w:t>can be hidden by modifying the MS-WORD Style “A/E Instructions” to use “Hidden Text” as part of the Font type.  To display Instructions formatted as “Hidden Te</w:t>
      </w:r>
      <w:r w:rsidR="002E0D67">
        <w:t>x</w:t>
      </w:r>
      <w:r w:rsidR="002E0D67" w:rsidRPr="002E0D67">
        <w:t>t”, configure MS-Word File Options /Display to</w:t>
      </w:r>
      <w:r w:rsidR="00AA693C">
        <w:t xml:space="preserve"> “Show” Hidden Text on Screen.</w:t>
      </w:r>
    </w:p>
    <w:p w14:paraId="1A926E44" w14:textId="77777777" w:rsidR="001B5F1F" w:rsidRDefault="001B5F1F" w:rsidP="002E0D67">
      <w:pPr>
        <w:pStyle w:val="AEInstructions"/>
      </w:pPr>
    </w:p>
    <w:p w14:paraId="7E9CEC75" w14:textId="77777777" w:rsidR="00476753" w:rsidRPr="002E0D67" w:rsidRDefault="00476753" w:rsidP="00476753">
      <w:pPr>
        <w:pStyle w:val="AEInstructions"/>
      </w:pPr>
      <w:r w:rsidRPr="001B5F1F">
        <w:t xml:space="preserve">Supplementary </w:t>
      </w:r>
      <w:r>
        <w:t>editing i</w:t>
      </w:r>
      <w:r w:rsidRPr="001B5F1F">
        <w:t xml:space="preserve">nstructions </w:t>
      </w:r>
      <w:r>
        <w:t>which cover agency-specific information are available in a companion document, als</w:t>
      </w:r>
      <w:r w:rsidR="00AA693C">
        <w:t>o available on the DFD website.</w:t>
      </w:r>
    </w:p>
    <w:p w14:paraId="652848D3" w14:textId="77777777" w:rsidR="00476753" w:rsidRPr="002E0D67" w:rsidRDefault="00476753" w:rsidP="00476753">
      <w:pPr>
        <w:pStyle w:val="AEInstructions"/>
      </w:pPr>
    </w:p>
    <w:p w14:paraId="557EBE76" w14:textId="77777777" w:rsidR="002E0D67" w:rsidRDefault="001B5F1F" w:rsidP="002E0D67">
      <w:pPr>
        <w:pStyle w:val="AEInstructions"/>
        <w:keepNext w:val="0"/>
      </w:pPr>
      <w:r>
        <w:t>This</w:t>
      </w:r>
      <w:r w:rsidR="002E0D67">
        <w:t xml:space="preserve"> document is structured to automatically update the Table of Contents</w:t>
      </w:r>
      <w:r w:rsidR="00591109">
        <w:t xml:space="preserve"> </w:t>
      </w:r>
      <w:r w:rsidR="00591109" w:rsidRPr="00733126">
        <w:t>when printed or in response to an “Update Field” command (right mouse click on TOC opens menu) in MS-Word</w:t>
      </w:r>
      <w:r w:rsidR="002E0D67">
        <w:t xml:space="preserve">.  </w:t>
      </w:r>
      <w:r w:rsidR="00591109">
        <w:t>C</w:t>
      </w:r>
      <w:r w:rsidR="002E0D67">
        <w:t xml:space="preserve">onfirm that </w:t>
      </w:r>
      <w:r w:rsidR="002E0D67" w:rsidRPr="009C218D">
        <w:t xml:space="preserve">changes </w:t>
      </w:r>
      <w:r w:rsidR="00212954">
        <w:t xml:space="preserve">to the document outline </w:t>
      </w:r>
      <w:r w:rsidR="002E0D67">
        <w:t>are reflected in the TOC.</w:t>
      </w:r>
      <w:r w:rsidR="00591109" w:rsidRPr="00C404A7">
        <w:t xml:space="preserve">  TOC entries are Hyperlinks and can be used to navigate the document.</w:t>
      </w:r>
    </w:p>
    <w:p w14:paraId="7A5D9FB6" w14:textId="77777777" w:rsidR="009E13A2" w:rsidRDefault="009E13A2" w:rsidP="002E0D67">
      <w:pPr>
        <w:pStyle w:val="AEInstructions"/>
        <w:keepNext w:val="0"/>
      </w:pPr>
    </w:p>
    <w:p w14:paraId="74C50A11" w14:textId="77777777" w:rsidR="009E13A2" w:rsidRPr="00E83C55" w:rsidRDefault="009E13A2" w:rsidP="009E13A2">
      <w:pPr>
        <w:pStyle w:val="AEInstructions"/>
        <w:rPr>
          <w:u w:val="single"/>
        </w:rPr>
      </w:pPr>
      <w:r w:rsidRPr="00E83C55">
        <w:rPr>
          <w:u w:val="single"/>
        </w:rPr>
        <w:t>Revision History:</w:t>
      </w:r>
    </w:p>
    <w:p w14:paraId="46201F3E" w14:textId="1B35359D" w:rsidR="00B53476" w:rsidRDefault="00B12E9E" w:rsidP="00B53476">
      <w:pPr>
        <w:pStyle w:val="AEInstructions"/>
      </w:pPr>
      <w:bookmarkStart w:id="2" w:name="_Hlk536689656"/>
      <w:r>
        <w:t xml:space="preserve">In the on-line “DFD Document Library” Under “Master Specifications/Design Guidelines / 28 – </w:t>
      </w:r>
      <w:r w:rsidR="00432795" w:rsidRPr="00432795">
        <w:t>Electronic Safety and Security</w:t>
      </w:r>
      <w:r>
        <w:t>”</w:t>
      </w:r>
      <w:r w:rsidR="00432795">
        <w:t xml:space="preserve">, </w:t>
      </w:r>
      <w:r>
        <w:t>see “</w:t>
      </w:r>
      <w:r w:rsidR="00B53476" w:rsidRPr="00384CF8">
        <w:t>Division 2</w:t>
      </w:r>
      <w:r w:rsidR="00677D47" w:rsidRPr="00384CF8">
        <w:t>8</w:t>
      </w:r>
      <w:r w:rsidR="00B53476" w:rsidRPr="0076417C">
        <w:t xml:space="preserve"> Revision History”.</w:t>
      </w:r>
    </w:p>
    <w:bookmarkEnd w:id="2"/>
    <w:p w14:paraId="595B6B1C" w14:textId="77777777" w:rsidR="00F10EEB" w:rsidRPr="00E758F1" w:rsidRDefault="00F10EEB" w:rsidP="00F10EEB">
      <w:pPr>
        <w:pStyle w:val="BodyText"/>
      </w:pPr>
    </w:p>
    <w:p w14:paraId="2328E5FE" w14:textId="77777777" w:rsidR="00F10EEB" w:rsidRPr="00E758F1" w:rsidRDefault="00F10EEB" w:rsidP="003C42A2">
      <w:pPr>
        <w:pStyle w:val="PART"/>
      </w:pPr>
      <w:bookmarkStart w:id="3" w:name="_Toc536693047"/>
      <w:r w:rsidRPr="003C42A2">
        <w:t>GENERAL</w:t>
      </w:r>
      <w:bookmarkEnd w:id="3"/>
      <w:r w:rsidR="00C54283">
        <w:br/>
      </w:r>
    </w:p>
    <w:p w14:paraId="730C0C6C" w14:textId="77777777" w:rsidR="00F01DBD" w:rsidRPr="00A62862" w:rsidRDefault="000B25AD" w:rsidP="00A62862">
      <w:pPr>
        <w:pStyle w:val="ARTICLE0"/>
      </w:pPr>
      <w:bookmarkStart w:id="4" w:name="_Toc536693048"/>
      <w:r w:rsidRPr="00A62862">
        <w:t>Scope</w:t>
      </w:r>
      <w:bookmarkEnd w:id="4"/>
    </w:p>
    <w:p w14:paraId="3045928E" w14:textId="675B3E0E" w:rsidR="00F01DBD" w:rsidRDefault="00F01DBD" w:rsidP="00F01DBD">
      <w:pPr>
        <w:rPr>
          <w:b/>
        </w:rPr>
      </w:pPr>
      <w:r w:rsidRPr="00E758F1">
        <w:t xml:space="preserve">This </w:t>
      </w:r>
      <w:r>
        <w:t xml:space="preserve">section covers </w:t>
      </w:r>
      <w:r w:rsidRPr="00E758F1">
        <w:t xml:space="preserve">the </w:t>
      </w:r>
      <w:r>
        <w:t>equipment, hardware and cabling requirements of a V</w:t>
      </w:r>
      <w:r w:rsidRPr="00E758F1">
        <w:t xml:space="preserve">ideo </w:t>
      </w:r>
      <w:r>
        <w:t>S</w:t>
      </w:r>
      <w:r w:rsidRPr="00E758F1">
        <w:t xml:space="preserve">urveillance </w:t>
      </w:r>
      <w:r>
        <w:t>System (VSS) for the project</w:t>
      </w:r>
      <w:r w:rsidRPr="00E758F1">
        <w:t>.</w:t>
      </w:r>
      <w:r w:rsidRPr="00F01DBD">
        <w:t xml:space="preserve"> </w:t>
      </w:r>
      <w:r w:rsidRPr="00C404A7">
        <w:t>Included are the following topics:</w:t>
      </w:r>
      <w:r>
        <w:br/>
      </w:r>
    </w:p>
    <w:p w14:paraId="1814D757" w14:textId="2FC07E99" w:rsidR="00DB2007" w:rsidRDefault="00DB2007" w:rsidP="00DB2007">
      <w:pPr>
        <w:pStyle w:val="AEInstructions"/>
      </w:pPr>
      <w:r w:rsidRPr="0010022E">
        <w:t>Provide bullet point list of sole source items</w:t>
      </w:r>
      <w:r>
        <w:t xml:space="preserve"> including manufacturer and model or product series.  </w:t>
      </w:r>
      <w:r w:rsidR="005E390D">
        <w:t>U</w:t>
      </w:r>
      <w:r>
        <w:t>se generic terms such as “</w:t>
      </w:r>
      <w:r w:rsidR="00CC5A1C" w:rsidRPr="00CC5A1C">
        <w:t>Network Electronics</w:t>
      </w:r>
      <w:r w:rsidR="00CC5A1C">
        <w:t>”,</w:t>
      </w:r>
      <w:r w:rsidR="00CC5A1C" w:rsidRPr="00CC5A1C">
        <w:t xml:space="preserve"> </w:t>
      </w:r>
      <w:r w:rsidR="00DE1D98">
        <w:t>Recording Equipment</w:t>
      </w:r>
      <w:r>
        <w:t>”</w:t>
      </w:r>
      <w:r w:rsidR="005E390D">
        <w:t>,</w:t>
      </w:r>
      <w:r>
        <w:t xml:space="preserve"> &amp;c.  Do not include technical </w:t>
      </w:r>
      <w:r w:rsidRPr="00D60567">
        <w:t xml:space="preserve"> details or specific part numbers.</w:t>
      </w:r>
      <w:r>
        <w:t>, specified options, etc.</w:t>
      </w:r>
    </w:p>
    <w:p w14:paraId="7CF0A85F" w14:textId="77777777" w:rsidR="00DB2007" w:rsidRPr="00F52E60" w:rsidRDefault="00DB2007" w:rsidP="00DB2007">
      <w:pPr>
        <w:pStyle w:val="AEInstructions"/>
      </w:pPr>
      <w:r w:rsidRPr="00D60567">
        <w:t>Delete Notice if not used.</w:t>
      </w:r>
    </w:p>
    <w:p w14:paraId="37783787" w14:textId="77777777" w:rsidR="00DB2007" w:rsidRPr="00F52E60" w:rsidRDefault="00DB2007" w:rsidP="00DB2007">
      <w:pPr>
        <w:pStyle w:val="BodyText"/>
        <w:keepNext/>
        <w:rPr>
          <w:u w:val="single"/>
        </w:rPr>
      </w:pPr>
      <w:r w:rsidRPr="00F52E60">
        <w:rPr>
          <w:u w:val="single"/>
        </w:rPr>
        <w:t>CLASS 1 NOTICE:</w:t>
      </w:r>
    </w:p>
    <w:p w14:paraId="19F708FE" w14:textId="77777777" w:rsidR="00DB2007" w:rsidRDefault="00DB2007" w:rsidP="00DB2007">
      <w:pPr>
        <w:pStyle w:val="BodyTextIndent"/>
        <w:keepNext/>
      </w:pPr>
      <w:r w:rsidRPr="00F52E60">
        <w:t>Notice is hereby given in accordance with Section 16.855(10), Wisconsin Statutes, that the Division believes it is in the best interests of the State to contract the following work from only one source, without the usual statutory procedures:</w:t>
      </w:r>
    </w:p>
    <w:p w14:paraId="3520AEAC" w14:textId="77777777" w:rsidR="00DB2007" w:rsidRDefault="00DB2007" w:rsidP="003A6598">
      <w:pPr>
        <w:pStyle w:val="ListBullet2"/>
      </w:pPr>
      <w:r w:rsidRPr="00477BE5">
        <w:t>[Product type – Manufacturer; Product Series]</w:t>
      </w:r>
    </w:p>
    <w:p w14:paraId="41D9D161" w14:textId="77777777" w:rsidR="00DB2007" w:rsidRDefault="00DB2007" w:rsidP="00DB2007">
      <w:pPr>
        <w:pStyle w:val="ListBullet2"/>
      </w:pPr>
    </w:p>
    <w:p w14:paraId="32688836" w14:textId="77777777" w:rsidR="00DB2007" w:rsidRPr="000D2C0C" w:rsidRDefault="00DB2007" w:rsidP="00F01DBD">
      <w:pPr>
        <w:rPr>
          <w:b/>
        </w:rPr>
      </w:pPr>
    </w:p>
    <w:p w14:paraId="78142D38" w14:textId="77777777" w:rsidR="00785220" w:rsidRDefault="00DE37CC">
      <w:pPr>
        <w:pStyle w:val="TOC1"/>
        <w:rPr>
          <w:rFonts w:asciiTheme="minorHAnsi" w:eastAsiaTheme="minorEastAsia" w:hAnsiTheme="minorHAnsi" w:cstheme="minorBidi"/>
          <w:noProof/>
          <w:sz w:val="22"/>
          <w:szCs w:val="22"/>
        </w:rPr>
      </w:pPr>
      <w:r>
        <w:rPr>
          <w:noProof/>
        </w:rPr>
        <w:fldChar w:fldCharType="begin"/>
      </w:r>
      <w:r>
        <w:rPr>
          <w:noProof/>
        </w:rPr>
        <w:instrText xml:space="preserve"> TOC \n \h \z \t "PART,1,ARTICLE,2,APPENDIX,1" </w:instrText>
      </w:r>
      <w:r>
        <w:rPr>
          <w:noProof/>
        </w:rPr>
        <w:fldChar w:fldCharType="separate"/>
      </w:r>
      <w:hyperlink w:anchor="_Toc536693047" w:history="1">
        <w:r w:rsidR="00785220" w:rsidRPr="00283D15">
          <w:rPr>
            <w:rStyle w:val="Hyperlink"/>
            <w:noProof/>
          </w:rPr>
          <w:t>PART 1 - GENERAL</w:t>
        </w:r>
      </w:hyperlink>
    </w:p>
    <w:p w14:paraId="3917C32B"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48" w:history="1">
        <w:r w:rsidR="00785220" w:rsidRPr="00283D15">
          <w:rPr>
            <w:rStyle w:val="Hyperlink"/>
            <w:noProof/>
          </w:rPr>
          <w:t>Scope</w:t>
        </w:r>
      </w:hyperlink>
    </w:p>
    <w:p w14:paraId="5FA70BFB"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49" w:history="1">
        <w:r w:rsidR="00785220" w:rsidRPr="00283D15">
          <w:rPr>
            <w:rStyle w:val="Hyperlink"/>
            <w:noProof/>
          </w:rPr>
          <w:t>Related Work</w:t>
        </w:r>
      </w:hyperlink>
    </w:p>
    <w:p w14:paraId="26838157"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50" w:history="1">
        <w:r w:rsidR="00785220" w:rsidRPr="00283D15">
          <w:rPr>
            <w:rStyle w:val="Hyperlink"/>
            <w:noProof/>
          </w:rPr>
          <w:t>References</w:t>
        </w:r>
      </w:hyperlink>
    </w:p>
    <w:p w14:paraId="1E05A253"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51" w:history="1">
        <w:r w:rsidR="00785220" w:rsidRPr="00283D15">
          <w:rPr>
            <w:rStyle w:val="Hyperlink"/>
            <w:noProof/>
          </w:rPr>
          <w:t>Quality Assurance</w:t>
        </w:r>
      </w:hyperlink>
    </w:p>
    <w:p w14:paraId="59311B13"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52" w:history="1">
        <w:r w:rsidR="00785220" w:rsidRPr="00283D15">
          <w:rPr>
            <w:rStyle w:val="Hyperlink"/>
            <w:noProof/>
          </w:rPr>
          <w:t>Submittals</w:t>
        </w:r>
      </w:hyperlink>
    </w:p>
    <w:p w14:paraId="4BE88856" w14:textId="77777777" w:rsidR="00785220" w:rsidRDefault="00C13A11">
      <w:pPr>
        <w:pStyle w:val="TOC1"/>
        <w:rPr>
          <w:rFonts w:asciiTheme="minorHAnsi" w:eastAsiaTheme="minorEastAsia" w:hAnsiTheme="minorHAnsi" w:cstheme="minorBidi"/>
          <w:noProof/>
          <w:sz w:val="22"/>
          <w:szCs w:val="22"/>
        </w:rPr>
      </w:pPr>
      <w:hyperlink w:anchor="_Toc536693053" w:history="1">
        <w:r w:rsidR="00785220" w:rsidRPr="00283D15">
          <w:rPr>
            <w:rStyle w:val="Hyperlink"/>
            <w:noProof/>
          </w:rPr>
          <w:t>PART 2 - PRODUCTS</w:t>
        </w:r>
      </w:hyperlink>
    </w:p>
    <w:p w14:paraId="32C31C51"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54" w:history="1">
        <w:r w:rsidR="00785220" w:rsidRPr="00283D15">
          <w:rPr>
            <w:rStyle w:val="Hyperlink"/>
            <w:noProof/>
          </w:rPr>
          <w:t>Cameras</w:t>
        </w:r>
      </w:hyperlink>
    </w:p>
    <w:p w14:paraId="02221770"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55" w:history="1">
        <w:r w:rsidR="00785220" w:rsidRPr="00283D15">
          <w:rPr>
            <w:rStyle w:val="Hyperlink"/>
            <w:noProof/>
          </w:rPr>
          <w:t>Cabling</w:t>
        </w:r>
      </w:hyperlink>
    </w:p>
    <w:p w14:paraId="70E9C627"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56" w:history="1">
        <w:r w:rsidR="00785220" w:rsidRPr="00283D15">
          <w:rPr>
            <w:rStyle w:val="Hyperlink"/>
            <w:noProof/>
          </w:rPr>
          <w:t>Display Monitor</w:t>
        </w:r>
      </w:hyperlink>
    </w:p>
    <w:p w14:paraId="5363B54A"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57" w:history="1">
        <w:r w:rsidR="00785220" w:rsidRPr="00283D15">
          <w:rPr>
            <w:rStyle w:val="Hyperlink"/>
            <w:noProof/>
          </w:rPr>
          <w:t>Video and Network Electronics</w:t>
        </w:r>
      </w:hyperlink>
    </w:p>
    <w:p w14:paraId="332EB0AD"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58" w:history="1">
        <w:r w:rsidR="00785220" w:rsidRPr="00283D15">
          <w:rPr>
            <w:rStyle w:val="Hyperlink"/>
            <w:noProof/>
          </w:rPr>
          <w:t>Miscellaneous Items</w:t>
        </w:r>
      </w:hyperlink>
    </w:p>
    <w:p w14:paraId="213C99B1" w14:textId="77777777" w:rsidR="00785220" w:rsidRDefault="00C13A11">
      <w:pPr>
        <w:pStyle w:val="TOC1"/>
        <w:rPr>
          <w:rFonts w:asciiTheme="minorHAnsi" w:eastAsiaTheme="minorEastAsia" w:hAnsiTheme="minorHAnsi" w:cstheme="minorBidi"/>
          <w:noProof/>
          <w:sz w:val="22"/>
          <w:szCs w:val="22"/>
        </w:rPr>
      </w:pPr>
      <w:hyperlink w:anchor="_Toc536693059" w:history="1">
        <w:r w:rsidR="00785220" w:rsidRPr="00283D15">
          <w:rPr>
            <w:rStyle w:val="Hyperlink"/>
            <w:noProof/>
          </w:rPr>
          <w:t>PART 3 - EXECUTION</w:t>
        </w:r>
      </w:hyperlink>
    </w:p>
    <w:p w14:paraId="2CE0E1A9"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60" w:history="1">
        <w:r w:rsidR="00785220" w:rsidRPr="00283D15">
          <w:rPr>
            <w:rStyle w:val="Hyperlink"/>
            <w:noProof/>
          </w:rPr>
          <w:t>General</w:t>
        </w:r>
      </w:hyperlink>
    </w:p>
    <w:p w14:paraId="4A3DD960"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61" w:history="1">
        <w:r w:rsidR="00785220" w:rsidRPr="00283D15">
          <w:rPr>
            <w:rStyle w:val="Hyperlink"/>
            <w:noProof/>
          </w:rPr>
          <w:t>Continuity of Existing Services and Systems</w:t>
        </w:r>
      </w:hyperlink>
    </w:p>
    <w:p w14:paraId="41C90E91"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62" w:history="1">
        <w:r w:rsidR="00785220" w:rsidRPr="00283D15">
          <w:rPr>
            <w:rStyle w:val="Hyperlink"/>
            <w:noProof/>
          </w:rPr>
          <w:t>Cable Installation</w:t>
        </w:r>
      </w:hyperlink>
    </w:p>
    <w:p w14:paraId="5940B095"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63" w:history="1">
        <w:r w:rsidR="00785220" w:rsidRPr="00283D15">
          <w:rPr>
            <w:rStyle w:val="Hyperlink"/>
            <w:noProof/>
          </w:rPr>
          <w:t>Camera Installation</w:t>
        </w:r>
      </w:hyperlink>
    </w:p>
    <w:p w14:paraId="21C33127"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64" w:history="1">
        <w:r w:rsidR="00785220" w:rsidRPr="00283D15">
          <w:rPr>
            <w:rStyle w:val="Hyperlink"/>
            <w:noProof/>
          </w:rPr>
          <w:t>Miscellaneous Items</w:t>
        </w:r>
      </w:hyperlink>
    </w:p>
    <w:p w14:paraId="584163A8"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65" w:history="1">
        <w:r w:rsidR="00785220" w:rsidRPr="00283D15">
          <w:rPr>
            <w:rStyle w:val="Hyperlink"/>
            <w:noProof/>
          </w:rPr>
          <w:t>Testing and Acceptance</w:t>
        </w:r>
      </w:hyperlink>
    </w:p>
    <w:p w14:paraId="5F99109A"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66" w:history="1">
        <w:r w:rsidR="00785220" w:rsidRPr="00283D15">
          <w:rPr>
            <w:rStyle w:val="Hyperlink"/>
            <w:noProof/>
          </w:rPr>
          <w:t>Training</w:t>
        </w:r>
      </w:hyperlink>
    </w:p>
    <w:p w14:paraId="0E1EC55B"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67" w:history="1">
        <w:r w:rsidR="00785220" w:rsidRPr="00283D15">
          <w:rPr>
            <w:rStyle w:val="Hyperlink"/>
            <w:noProof/>
          </w:rPr>
          <w:t>Operating and Maintenance Manuals</w:t>
        </w:r>
      </w:hyperlink>
    </w:p>
    <w:p w14:paraId="4D85ECA1" w14:textId="77777777" w:rsidR="00785220" w:rsidRDefault="00C13A11">
      <w:pPr>
        <w:pStyle w:val="TOC2"/>
        <w:tabs>
          <w:tab w:val="right" w:leader="underscore" w:pos="8630"/>
        </w:tabs>
        <w:rPr>
          <w:rFonts w:asciiTheme="minorHAnsi" w:eastAsiaTheme="minorEastAsia" w:hAnsiTheme="minorHAnsi" w:cstheme="minorBidi"/>
          <w:noProof/>
          <w:sz w:val="22"/>
          <w:szCs w:val="22"/>
        </w:rPr>
      </w:pPr>
      <w:hyperlink w:anchor="_Toc536693068" w:history="1">
        <w:r w:rsidR="00785220" w:rsidRPr="00283D15">
          <w:rPr>
            <w:rStyle w:val="Hyperlink"/>
            <w:noProof/>
          </w:rPr>
          <w:t>Warranty and Support</w:t>
        </w:r>
      </w:hyperlink>
    </w:p>
    <w:p w14:paraId="25D3BBA6" w14:textId="77777777" w:rsidR="00F10EEB" w:rsidRPr="00E758F1" w:rsidRDefault="00DE37CC" w:rsidP="00F10EEB">
      <w:pPr>
        <w:pStyle w:val="BodyText"/>
      </w:pPr>
      <w:r>
        <w:rPr>
          <w:noProof/>
        </w:rPr>
        <w:fldChar w:fldCharType="end"/>
      </w:r>
    </w:p>
    <w:p w14:paraId="46D29D01" w14:textId="77777777" w:rsidR="00F10EEB" w:rsidRDefault="00F10EEB" w:rsidP="00573144">
      <w:pPr>
        <w:pStyle w:val="BodyText"/>
        <w:keepNext/>
      </w:pPr>
      <w:r w:rsidRPr="001350F5">
        <w:t xml:space="preserve">Major features of the </w:t>
      </w:r>
      <w:r w:rsidR="005E4085">
        <w:t>V</w:t>
      </w:r>
      <w:r w:rsidRPr="001350F5">
        <w:t xml:space="preserve">ideo </w:t>
      </w:r>
      <w:r w:rsidR="005E4085">
        <w:t>S</w:t>
      </w:r>
      <w:r w:rsidRPr="001350F5">
        <w:t xml:space="preserve">urveillance </w:t>
      </w:r>
      <w:r w:rsidR="005E4085">
        <w:t>S</w:t>
      </w:r>
      <w:r w:rsidRPr="001350F5">
        <w:t xml:space="preserve">ystem </w:t>
      </w:r>
      <w:r w:rsidR="00476753">
        <w:t xml:space="preserve">and responsibilities to </w:t>
      </w:r>
      <w:r w:rsidR="0017486D">
        <w:t xml:space="preserve">furnish and/or </w:t>
      </w:r>
      <w:r w:rsidR="00DD6968">
        <w:t>install</w:t>
      </w:r>
      <w:r w:rsidR="004C4F04">
        <w:t xml:space="preserve"> are</w:t>
      </w:r>
      <w:r>
        <w:t xml:space="preserve"> as follows:</w:t>
      </w:r>
    </w:p>
    <w:p w14:paraId="18DE1711" w14:textId="77777777" w:rsidR="004F0414" w:rsidRDefault="004F0414" w:rsidP="00F10EEB">
      <w:pPr>
        <w:pStyle w:val="BodyText"/>
      </w:pPr>
    </w:p>
    <w:p w14:paraId="1B27A9A4" w14:textId="733CB58F" w:rsidR="004C4F04" w:rsidRDefault="004C4F04" w:rsidP="005F6F74">
      <w:pPr>
        <w:pStyle w:val="AEInstructions"/>
        <w:ind w:right="720"/>
      </w:pPr>
      <w:r>
        <w:t>Edit the following (3) lists to match project requirements.  Hardware and cabling might include</w:t>
      </w:r>
      <w:r w:rsidR="00785220">
        <w:t xml:space="preserve"> the following.  Move each item to the applicable list.</w:t>
      </w:r>
    </w:p>
    <w:p w14:paraId="31B5FF21" w14:textId="67EF1709" w:rsidR="004C4F04" w:rsidRDefault="004C4F04" w:rsidP="005F6F74">
      <w:pPr>
        <w:pStyle w:val="AEInstructions"/>
        <w:keepNext w:val="0"/>
        <w:numPr>
          <w:ilvl w:val="0"/>
          <w:numId w:val="13"/>
        </w:numPr>
        <w:tabs>
          <w:tab w:val="left" w:pos="1080"/>
        </w:tabs>
        <w:ind w:right="720"/>
      </w:pPr>
      <w:r>
        <w:t>Cameras.</w:t>
      </w:r>
    </w:p>
    <w:p w14:paraId="2E09616B" w14:textId="77777777" w:rsidR="004C4F04" w:rsidRDefault="004C4F04" w:rsidP="005F6F74">
      <w:pPr>
        <w:pStyle w:val="AEInstructions"/>
        <w:keepNext w:val="0"/>
        <w:numPr>
          <w:ilvl w:val="0"/>
          <w:numId w:val="13"/>
        </w:numPr>
        <w:tabs>
          <w:tab w:val="left" w:pos="1080"/>
        </w:tabs>
        <w:ind w:right="720"/>
      </w:pPr>
      <w:r>
        <w:t>Camera Housings</w:t>
      </w:r>
    </w:p>
    <w:p w14:paraId="38EB03D6" w14:textId="77777777" w:rsidR="004C4F04" w:rsidRDefault="004C4F04" w:rsidP="005F6F74">
      <w:pPr>
        <w:pStyle w:val="AEInstructions"/>
        <w:keepNext w:val="0"/>
        <w:numPr>
          <w:ilvl w:val="0"/>
          <w:numId w:val="13"/>
        </w:numPr>
        <w:tabs>
          <w:tab w:val="left" w:pos="1080"/>
        </w:tabs>
        <w:ind w:right="720"/>
      </w:pPr>
      <w:r>
        <w:t>Camera Mounts</w:t>
      </w:r>
    </w:p>
    <w:p w14:paraId="2AFF0AE6" w14:textId="77777777" w:rsidR="004C4F04" w:rsidRDefault="004C4F04" w:rsidP="005F6F74">
      <w:pPr>
        <w:pStyle w:val="AEInstructions"/>
        <w:keepNext w:val="0"/>
        <w:numPr>
          <w:ilvl w:val="0"/>
          <w:numId w:val="13"/>
        </w:numPr>
        <w:tabs>
          <w:tab w:val="left" w:pos="1080"/>
        </w:tabs>
        <w:ind w:right="720"/>
      </w:pPr>
      <w:r>
        <w:t>Camera Power Supply/Supplies (if other than Power-over-Ethernet)</w:t>
      </w:r>
    </w:p>
    <w:p w14:paraId="1551F173" w14:textId="77777777" w:rsidR="004C4F04" w:rsidRDefault="004C4F04" w:rsidP="005F6F74">
      <w:pPr>
        <w:pStyle w:val="AEInstructions"/>
        <w:keepNext w:val="0"/>
        <w:numPr>
          <w:ilvl w:val="0"/>
          <w:numId w:val="13"/>
        </w:numPr>
        <w:tabs>
          <w:tab w:val="left" w:pos="1080"/>
        </w:tabs>
        <w:ind w:right="720"/>
      </w:pPr>
      <w:r>
        <w:t>Video Encoders</w:t>
      </w:r>
    </w:p>
    <w:p w14:paraId="03A87EBB" w14:textId="77777777" w:rsidR="004C4F04" w:rsidRDefault="004C4F04" w:rsidP="005F6F74">
      <w:pPr>
        <w:pStyle w:val="AEInstructions"/>
        <w:keepNext w:val="0"/>
        <w:numPr>
          <w:ilvl w:val="0"/>
          <w:numId w:val="13"/>
        </w:numPr>
        <w:tabs>
          <w:tab w:val="left" w:pos="1080"/>
        </w:tabs>
        <w:ind w:right="720"/>
      </w:pPr>
      <w:r>
        <w:t xml:space="preserve">Display Monitors and related </w:t>
      </w:r>
      <w:r w:rsidR="00032832">
        <w:t>cabling</w:t>
      </w:r>
    </w:p>
    <w:p w14:paraId="72127704" w14:textId="77777777" w:rsidR="004C4F04" w:rsidRDefault="004C4F04" w:rsidP="005F6F74">
      <w:pPr>
        <w:pStyle w:val="AEInstructions"/>
        <w:keepNext w:val="0"/>
        <w:numPr>
          <w:ilvl w:val="0"/>
          <w:numId w:val="13"/>
        </w:numPr>
        <w:tabs>
          <w:tab w:val="left" w:pos="1080"/>
        </w:tabs>
        <w:ind w:right="720"/>
      </w:pPr>
      <w:r>
        <w:t>Patch Cords at Camera locations</w:t>
      </w:r>
    </w:p>
    <w:p w14:paraId="496CBF4D" w14:textId="77777777" w:rsidR="004C4F04" w:rsidRDefault="004C4F04" w:rsidP="005F6F74">
      <w:pPr>
        <w:pStyle w:val="AEInstructions"/>
        <w:keepNext w:val="0"/>
        <w:numPr>
          <w:ilvl w:val="0"/>
          <w:numId w:val="13"/>
        </w:numPr>
        <w:tabs>
          <w:tab w:val="left" w:pos="1080"/>
        </w:tabs>
        <w:ind w:right="720"/>
      </w:pPr>
      <w:r>
        <w:t>Cabling (Signal, Power, Control) and Termination Hardware</w:t>
      </w:r>
    </w:p>
    <w:p w14:paraId="6BF3C7B5" w14:textId="77777777" w:rsidR="004C4F04" w:rsidRDefault="004C4F04" w:rsidP="005F6F74">
      <w:pPr>
        <w:pStyle w:val="AEInstructions"/>
        <w:keepNext w:val="0"/>
        <w:numPr>
          <w:ilvl w:val="0"/>
          <w:numId w:val="13"/>
        </w:numPr>
        <w:tabs>
          <w:tab w:val="left" w:pos="1080"/>
        </w:tabs>
        <w:ind w:right="720"/>
      </w:pPr>
      <w:r>
        <w:t>Cable Support Hardware</w:t>
      </w:r>
    </w:p>
    <w:p w14:paraId="024169B0" w14:textId="77777777" w:rsidR="004C4F04" w:rsidRDefault="004C4F04" w:rsidP="005F6F74">
      <w:pPr>
        <w:pStyle w:val="AEInstructions"/>
        <w:keepNext w:val="0"/>
        <w:numPr>
          <w:ilvl w:val="0"/>
          <w:numId w:val="13"/>
        </w:numPr>
        <w:tabs>
          <w:tab w:val="left" w:pos="1080"/>
        </w:tabs>
        <w:ind w:right="720"/>
      </w:pPr>
      <w:r>
        <w:t>Display Monitor Support Hardware</w:t>
      </w:r>
    </w:p>
    <w:p w14:paraId="22802D07" w14:textId="77777777" w:rsidR="004C4F04" w:rsidRDefault="004C4F04" w:rsidP="005F6F74">
      <w:pPr>
        <w:pStyle w:val="AEInstructions"/>
        <w:keepNext w:val="0"/>
        <w:numPr>
          <w:ilvl w:val="0"/>
          <w:numId w:val="13"/>
        </w:numPr>
        <w:tabs>
          <w:tab w:val="left" w:pos="1080"/>
        </w:tabs>
        <w:ind w:right="720"/>
      </w:pPr>
      <w:r>
        <w:t>Network Electronics (Routers, switches, etc.)</w:t>
      </w:r>
    </w:p>
    <w:p w14:paraId="2A4C1FD7" w14:textId="77777777" w:rsidR="004C4F04" w:rsidRDefault="004C4F04" w:rsidP="005F6F74">
      <w:pPr>
        <w:pStyle w:val="AEInstructions"/>
        <w:keepNext w:val="0"/>
        <w:numPr>
          <w:ilvl w:val="0"/>
          <w:numId w:val="13"/>
        </w:numPr>
        <w:tabs>
          <w:tab w:val="left" w:pos="1080"/>
        </w:tabs>
        <w:ind w:right="720"/>
      </w:pPr>
      <w:r>
        <w:t>PoE Injectors (as applicable; may be integrated into network electronics)</w:t>
      </w:r>
    </w:p>
    <w:p w14:paraId="456E51B9" w14:textId="05C026B8" w:rsidR="004C4F04" w:rsidRDefault="004C4F04" w:rsidP="005F6F74">
      <w:pPr>
        <w:pStyle w:val="AEInstructions"/>
        <w:keepNext w:val="0"/>
        <w:numPr>
          <w:ilvl w:val="0"/>
          <w:numId w:val="13"/>
        </w:numPr>
        <w:tabs>
          <w:tab w:val="left" w:pos="1080"/>
        </w:tabs>
        <w:ind w:right="720"/>
      </w:pPr>
      <w:r>
        <w:t>Media Converters (</w:t>
      </w:r>
      <w:r w:rsidR="00A25EA7">
        <w:t>e.g.</w:t>
      </w:r>
      <w:r w:rsidR="00D71783">
        <w:t>,</w:t>
      </w:r>
      <w:r>
        <w:t xml:space="preserve"> Fiber-to-Copper; if not integral to network electronics)</w:t>
      </w:r>
    </w:p>
    <w:p w14:paraId="3441FF26" w14:textId="77777777" w:rsidR="004C4F04" w:rsidRDefault="004C4F04" w:rsidP="005F6F74">
      <w:pPr>
        <w:pStyle w:val="AEInstructions"/>
        <w:keepNext w:val="0"/>
        <w:numPr>
          <w:ilvl w:val="0"/>
          <w:numId w:val="13"/>
        </w:numPr>
        <w:tabs>
          <w:tab w:val="left" w:pos="1080"/>
        </w:tabs>
        <w:ind w:right="720"/>
      </w:pPr>
      <w:r>
        <w:t xml:space="preserve">Recording </w:t>
      </w:r>
      <w:r w:rsidR="00691A92">
        <w:t>Equipment</w:t>
      </w:r>
      <w:r>
        <w:t xml:space="preserve">, related </w:t>
      </w:r>
      <w:r w:rsidR="00691A92">
        <w:t>hardware</w:t>
      </w:r>
      <w:r>
        <w:t xml:space="preserve"> and software</w:t>
      </w:r>
    </w:p>
    <w:p w14:paraId="62E61F95" w14:textId="77777777" w:rsidR="004C4F04" w:rsidRDefault="004C4F04" w:rsidP="005F6F74">
      <w:pPr>
        <w:pStyle w:val="AEInstructions"/>
        <w:keepNext w:val="0"/>
        <w:numPr>
          <w:ilvl w:val="0"/>
          <w:numId w:val="16"/>
        </w:numPr>
        <w:tabs>
          <w:tab w:val="left" w:pos="1080"/>
        </w:tabs>
        <w:ind w:right="720"/>
      </w:pPr>
      <w:r>
        <w:t>Equipment Racks</w:t>
      </w:r>
    </w:p>
    <w:p w14:paraId="31567B9C" w14:textId="77777777" w:rsidR="004C4F04" w:rsidRDefault="004C4F04" w:rsidP="005F6F74">
      <w:pPr>
        <w:pStyle w:val="AEInstructions"/>
        <w:keepNext w:val="0"/>
        <w:numPr>
          <w:ilvl w:val="0"/>
          <w:numId w:val="15"/>
        </w:numPr>
        <w:tabs>
          <w:tab w:val="left" w:pos="1080"/>
        </w:tabs>
        <w:ind w:right="720"/>
      </w:pPr>
      <w:r>
        <w:t>UTP Receiver Hubs with integral Camera Power</w:t>
      </w:r>
    </w:p>
    <w:p w14:paraId="5DD0D966" w14:textId="77777777" w:rsidR="004C4F04" w:rsidRDefault="004C4F04" w:rsidP="005F6F74">
      <w:pPr>
        <w:pStyle w:val="AEInstructions"/>
        <w:keepNext w:val="0"/>
        <w:numPr>
          <w:ilvl w:val="0"/>
          <w:numId w:val="14"/>
        </w:numPr>
        <w:tabs>
          <w:tab w:val="left" w:pos="1080"/>
        </w:tabs>
        <w:ind w:right="720"/>
      </w:pPr>
      <w:r>
        <w:t>Power distribution and conditioning equipment (UPS’s, Power Strips, Surge Suppressors).</w:t>
      </w:r>
    </w:p>
    <w:p w14:paraId="30311411" w14:textId="1E6E6C7F" w:rsidR="004C4F04" w:rsidRDefault="004C4F04" w:rsidP="005F6F74">
      <w:pPr>
        <w:pStyle w:val="AEInstructions"/>
        <w:ind w:right="720"/>
      </w:pPr>
      <w:r w:rsidRPr="00C96CEA">
        <w:t xml:space="preserve">See </w:t>
      </w:r>
      <w:r>
        <w:t xml:space="preserve">the </w:t>
      </w:r>
      <w:r w:rsidR="00785220">
        <w:t xml:space="preserve">related DFD Div. 28 document </w:t>
      </w:r>
      <w:r>
        <w:t>“</w:t>
      </w:r>
      <w:r w:rsidRPr="005E6104">
        <w:t>Supplementary Instructions to A/E</w:t>
      </w:r>
      <w:r>
        <w:t>”</w:t>
      </w:r>
      <w:r w:rsidRPr="00C96CEA">
        <w:t xml:space="preserve"> for </w:t>
      </w:r>
      <w:r w:rsidR="00785220">
        <w:t>a</w:t>
      </w:r>
      <w:r w:rsidRPr="00C96CEA">
        <w:t>gency-specific requirements.</w:t>
      </w:r>
    </w:p>
    <w:p w14:paraId="65DBAD3C" w14:textId="77777777" w:rsidR="00F10EEB" w:rsidRDefault="00D31242" w:rsidP="004F0414">
      <w:pPr>
        <w:pStyle w:val="BodyText"/>
        <w:ind w:left="720"/>
        <w:rPr>
          <w:u w:val="single"/>
        </w:rPr>
      </w:pPr>
      <w:r>
        <w:rPr>
          <w:u w:val="single"/>
        </w:rPr>
        <w:t>Agency</w:t>
      </w:r>
      <w:r w:rsidR="00950084">
        <w:rPr>
          <w:u w:val="single"/>
        </w:rPr>
        <w:t>-</w:t>
      </w:r>
      <w:r w:rsidR="00F10EEB" w:rsidRPr="009C25F0">
        <w:rPr>
          <w:u w:val="single"/>
        </w:rPr>
        <w:t>furnished, Contractor</w:t>
      </w:r>
      <w:r w:rsidR="00950084">
        <w:rPr>
          <w:u w:val="single"/>
        </w:rPr>
        <w:t>-</w:t>
      </w:r>
      <w:r w:rsidR="00F10EEB">
        <w:rPr>
          <w:u w:val="single"/>
        </w:rPr>
        <w:t>i</w:t>
      </w:r>
      <w:r w:rsidR="00F10EEB" w:rsidRPr="009C25F0">
        <w:rPr>
          <w:u w:val="single"/>
        </w:rPr>
        <w:t>nstalled</w:t>
      </w:r>
    </w:p>
    <w:p w14:paraId="3791C791" w14:textId="77777777" w:rsidR="002E0D67" w:rsidRDefault="002E0D67" w:rsidP="005F6F74">
      <w:pPr>
        <w:pStyle w:val="AEInstructions"/>
        <w:ind w:right="720"/>
      </w:pPr>
      <w:r>
        <w:t>Enter items from above list as applicable.</w:t>
      </w:r>
    </w:p>
    <w:p w14:paraId="6EA1C74F" w14:textId="77777777" w:rsidR="002E0D67" w:rsidRPr="001D24DF" w:rsidRDefault="002E0D67" w:rsidP="002E0D67">
      <w:pPr>
        <w:pStyle w:val="BodyText"/>
        <w:ind w:left="720"/>
      </w:pPr>
      <w:r w:rsidRPr="001D24DF">
        <w:t>&lt;ADD ITEMS&gt;</w:t>
      </w:r>
    </w:p>
    <w:p w14:paraId="4F682666" w14:textId="77777777" w:rsidR="004F0414" w:rsidRPr="004F0414" w:rsidRDefault="004F0414" w:rsidP="007D7BC2">
      <w:pPr>
        <w:pStyle w:val="BodyText"/>
      </w:pPr>
    </w:p>
    <w:p w14:paraId="6995E4E7" w14:textId="77777777" w:rsidR="00F10EEB" w:rsidRDefault="00F10EEB" w:rsidP="004F0414">
      <w:pPr>
        <w:pStyle w:val="BodyText"/>
        <w:ind w:left="720"/>
        <w:rPr>
          <w:u w:val="single"/>
        </w:rPr>
      </w:pPr>
      <w:r w:rsidRPr="00B81F9D">
        <w:rPr>
          <w:u w:val="single"/>
        </w:rPr>
        <w:t>C</w:t>
      </w:r>
      <w:r>
        <w:rPr>
          <w:u w:val="single"/>
        </w:rPr>
        <w:t>ontractor</w:t>
      </w:r>
      <w:r w:rsidR="00950084">
        <w:rPr>
          <w:u w:val="single"/>
        </w:rPr>
        <w:t>-</w:t>
      </w:r>
      <w:r>
        <w:rPr>
          <w:u w:val="single"/>
        </w:rPr>
        <w:t>f</w:t>
      </w:r>
      <w:r w:rsidRPr="009C25F0">
        <w:rPr>
          <w:u w:val="single"/>
        </w:rPr>
        <w:t>urnished, Contractor</w:t>
      </w:r>
      <w:r>
        <w:rPr>
          <w:u w:val="single"/>
        </w:rPr>
        <w:t xml:space="preserve"> i</w:t>
      </w:r>
      <w:r w:rsidRPr="009C25F0">
        <w:rPr>
          <w:u w:val="single"/>
        </w:rPr>
        <w:t>nstalled</w:t>
      </w:r>
    </w:p>
    <w:p w14:paraId="367B678E" w14:textId="77777777" w:rsidR="007C7186" w:rsidRDefault="007C7186" w:rsidP="009A4566">
      <w:pPr>
        <w:pStyle w:val="BodyText"/>
        <w:ind w:left="720"/>
      </w:pPr>
      <w:r>
        <w:t>Cabling</w:t>
      </w:r>
      <w:r w:rsidR="009A4566">
        <w:t xml:space="preserve"> - </w:t>
      </w:r>
      <w:r w:rsidR="003A5BF1">
        <w:t>S</w:t>
      </w:r>
      <w:r w:rsidR="009A4566">
        <w:t xml:space="preserve">ignal and camera </w:t>
      </w:r>
      <w:r w:rsidR="003A5BF1">
        <w:t>P</w:t>
      </w:r>
      <w:r w:rsidR="009A4566">
        <w:t>ower (if applicable)</w:t>
      </w:r>
    </w:p>
    <w:p w14:paraId="3740932B" w14:textId="77777777" w:rsidR="009A4566" w:rsidRDefault="009A4566" w:rsidP="009A4566">
      <w:pPr>
        <w:pStyle w:val="BodyText"/>
        <w:ind w:left="720"/>
      </w:pPr>
      <w:r>
        <w:t xml:space="preserve">Cable </w:t>
      </w:r>
      <w:r w:rsidR="003A5BF1">
        <w:t>P</w:t>
      </w:r>
      <w:r>
        <w:t>athways</w:t>
      </w:r>
    </w:p>
    <w:p w14:paraId="435AB7A1" w14:textId="77777777" w:rsidR="009A4566" w:rsidRDefault="009A4566" w:rsidP="009A4566">
      <w:pPr>
        <w:pStyle w:val="BodyText"/>
        <w:ind w:left="720"/>
      </w:pPr>
      <w:r>
        <w:t xml:space="preserve">Camera </w:t>
      </w:r>
      <w:r w:rsidR="003A5BF1">
        <w:t>R</w:t>
      </w:r>
      <w:r>
        <w:t>ough-in</w:t>
      </w:r>
    </w:p>
    <w:p w14:paraId="0A43819F" w14:textId="77777777" w:rsidR="00476753" w:rsidRDefault="00476753" w:rsidP="005F6F74">
      <w:pPr>
        <w:pStyle w:val="AEInstructions"/>
        <w:ind w:right="720"/>
      </w:pPr>
      <w:r>
        <w:t>Enter additional items from above list as applicable.</w:t>
      </w:r>
    </w:p>
    <w:p w14:paraId="5AD053FA" w14:textId="77777777" w:rsidR="002E0D67" w:rsidRPr="001D24DF" w:rsidRDefault="002E0D67" w:rsidP="002E0D67">
      <w:pPr>
        <w:pStyle w:val="BodyText"/>
        <w:ind w:left="720"/>
      </w:pPr>
      <w:r w:rsidRPr="001D24DF">
        <w:t>&lt;ADD ITEMS&gt;</w:t>
      </w:r>
    </w:p>
    <w:p w14:paraId="053285E6" w14:textId="77777777" w:rsidR="004F0414" w:rsidRPr="001D24DF" w:rsidRDefault="004F0414" w:rsidP="007D7BC2">
      <w:pPr>
        <w:pStyle w:val="BodyText"/>
      </w:pPr>
    </w:p>
    <w:p w14:paraId="7E47877E" w14:textId="77777777" w:rsidR="00F10EEB" w:rsidRDefault="00D31242" w:rsidP="004F0414">
      <w:pPr>
        <w:pStyle w:val="BodyText"/>
        <w:ind w:left="720"/>
        <w:rPr>
          <w:u w:val="single"/>
        </w:rPr>
      </w:pPr>
      <w:r>
        <w:rPr>
          <w:u w:val="single"/>
        </w:rPr>
        <w:t>Agency</w:t>
      </w:r>
      <w:r w:rsidR="00950084">
        <w:rPr>
          <w:u w:val="single"/>
        </w:rPr>
        <w:t>-</w:t>
      </w:r>
      <w:r w:rsidR="00F10EEB" w:rsidRPr="009C25F0">
        <w:rPr>
          <w:u w:val="single"/>
        </w:rPr>
        <w:t xml:space="preserve">furnished, </w:t>
      </w:r>
      <w:r>
        <w:rPr>
          <w:u w:val="single"/>
        </w:rPr>
        <w:t>Agency</w:t>
      </w:r>
      <w:r w:rsidR="00950084">
        <w:rPr>
          <w:u w:val="single"/>
        </w:rPr>
        <w:t>-</w:t>
      </w:r>
      <w:r w:rsidR="00F10EEB">
        <w:rPr>
          <w:u w:val="single"/>
        </w:rPr>
        <w:t>i</w:t>
      </w:r>
      <w:r w:rsidR="00F10EEB" w:rsidRPr="009C25F0">
        <w:rPr>
          <w:u w:val="single"/>
        </w:rPr>
        <w:t>nstalled</w:t>
      </w:r>
    </w:p>
    <w:p w14:paraId="1925DCCB" w14:textId="77777777" w:rsidR="002E0D67" w:rsidRDefault="002E0D67" w:rsidP="005F6F74">
      <w:pPr>
        <w:pStyle w:val="AEInstructions"/>
        <w:ind w:right="720"/>
      </w:pPr>
      <w:r>
        <w:t>Enter items from above list as applicable.</w:t>
      </w:r>
    </w:p>
    <w:p w14:paraId="5C942080" w14:textId="77777777" w:rsidR="002E0D67" w:rsidRPr="001D24DF" w:rsidRDefault="002E0D67" w:rsidP="002E0D67">
      <w:pPr>
        <w:pStyle w:val="BodyText"/>
        <w:ind w:left="720"/>
      </w:pPr>
      <w:r w:rsidRPr="001D24DF">
        <w:t>&lt;ADD ITEMS&gt;</w:t>
      </w:r>
    </w:p>
    <w:p w14:paraId="39AFB6A7" w14:textId="77777777" w:rsidR="00476753" w:rsidRDefault="00476753" w:rsidP="00F10EEB">
      <w:pPr>
        <w:pStyle w:val="BodyText"/>
        <w:rPr>
          <w:u w:val="single"/>
        </w:rPr>
      </w:pPr>
    </w:p>
    <w:p w14:paraId="24FEEA94" w14:textId="77777777" w:rsidR="004F0414" w:rsidRPr="009C25F0" w:rsidRDefault="00476753" w:rsidP="005F6F74">
      <w:pPr>
        <w:pStyle w:val="AEInstructions"/>
        <w:ind w:right="720"/>
      </w:pPr>
      <w:r>
        <w:t xml:space="preserve">Include the following </w:t>
      </w:r>
      <w:r w:rsidR="00513AFC">
        <w:t>sentence if</w:t>
      </w:r>
      <w:r>
        <w:t xml:space="preserve"> applicable.  Otherwise delete.</w:t>
      </w:r>
    </w:p>
    <w:p w14:paraId="6279F54C" w14:textId="77777777" w:rsidR="00476753" w:rsidRDefault="00476753" w:rsidP="00F10EEB">
      <w:pPr>
        <w:pStyle w:val="BodyText"/>
      </w:pPr>
      <w:r w:rsidRPr="001D24DF">
        <w:t>[The system is also to be integrated with security alarms and other devices.]</w:t>
      </w:r>
    </w:p>
    <w:p w14:paraId="7BC45406" w14:textId="77777777" w:rsidR="00476753" w:rsidRDefault="00476753" w:rsidP="00F10EEB">
      <w:pPr>
        <w:pStyle w:val="BodyText"/>
      </w:pPr>
    </w:p>
    <w:p w14:paraId="35D86E34" w14:textId="77777777" w:rsidR="00F10EEB" w:rsidRPr="00320BEF" w:rsidRDefault="00F10EEB" w:rsidP="00F10EEB">
      <w:pPr>
        <w:pStyle w:val="BodyText"/>
      </w:pPr>
      <w:r w:rsidRPr="00320BEF">
        <w:t>All equipment, cables and related termination, support and grounding hardware, bonding as required for a full and functioning system, shall be installed, wired, tested, labeled, and documented by the Contractor, as detailed in this and related section</w:t>
      </w:r>
      <w:r>
        <w:t>(</w:t>
      </w:r>
      <w:r w:rsidRPr="00320BEF">
        <w:t>s</w:t>
      </w:r>
      <w:r>
        <w:t>)</w:t>
      </w:r>
      <w:r w:rsidRPr="00320BEF">
        <w:t>.</w:t>
      </w:r>
    </w:p>
    <w:p w14:paraId="4B089CD4" w14:textId="77777777" w:rsidR="00F10EEB" w:rsidRPr="00E758F1" w:rsidRDefault="00F10EEB" w:rsidP="00F10EEB">
      <w:pPr>
        <w:pStyle w:val="BodyText"/>
      </w:pPr>
    </w:p>
    <w:p w14:paraId="247545FC" w14:textId="77777777" w:rsidR="00F10EEB" w:rsidRPr="00A62862" w:rsidRDefault="000B25AD" w:rsidP="00A62862">
      <w:pPr>
        <w:pStyle w:val="ARTICLE0"/>
      </w:pPr>
      <w:bookmarkStart w:id="5" w:name="_Toc536693049"/>
      <w:r w:rsidRPr="00A62862">
        <w:t>Related Work</w:t>
      </w:r>
      <w:bookmarkEnd w:id="5"/>
    </w:p>
    <w:p w14:paraId="420AADA3" w14:textId="77777777" w:rsidR="00E538FE" w:rsidRPr="00C404A7" w:rsidRDefault="00E538FE" w:rsidP="00E538FE">
      <w:r w:rsidRPr="00C404A7">
        <w:t>Applicable provisions of Division 1 govern work under this Section.</w:t>
      </w:r>
    </w:p>
    <w:p w14:paraId="2EB41EEE" w14:textId="77777777" w:rsidR="00E538FE" w:rsidRDefault="00E538FE" w:rsidP="00E538FE"/>
    <w:p w14:paraId="4F136CB2" w14:textId="77777777" w:rsidR="00F01DBD" w:rsidRPr="00C404A7" w:rsidRDefault="00F01DBD" w:rsidP="005F6F74">
      <w:pPr>
        <w:pStyle w:val="AEInstructions"/>
        <w:ind w:right="720"/>
      </w:pPr>
      <w:r w:rsidRPr="00C404A7">
        <w:t>Edit as applicable to match project requirements.</w:t>
      </w:r>
      <w:r>
        <w:t xml:space="preserve">  Delete reference to sections that do not appear in the project documents.  Add other sections that apply.</w:t>
      </w:r>
    </w:p>
    <w:p w14:paraId="373DD982" w14:textId="77777777" w:rsidR="003F0EA0" w:rsidRPr="00C404A7" w:rsidRDefault="003F0EA0" w:rsidP="003F0EA0">
      <w:r w:rsidRPr="00C404A7">
        <w:t>Section 01 91 01 or 01 91 02 – Commissioning Process</w:t>
      </w:r>
    </w:p>
    <w:p w14:paraId="5ACE18D5" w14:textId="77777777" w:rsidR="00F01DBD" w:rsidRPr="001350F5" w:rsidRDefault="00F01DBD" w:rsidP="00F01DBD">
      <w:pPr>
        <w:pStyle w:val="BodyText"/>
      </w:pPr>
      <w:r w:rsidRPr="001350F5">
        <w:t xml:space="preserve">Section 26 05 26 </w:t>
      </w:r>
      <w:r>
        <w:t>–</w:t>
      </w:r>
      <w:r w:rsidRPr="001350F5">
        <w:t xml:space="preserve"> Grounding and Bonding for </w:t>
      </w:r>
      <w:r>
        <w:t>Electrical</w:t>
      </w:r>
      <w:r w:rsidRPr="001350F5">
        <w:t xml:space="preserve"> Systems</w:t>
      </w:r>
    </w:p>
    <w:p w14:paraId="2F9B7D98" w14:textId="77777777" w:rsidR="00F01DBD" w:rsidRPr="001350F5" w:rsidRDefault="00F01DBD" w:rsidP="00F01DBD">
      <w:pPr>
        <w:pStyle w:val="BodyText"/>
      </w:pPr>
      <w:r>
        <w:t xml:space="preserve">Section 26 05 </w:t>
      </w:r>
      <w:r w:rsidRPr="001350F5">
        <w:t xml:space="preserve">29 </w:t>
      </w:r>
      <w:r>
        <w:t>–</w:t>
      </w:r>
      <w:r w:rsidRPr="001350F5">
        <w:t xml:space="preserve"> Hangers and Supports for </w:t>
      </w:r>
      <w:r>
        <w:t>Electrical</w:t>
      </w:r>
      <w:r w:rsidRPr="001350F5">
        <w:t xml:space="preserve"> Systems</w:t>
      </w:r>
    </w:p>
    <w:p w14:paraId="7B2DFE5E" w14:textId="77777777" w:rsidR="00F01DBD" w:rsidRPr="001350F5" w:rsidRDefault="00F01DBD" w:rsidP="00F01DBD">
      <w:pPr>
        <w:pStyle w:val="BodyText"/>
      </w:pPr>
      <w:r w:rsidRPr="001350F5">
        <w:t xml:space="preserve">Section 26 05 33 </w:t>
      </w:r>
      <w:r>
        <w:t>–</w:t>
      </w:r>
      <w:r w:rsidRPr="001350F5">
        <w:t xml:space="preserve"> Raceway and Boxes for </w:t>
      </w:r>
      <w:r>
        <w:t>Electrical</w:t>
      </w:r>
      <w:r w:rsidRPr="001350F5">
        <w:t xml:space="preserve"> Systems</w:t>
      </w:r>
    </w:p>
    <w:p w14:paraId="2E84474C" w14:textId="77777777" w:rsidR="00F01DBD" w:rsidRPr="001350F5" w:rsidRDefault="00F01DBD" w:rsidP="00F01DBD">
      <w:pPr>
        <w:pStyle w:val="BodyText"/>
      </w:pPr>
      <w:r w:rsidRPr="001350F5">
        <w:t xml:space="preserve">Section 26 05 36 </w:t>
      </w:r>
      <w:r>
        <w:t>–</w:t>
      </w:r>
      <w:r w:rsidRPr="001350F5">
        <w:t xml:space="preserve"> Cable Tray for </w:t>
      </w:r>
      <w:r>
        <w:t>Electrical</w:t>
      </w:r>
      <w:r w:rsidRPr="001350F5">
        <w:t xml:space="preserve"> Systems</w:t>
      </w:r>
    </w:p>
    <w:p w14:paraId="23AFFEDC" w14:textId="77777777" w:rsidR="00F01DBD" w:rsidRPr="001350F5" w:rsidRDefault="00F01DBD" w:rsidP="00F01DBD">
      <w:pPr>
        <w:pStyle w:val="BodyText"/>
      </w:pPr>
      <w:r w:rsidRPr="001350F5">
        <w:t xml:space="preserve">Section 26 05 53 – Identification for </w:t>
      </w:r>
      <w:r>
        <w:t>Electrical</w:t>
      </w:r>
      <w:r w:rsidRPr="001350F5">
        <w:t xml:space="preserve"> Systems</w:t>
      </w:r>
    </w:p>
    <w:p w14:paraId="31D10601" w14:textId="77777777" w:rsidR="001A6473" w:rsidRPr="00905757" w:rsidRDefault="001A6473" w:rsidP="001A6473">
      <w:pPr>
        <w:autoSpaceDE w:val="0"/>
        <w:autoSpaceDN w:val="0"/>
        <w:adjustRightInd w:val="0"/>
      </w:pPr>
      <w:r w:rsidRPr="00905757">
        <w:t>Section 27</w:t>
      </w:r>
      <w:r w:rsidR="00EC5E50">
        <w:t> </w:t>
      </w:r>
      <w:r w:rsidRPr="00905757">
        <w:t>05</w:t>
      </w:r>
      <w:r w:rsidR="00EC5E50">
        <w:t> </w:t>
      </w:r>
      <w:r w:rsidRPr="00905757">
        <w:t>53 – Identification for Communications Systems</w:t>
      </w:r>
    </w:p>
    <w:p w14:paraId="3AE0242A" w14:textId="77777777" w:rsidR="00F10EEB" w:rsidRDefault="00F10EEB" w:rsidP="00F10EEB">
      <w:pPr>
        <w:pStyle w:val="BodyText"/>
      </w:pPr>
      <w:r w:rsidRPr="001350F5">
        <w:t>Section 27</w:t>
      </w:r>
      <w:r w:rsidR="00EC5E50">
        <w:t> </w:t>
      </w:r>
      <w:r w:rsidR="00F33F0A">
        <w:t>1</w:t>
      </w:r>
      <w:r w:rsidRPr="001350F5">
        <w:t>0</w:t>
      </w:r>
      <w:r>
        <w:t> 00</w:t>
      </w:r>
      <w:r w:rsidR="00A04345">
        <w:t xml:space="preserve"> </w:t>
      </w:r>
      <w:r w:rsidR="00F33F0A">
        <w:t>–</w:t>
      </w:r>
      <w:r w:rsidRPr="001350F5">
        <w:t xml:space="preserve"> </w:t>
      </w:r>
      <w:r w:rsidR="00F33F0A">
        <w:t xml:space="preserve">Structured Cabling </w:t>
      </w:r>
    </w:p>
    <w:p w14:paraId="43D823E4" w14:textId="77777777" w:rsidR="001A6473" w:rsidRPr="00905757" w:rsidRDefault="001A6473" w:rsidP="001A6473">
      <w:pPr>
        <w:autoSpaceDE w:val="0"/>
        <w:autoSpaceDN w:val="0"/>
        <w:adjustRightInd w:val="0"/>
      </w:pPr>
      <w:r w:rsidRPr="00905757">
        <w:t>Section 27</w:t>
      </w:r>
      <w:r w:rsidR="00EC5E50">
        <w:t> </w:t>
      </w:r>
      <w:r w:rsidRPr="00905757">
        <w:t>11</w:t>
      </w:r>
      <w:r w:rsidR="00EC5E50">
        <w:t> </w:t>
      </w:r>
      <w:r w:rsidRPr="00905757">
        <w:t>00 – Communications Equipment Room Fittings</w:t>
      </w:r>
    </w:p>
    <w:p w14:paraId="55E5CA5A" w14:textId="77777777" w:rsidR="0021443E" w:rsidRDefault="0021443E" w:rsidP="0021443E">
      <w:pPr>
        <w:pStyle w:val="BodyText"/>
      </w:pPr>
      <w:r>
        <w:t>Section 27 11 13 – Communications Protection</w:t>
      </w:r>
    </w:p>
    <w:p w14:paraId="6B90C771" w14:textId="77777777" w:rsidR="00A04345" w:rsidRPr="001350F5" w:rsidRDefault="00A04345" w:rsidP="0021443E">
      <w:pPr>
        <w:pStyle w:val="BodyText"/>
      </w:pPr>
      <w:r>
        <w:t>Section 27</w:t>
      </w:r>
      <w:r w:rsidR="00EC5E50">
        <w:t> </w:t>
      </w:r>
      <w:r>
        <w:t>16</w:t>
      </w:r>
      <w:r w:rsidR="00EC5E50">
        <w:t> </w:t>
      </w:r>
      <w:r>
        <w:t xml:space="preserve">19 </w:t>
      </w:r>
      <w:r w:rsidR="00C45209">
        <w:t>–</w:t>
      </w:r>
      <w:r>
        <w:t xml:space="preserve"> Communications Patch Cords, </w:t>
      </w:r>
      <w:r w:rsidR="00384CF8">
        <w:t>Work Area</w:t>
      </w:r>
      <w:r>
        <w:t xml:space="preserve"> Cords, and Cross Connect Wire</w:t>
      </w:r>
    </w:p>
    <w:p w14:paraId="2C4037B5" w14:textId="77777777" w:rsidR="00F01DBD" w:rsidRDefault="00F01DBD" w:rsidP="00F10EEB">
      <w:pPr>
        <w:pStyle w:val="BodyText"/>
        <w:rPr>
          <w:highlight w:val="yellow"/>
        </w:rPr>
      </w:pPr>
    </w:p>
    <w:p w14:paraId="36A5E5C2" w14:textId="77777777" w:rsidR="00F10EEB" w:rsidRDefault="000B25AD" w:rsidP="00A62862">
      <w:pPr>
        <w:pStyle w:val="ARTICLE0"/>
      </w:pPr>
      <w:bookmarkStart w:id="6" w:name="_Toc536693050"/>
      <w:r w:rsidRPr="00A62862">
        <w:t>R</w:t>
      </w:r>
      <w:r w:rsidR="0098463B">
        <w:t>eferences</w:t>
      </w:r>
      <w:bookmarkEnd w:id="6"/>
    </w:p>
    <w:p w14:paraId="156C1680" w14:textId="77777777" w:rsidR="0098463B" w:rsidRPr="00C404A7" w:rsidRDefault="0098463B" w:rsidP="0098463B">
      <w:r w:rsidRPr="00C404A7">
        <w:t>All materials shall be listed by UL and shall bear the UL label.  If UL has no published standards for a particular item, then other national independent testing standards shall apply and such items shall bear those labels.  Where UL has an applicable system listing and label, the entire system shall be so labeled.</w:t>
      </w:r>
    </w:p>
    <w:p w14:paraId="6EA7E9DD" w14:textId="77777777" w:rsidR="0098463B" w:rsidRPr="00C404A7" w:rsidRDefault="0098463B" w:rsidP="0098463B"/>
    <w:p w14:paraId="3AC3BA6C" w14:textId="77777777" w:rsidR="0098463B" w:rsidRPr="00CC55CC" w:rsidRDefault="0098463B" w:rsidP="005F6F74">
      <w:pPr>
        <w:pStyle w:val="AEInstructions"/>
        <w:ind w:right="720"/>
      </w:pPr>
      <w:r>
        <w:t>Add other requirements as applicable to contractor-furnished equipment.</w:t>
      </w:r>
    </w:p>
    <w:p w14:paraId="01D393E2" w14:textId="77777777" w:rsidR="0098463B" w:rsidRPr="00C404A7" w:rsidRDefault="0098463B" w:rsidP="0098463B">
      <w:pPr>
        <w:keepNext/>
      </w:pPr>
      <w:r w:rsidRPr="00C404A7">
        <w:t>Other applicable standards are as follows:</w:t>
      </w:r>
    </w:p>
    <w:p w14:paraId="2CDD05FE" w14:textId="77777777" w:rsidR="0098463B" w:rsidRPr="00C404A7" w:rsidRDefault="0098463B" w:rsidP="0098463B">
      <w:pPr>
        <w:numPr>
          <w:ilvl w:val="0"/>
          <w:numId w:val="42"/>
        </w:numPr>
        <w:ind w:left="360" w:hanging="360"/>
      </w:pPr>
      <w:r w:rsidRPr="00C404A7">
        <w:t>ANSI/IEEE C2 - National Electrical Safety Code</w:t>
      </w:r>
    </w:p>
    <w:p w14:paraId="363BA04B" w14:textId="77777777" w:rsidR="0098463B" w:rsidRDefault="0098463B" w:rsidP="00F10EEB">
      <w:pPr>
        <w:numPr>
          <w:ilvl w:val="0"/>
          <w:numId w:val="42"/>
        </w:numPr>
        <w:ind w:left="360" w:hanging="360"/>
      </w:pPr>
      <w:r w:rsidRPr="00C404A7">
        <w:t>SPS Chapter 316 – Wisconsin Dept. of Safety and Professional Services Electrical Code</w:t>
      </w:r>
    </w:p>
    <w:p w14:paraId="28811E83" w14:textId="77777777" w:rsidR="00F10EEB" w:rsidRPr="00CC55CC" w:rsidRDefault="00F10EEB" w:rsidP="00F10EEB">
      <w:pPr>
        <w:numPr>
          <w:ilvl w:val="0"/>
          <w:numId w:val="42"/>
        </w:numPr>
        <w:ind w:left="360" w:hanging="360"/>
      </w:pPr>
      <w:r w:rsidRPr="00CC55CC">
        <w:t xml:space="preserve">FCC Part 15 </w:t>
      </w:r>
      <w:r w:rsidR="00DD6968">
        <w:t>as applicable to the equipment type(s) included</w:t>
      </w:r>
    </w:p>
    <w:p w14:paraId="7C7C4314" w14:textId="77777777" w:rsidR="00F10EEB" w:rsidRPr="00EA141B" w:rsidRDefault="00F10EEB" w:rsidP="00F10EEB">
      <w:pPr>
        <w:pStyle w:val="BodyText"/>
        <w:rPr>
          <w:highlight w:val="yellow"/>
        </w:rPr>
      </w:pPr>
    </w:p>
    <w:p w14:paraId="46265F02" w14:textId="77777777" w:rsidR="008337C8" w:rsidRPr="00C404A7" w:rsidRDefault="008337C8" w:rsidP="00677D47">
      <w:pPr>
        <w:pStyle w:val="ARTICLE0"/>
      </w:pPr>
      <w:bookmarkStart w:id="7" w:name="_Toc466129281"/>
      <w:bookmarkStart w:id="8" w:name="_Toc536693051"/>
      <w:r w:rsidRPr="00C404A7">
        <w:t>Quality Assurance</w:t>
      </w:r>
      <w:bookmarkEnd w:id="7"/>
      <w:bookmarkEnd w:id="8"/>
    </w:p>
    <w:p w14:paraId="4917BC99" w14:textId="77777777" w:rsidR="008337C8" w:rsidRDefault="008337C8" w:rsidP="008337C8">
      <w:pPr>
        <w:pStyle w:val="Article-SubHeading"/>
      </w:pPr>
      <w:r>
        <w:t>Manufactured Items</w:t>
      </w:r>
    </w:p>
    <w:p w14:paraId="2EAB1080" w14:textId="77777777" w:rsidR="008337C8" w:rsidRPr="00C404A7" w:rsidRDefault="008337C8" w:rsidP="008337C8">
      <w:r w:rsidRPr="00C404A7">
        <w:t xml:space="preserve">The manufacturer(s) of cabling </w:t>
      </w:r>
      <w:r>
        <w:t xml:space="preserve">and devices </w:t>
      </w:r>
      <w:r w:rsidRPr="00C404A7">
        <w:t xml:space="preserve">components shall be a company specializing in and having a minimum of </w:t>
      </w:r>
      <w:r>
        <w:t xml:space="preserve">two </w:t>
      </w:r>
      <w:r w:rsidRPr="00C404A7">
        <w:t>years documented experience in producing products similar to those specified in this and related sections.</w:t>
      </w:r>
    </w:p>
    <w:p w14:paraId="73A4CCF2" w14:textId="77777777" w:rsidR="008337C8" w:rsidRPr="000439E5" w:rsidRDefault="008337C8" w:rsidP="008337C8"/>
    <w:p w14:paraId="145766F0" w14:textId="77777777" w:rsidR="008337C8" w:rsidRPr="000439E5" w:rsidRDefault="008337C8" w:rsidP="008337C8">
      <w:pPr>
        <w:pStyle w:val="Article-SubHeading"/>
      </w:pPr>
      <w:r w:rsidRPr="000439E5">
        <w:t>Bidder Qualifications</w:t>
      </w:r>
    </w:p>
    <w:p w14:paraId="7814C4F3" w14:textId="77777777" w:rsidR="008337C8" w:rsidRPr="00C756AA" w:rsidRDefault="008337C8" w:rsidP="008337C8">
      <w:r w:rsidRPr="00C756AA">
        <w:t xml:space="preserve">The contractor shall have been in this line of business for a minimum of five (5) years and have successfully completed one or more projects </w:t>
      </w:r>
      <w:r>
        <w:t xml:space="preserve">of scope </w:t>
      </w:r>
      <w:r w:rsidRPr="00C756AA">
        <w:t xml:space="preserve">50% </w:t>
      </w:r>
      <w:r>
        <w:t xml:space="preserve">or more </w:t>
      </w:r>
      <w:r w:rsidRPr="00C756AA">
        <w:t>of the magnitude specified by these documents.</w:t>
      </w:r>
    </w:p>
    <w:p w14:paraId="4FD48E38" w14:textId="77777777" w:rsidR="008337C8" w:rsidRPr="00C756AA" w:rsidRDefault="008337C8" w:rsidP="008337C8"/>
    <w:p w14:paraId="2860E292" w14:textId="77777777" w:rsidR="008337C8" w:rsidRDefault="008337C8" w:rsidP="008337C8">
      <w:r w:rsidRPr="00C404A7">
        <w:t>Contractor shall have necessary certifications to provide for Guarantees as specified herein.</w:t>
      </w:r>
      <w:r w:rsidRPr="00C404A7">
        <w:br/>
      </w:r>
    </w:p>
    <w:p w14:paraId="27E0C7EB" w14:textId="77777777" w:rsidR="00F10EEB" w:rsidRPr="00A62862" w:rsidRDefault="000B25AD" w:rsidP="00A62862">
      <w:pPr>
        <w:pStyle w:val="ARTICLE0"/>
      </w:pPr>
      <w:bookmarkStart w:id="9" w:name="_Toc536693052"/>
      <w:r w:rsidRPr="00A62862">
        <w:t>Submittals</w:t>
      </w:r>
      <w:bookmarkEnd w:id="9"/>
    </w:p>
    <w:p w14:paraId="756243C8" w14:textId="77777777" w:rsidR="00F10EEB" w:rsidRPr="00E758F1" w:rsidRDefault="00F10EEB" w:rsidP="00F10EEB">
      <w:pPr>
        <w:pStyle w:val="BodyText"/>
      </w:pPr>
      <w:r w:rsidRPr="00E758F1">
        <w:t>Submit the following for approval prior to ordering any equipment in accordance with requirements of Division 1, General Conditions:</w:t>
      </w:r>
    </w:p>
    <w:p w14:paraId="55CF3F73" w14:textId="77777777" w:rsidR="00F10EEB" w:rsidRDefault="00F10EEB" w:rsidP="00F10EEB">
      <w:pPr>
        <w:pStyle w:val="ListBullet"/>
      </w:pPr>
      <w:r>
        <w:t>Product data for all equipment, hardware cabling and miscellaneous components proposed,</w:t>
      </w:r>
    </w:p>
    <w:p w14:paraId="0AC1F8EB" w14:textId="77777777" w:rsidR="00F10EEB" w:rsidRPr="00CC55CC" w:rsidRDefault="00F10EEB" w:rsidP="00F10EEB">
      <w:pPr>
        <w:pStyle w:val="ListBullet"/>
      </w:pPr>
      <w:r w:rsidRPr="00E758F1">
        <w:t xml:space="preserve">Floor plan </w:t>
      </w:r>
      <w:r w:rsidRPr="00FC2978">
        <w:t>drawings</w:t>
      </w:r>
      <w:r w:rsidRPr="00E758F1">
        <w:t xml:space="preserve"> showing equipment and device locations with proposed conduit wiring, pull</w:t>
      </w:r>
      <w:r w:rsidR="00E97AF8">
        <w:t xml:space="preserve"> </w:t>
      </w:r>
      <w:r w:rsidRPr="00E758F1">
        <w:t xml:space="preserve">box and </w:t>
      </w:r>
      <w:r w:rsidRPr="00CC55CC">
        <w:t xml:space="preserve">junction box locations, </w:t>
      </w:r>
    </w:p>
    <w:p w14:paraId="4E77168D" w14:textId="77777777" w:rsidR="00F10EEB" w:rsidRPr="00CC55CC" w:rsidRDefault="00F10EEB" w:rsidP="00F10EEB">
      <w:pPr>
        <w:pStyle w:val="ListBullet"/>
      </w:pPr>
      <w:r w:rsidRPr="00CC55CC">
        <w:t xml:space="preserve">Camera mounting details specific to location, </w:t>
      </w:r>
    </w:p>
    <w:p w14:paraId="49A90E7E" w14:textId="77777777" w:rsidR="00F10EEB" w:rsidRDefault="00F10EEB" w:rsidP="00F10EEB">
      <w:pPr>
        <w:pStyle w:val="ListBullet"/>
      </w:pPr>
      <w:r w:rsidRPr="00CC55CC">
        <w:t xml:space="preserve">Schematic drawings - specific to project - of all circuits from the field devices to the required connection points.  The diagrams shall show schematic wiring of equipment and all connections to be made to devices.  Terminal connections in the equipment shall be numbered to correspond to the diagrams for use in making connections.  Wiring diagrams shall be coordinated so that terminal </w:t>
      </w:r>
      <w:r w:rsidRPr="00CC55CC">
        <w:lastRenderedPageBreak/>
        <w:t xml:space="preserve">numbering, circuit designation and equipment or device designations are the same on all drawings.  All drawings must be submitted and approved by the </w:t>
      </w:r>
      <w:r w:rsidR="00DF7CD7">
        <w:t>E</w:t>
      </w:r>
      <w:r w:rsidRPr="00CC55CC">
        <w:t>ngineer before installation starts, but such approval will not waive any specification requirements unless specifically stated.</w:t>
      </w:r>
    </w:p>
    <w:p w14:paraId="759DC77F" w14:textId="77777777" w:rsidR="00F10EEB" w:rsidRPr="00CC55CC" w:rsidRDefault="00F10EEB" w:rsidP="00F10EEB">
      <w:pPr>
        <w:pStyle w:val="BodyText"/>
        <w:rPr>
          <w:highlight w:val="yellow"/>
        </w:rPr>
      </w:pPr>
    </w:p>
    <w:p w14:paraId="40FB372B" w14:textId="77777777" w:rsidR="00F10EEB" w:rsidRPr="00CC55CC" w:rsidRDefault="00F10EEB" w:rsidP="00F10EEB">
      <w:pPr>
        <w:pStyle w:val="BodyText"/>
      </w:pPr>
      <w:r w:rsidRPr="00CC55CC">
        <w:t xml:space="preserve">Mark submittal package with specification section number.  Do not mix sections in a single submittal. </w:t>
      </w:r>
    </w:p>
    <w:p w14:paraId="008032FC" w14:textId="77777777" w:rsidR="00F10EEB" w:rsidRPr="00CC55CC" w:rsidRDefault="00F10EEB" w:rsidP="00F10EEB">
      <w:pPr>
        <w:pStyle w:val="BodyText"/>
      </w:pPr>
    </w:p>
    <w:p w14:paraId="5130902A" w14:textId="77777777" w:rsidR="00F10EEB" w:rsidRPr="00CC55CC" w:rsidRDefault="00F10EEB" w:rsidP="00F10EEB">
      <w:pPr>
        <w:pStyle w:val="BodyText"/>
      </w:pPr>
      <w:r w:rsidRPr="00CC55CC">
        <w:t>Mark general catalog sheets and drawings to indicate specific items being submitted and proper identification of equipment by name and/or number, as indicated in the contract documents.</w:t>
      </w:r>
    </w:p>
    <w:p w14:paraId="4F1771F3" w14:textId="77777777" w:rsidR="00F10EEB" w:rsidRPr="00CC55CC" w:rsidRDefault="00F10EEB" w:rsidP="00F10EEB">
      <w:pPr>
        <w:pStyle w:val="ListBullet"/>
      </w:pPr>
      <w:r w:rsidRPr="00CC55CC">
        <w:t>Markings shall be reproducible (arrow, underlines, circled, checkmark, etc.).</w:t>
      </w:r>
    </w:p>
    <w:p w14:paraId="517B62A6" w14:textId="77777777" w:rsidR="00F10EEB" w:rsidRPr="00CC55CC" w:rsidRDefault="00F10EEB" w:rsidP="00F10EEB">
      <w:pPr>
        <w:pStyle w:val="ListBullet"/>
      </w:pPr>
      <w:r w:rsidRPr="00CC55CC">
        <w:t>Where sheet or drawing includes options, mark proposed option(s).</w:t>
      </w:r>
    </w:p>
    <w:p w14:paraId="05845F50" w14:textId="77777777" w:rsidR="00F10EEB" w:rsidRPr="00CC55CC" w:rsidRDefault="00F10EEB" w:rsidP="00F10EEB">
      <w:pPr>
        <w:pStyle w:val="ListBullet"/>
      </w:pPr>
      <w:r w:rsidRPr="00CC55CC">
        <w:t>When manufacturer's reference numbers are different from those specified, provide explanation and cross-reference number for each item.</w:t>
      </w:r>
    </w:p>
    <w:p w14:paraId="42492DD8" w14:textId="77777777" w:rsidR="00F10EEB" w:rsidRPr="00E758F1" w:rsidRDefault="00F10EEB" w:rsidP="00F10EEB">
      <w:pPr>
        <w:pStyle w:val="BodyText"/>
      </w:pPr>
    </w:p>
    <w:p w14:paraId="0C7090A3" w14:textId="77777777" w:rsidR="00F10EEB" w:rsidRPr="00E758F1" w:rsidRDefault="00F10EEB" w:rsidP="00F10EEB">
      <w:pPr>
        <w:pStyle w:val="BodyText"/>
      </w:pPr>
      <w:r w:rsidRPr="00E758F1">
        <w:t xml:space="preserve">Work shall not proceed without </w:t>
      </w:r>
      <w:r w:rsidR="00DF7CD7">
        <w:t>Engineer</w:t>
      </w:r>
      <w:r w:rsidRPr="00E758F1">
        <w:t xml:space="preserve"> approval of the submitted items.</w:t>
      </w:r>
    </w:p>
    <w:p w14:paraId="55697689" w14:textId="77777777" w:rsidR="00F10EEB" w:rsidRPr="00E758F1" w:rsidRDefault="00F10EEB" w:rsidP="00F10EEB">
      <w:pPr>
        <w:pStyle w:val="BodyText"/>
      </w:pPr>
    </w:p>
    <w:p w14:paraId="49F53DE3" w14:textId="77777777" w:rsidR="00F10EEB" w:rsidRDefault="00F10EEB" w:rsidP="00F10EEB">
      <w:pPr>
        <w:pStyle w:val="BodyText"/>
      </w:pPr>
      <w:r w:rsidRPr="00E758F1">
        <w:t xml:space="preserve">No substituted materials shall be installed except by written approval from the </w:t>
      </w:r>
      <w:r w:rsidR="00DF7CD7">
        <w:t>Engineer</w:t>
      </w:r>
      <w:r w:rsidRPr="00E758F1">
        <w:t>.</w:t>
      </w:r>
    </w:p>
    <w:p w14:paraId="6053F851" w14:textId="77777777" w:rsidR="007E0053" w:rsidRPr="0021443E" w:rsidRDefault="007E0053" w:rsidP="00F10EEB">
      <w:pPr>
        <w:pStyle w:val="BodyText"/>
      </w:pPr>
    </w:p>
    <w:p w14:paraId="106A26E0" w14:textId="77777777" w:rsidR="007E0053" w:rsidRPr="0021443E" w:rsidRDefault="007E0053" w:rsidP="007E0053">
      <w:r w:rsidRPr="0021443E">
        <w:t>Mockups</w:t>
      </w:r>
    </w:p>
    <w:p w14:paraId="536224FC" w14:textId="513C48D1" w:rsidR="007E0053" w:rsidRPr="0021443E" w:rsidRDefault="0021443E" w:rsidP="007E0053">
      <w:r w:rsidRPr="00965C80">
        <w:t xml:space="preserve">On request, </w:t>
      </w:r>
      <w:r w:rsidR="001973E4">
        <w:t>provide</w:t>
      </w:r>
      <w:r w:rsidR="001973E4" w:rsidRPr="0021443E">
        <w:t xml:space="preserve"> </w:t>
      </w:r>
      <w:r w:rsidR="007E0053" w:rsidRPr="0021443E">
        <w:t xml:space="preserve">mockups for </w:t>
      </w:r>
      <w:r w:rsidRPr="00965C80">
        <w:t>cameras, mounts</w:t>
      </w:r>
      <w:r w:rsidR="00126D73">
        <w:t>, protection</w:t>
      </w:r>
      <w:r w:rsidRPr="00965C80">
        <w:t xml:space="preserve"> and related hardware </w:t>
      </w:r>
      <w:r w:rsidR="007E0053" w:rsidRPr="0021443E">
        <w:t>as applicable to demonstrate configuration</w:t>
      </w:r>
      <w:r w:rsidR="00126D73">
        <w:t xml:space="preserve"> </w:t>
      </w:r>
      <w:r w:rsidR="007E0053" w:rsidRPr="0021443E">
        <w:t>and aesthetics and to set quality standards for fabrication and installation.</w:t>
      </w:r>
    </w:p>
    <w:p w14:paraId="7731A791" w14:textId="77777777" w:rsidR="00F10EEB" w:rsidRPr="0021443E" w:rsidRDefault="00F10EEB" w:rsidP="00F10EEB">
      <w:pPr>
        <w:pStyle w:val="BodyText"/>
      </w:pPr>
    </w:p>
    <w:p w14:paraId="46F66594" w14:textId="77777777" w:rsidR="00F10EEB" w:rsidRPr="00E758F1" w:rsidRDefault="00F10EEB" w:rsidP="00F10EEB">
      <w:pPr>
        <w:pStyle w:val="BodyText"/>
      </w:pPr>
      <w:r w:rsidRPr="0021443E">
        <w:t xml:space="preserve">The Owner reserves the right to make changes to descriptive information, component selection and </w:t>
      </w:r>
      <w:r w:rsidRPr="00E758F1">
        <w:t>nomenclature during shop drawing review without incurring an</w:t>
      </w:r>
      <w:r w:rsidR="00DD6968">
        <w:t>y</w:t>
      </w:r>
      <w:r w:rsidRPr="00E758F1">
        <w:t xml:space="preserve"> additional cost.</w:t>
      </w:r>
    </w:p>
    <w:p w14:paraId="75A3BB00" w14:textId="77777777" w:rsidR="00126D73" w:rsidRDefault="00126D73" w:rsidP="00F10EEB">
      <w:pPr>
        <w:pStyle w:val="BodyText"/>
      </w:pPr>
    </w:p>
    <w:p w14:paraId="2549DFD8" w14:textId="77777777" w:rsidR="00126D73" w:rsidRDefault="00126D73" w:rsidP="00F10EEB">
      <w:pPr>
        <w:pStyle w:val="BodyText"/>
      </w:pPr>
    </w:p>
    <w:p w14:paraId="1E1D2A3A" w14:textId="77777777" w:rsidR="009C139B" w:rsidRPr="00E758F1" w:rsidRDefault="00F10EEB" w:rsidP="003C42A2">
      <w:pPr>
        <w:pStyle w:val="PART"/>
      </w:pPr>
      <w:bookmarkStart w:id="10" w:name="_Toc536693053"/>
      <w:r w:rsidRPr="00C54283">
        <w:t>PRODUCTS</w:t>
      </w:r>
      <w:bookmarkEnd w:id="10"/>
      <w:r w:rsidR="00C54283">
        <w:br/>
      </w:r>
    </w:p>
    <w:p w14:paraId="5FE9B4DB" w14:textId="7DC6C870" w:rsidR="00A254DC" w:rsidRDefault="009C139B" w:rsidP="005F6F74">
      <w:pPr>
        <w:pStyle w:val="AEInstructions"/>
        <w:ind w:right="720"/>
      </w:pPr>
      <w:r>
        <w:t xml:space="preserve">The following articles cover </w:t>
      </w:r>
      <w:r w:rsidR="0021443E">
        <w:t>most</w:t>
      </w:r>
      <w:r>
        <w:t xml:space="preserve"> equipment types that will be required.  Add any other equipment applicable to the project.</w:t>
      </w:r>
      <w:r w:rsidR="00A254DC">
        <w:t xml:space="preserve">  Regardless of whether cameras are to be agency- or contractor-furnished, A/E should confirm compatibility of the camera model(s) with planned or existing </w:t>
      </w:r>
      <w:r w:rsidR="0028137E">
        <w:t xml:space="preserve">camera control and </w:t>
      </w:r>
      <w:r w:rsidR="00A254DC">
        <w:t xml:space="preserve">video recording </w:t>
      </w:r>
      <w:r w:rsidR="0028137E">
        <w:t>systems</w:t>
      </w:r>
      <w:r w:rsidR="00A254DC">
        <w:t>.</w:t>
      </w:r>
    </w:p>
    <w:p w14:paraId="3943D88E" w14:textId="77777777" w:rsidR="00097B22" w:rsidRDefault="00097B22" w:rsidP="00097B22">
      <w:pPr>
        <w:pStyle w:val="AEInstructions"/>
      </w:pPr>
      <w:r>
        <w:t>Where a sole-source procurement is allowed, each item must be listed in the Class 1 Notice in the specification section which includes the item.  Coordinate with the lead A/E to also list the sole source item(s) in the Class 1 Notice which must appear in Division 1.  Here in PART 2, identify Manufacturer/Model by part number and all required options.  Performance and construction specifications are not needed for such items.</w:t>
      </w:r>
    </w:p>
    <w:p w14:paraId="4E0467F9" w14:textId="262ED86A" w:rsidR="00097B22" w:rsidRDefault="00097B22" w:rsidP="006E596F">
      <w:pPr>
        <w:pStyle w:val="AEInstructions"/>
      </w:pPr>
      <w:r>
        <w:t>Where a “Basis-of-Design” product is indicated (equals must be allowed), include all pertinent performance and features for the product.  Such content will be the basis on which equals are determined.  Features of a “basis-of-design” product not included in the technical language might not be considered.</w:t>
      </w:r>
    </w:p>
    <w:p w14:paraId="6E312848" w14:textId="27097860" w:rsidR="007737D5" w:rsidRDefault="007737D5" w:rsidP="007737D5">
      <w:pPr>
        <w:pStyle w:val="BodyText"/>
      </w:pPr>
      <w:r>
        <w:t xml:space="preserve">Note: </w:t>
      </w:r>
      <w:r w:rsidR="004C45B6" w:rsidRPr="004C45B6">
        <w:t>Where a "Basis of Design" product is identified, this is done to identify a known-compliant product and to aid in contractor understanding of intent. Equals are allowed where Basis-of-Design products are identified.</w:t>
      </w:r>
    </w:p>
    <w:p w14:paraId="0700916E" w14:textId="77777777" w:rsidR="004C45B6" w:rsidRDefault="004C45B6" w:rsidP="00315218">
      <w:pPr>
        <w:pStyle w:val="BodyText"/>
      </w:pPr>
    </w:p>
    <w:p w14:paraId="23CC21D5" w14:textId="77777777" w:rsidR="00F10EEB" w:rsidRPr="00A62862" w:rsidRDefault="000B25AD" w:rsidP="00A62862">
      <w:pPr>
        <w:pStyle w:val="ARTICLE0"/>
      </w:pPr>
      <w:bookmarkStart w:id="11" w:name="_Toc536693054"/>
      <w:r w:rsidRPr="00A62862">
        <w:t>Cameras</w:t>
      </w:r>
      <w:bookmarkEnd w:id="11"/>
    </w:p>
    <w:p w14:paraId="693AADE9" w14:textId="77777777" w:rsidR="00F10EEB" w:rsidRPr="000F2D54" w:rsidRDefault="00F10EEB" w:rsidP="00F10EEB">
      <w:pPr>
        <w:pStyle w:val="Article-Sub-Heading"/>
      </w:pPr>
      <w:r w:rsidRPr="000F2D54">
        <w:t>General</w:t>
      </w:r>
    </w:p>
    <w:p w14:paraId="0B2EB311" w14:textId="21063D42" w:rsidR="00663939" w:rsidRDefault="004F0414" w:rsidP="005F6F74">
      <w:pPr>
        <w:pStyle w:val="AEInstructions"/>
        <w:ind w:right="720"/>
      </w:pPr>
      <w:r>
        <w:t>If contractor is to provide hardware, select the following paragraph and edit as applicable.</w:t>
      </w:r>
      <w:r w:rsidR="00E7607F">
        <w:t xml:space="preserve"> </w:t>
      </w:r>
      <w:r w:rsidR="007E6740">
        <w:t>Otherwise, Delete.</w:t>
      </w:r>
      <w:r w:rsidR="0009319E">
        <w:t xml:space="preserve"> </w:t>
      </w:r>
      <w:r w:rsidR="006B34BF" w:rsidRPr="006B34BF">
        <w:t xml:space="preserve">Cameras are typically not </w:t>
      </w:r>
      <w:proofErr w:type="gramStart"/>
      <w:r w:rsidR="006B34BF" w:rsidRPr="006B34BF">
        <w:t>sole-source</w:t>
      </w:r>
      <w:proofErr w:type="gramEnd"/>
      <w:r w:rsidR="006B34BF" w:rsidRPr="006B34BF">
        <w:t xml:space="preserve"> spec'd on DFD Projects.</w:t>
      </w:r>
    </w:p>
    <w:p w14:paraId="19984A7A" w14:textId="77777777" w:rsidR="004F0414" w:rsidRDefault="004F0414" w:rsidP="004F0414">
      <w:pPr>
        <w:pStyle w:val="BodyText"/>
      </w:pPr>
      <w:r>
        <w:t xml:space="preserve">Provide </w:t>
      </w:r>
      <w:r w:rsidR="00901C15">
        <w:t>c</w:t>
      </w:r>
      <w:r w:rsidRPr="00454386">
        <w:t xml:space="preserve">ameras, </w:t>
      </w:r>
      <w:r w:rsidR="00901C15">
        <w:t>c</w:t>
      </w:r>
      <w:r w:rsidRPr="00454386">
        <w:t xml:space="preserve">amera housings and </w:t>
      </w:r>
      <w:r w:rsidR="00901C15">
        <w:t>c</w:t>
      </w:r>
      <w:r w:rsidRPr="00454386">
        <w:t xml:space="preserve">amera mounts </w:t>
      </w:r>
      <w:r>
        <w:t>as follows:</w:t>
      </w:r>
    </w:p>
    <w:p w14:paraId="026DDFC0" w14:textId="77777777" w:rsidR="004F0414" w:rsidRPr="001D24DF" w:rsidRDefault="00573144" w:rsidP="004F0414">
      <w:pPr>
        <w:pStyle w:val="BodyText"/>
      </w:pPr>
      <w:r w:rsidRPr="001D24DF">
        <w:t xml:space="preserve">&lt;ADD </w:t>
      </w:r>
      <w:r w:rsidR="004F0414" w:rsidRPr="001D24DF">
        <w:t>CAMERA SPECIFICATIONS HERE</w:t>
      </w:r>
      <w:r w:rsidRPr="001D24DF">
        <w:t>&gt;</w:t>
      </w:r>
    </w:p>
    <w:p w14:paraId="4C2D696B" w14:textId="77777777" w:rsidR="004F0414" w:rsidRDefault="004F0414" w:rsidP="004F0414">
      <w:pPr>
        <w:pStyle w:val="BodyText"/>
      </w:pPr>
    </w:p>
    <w:p w14:paraId="05320F36" w14:textId="11F47309" w:rsidR="004F0414" w:rsidRPr="00454386" w:rsidRDefault="004F0414" w:rsidP="005F6F74">
      <w:pPr>
        <w:pStyle w:val="AEInstructions"/>
        <w:ind w:right="720"/>
      </w:pPr>
      <w:r>
        <w:t xml:space="preserve">If hardware is to be </w:t>
      </w:r>
      <w:r w:rsidR="00D31242">
        <w:t>Agency</w:t>
      </w:r>
      <w:r>
        <w:t>-Furnished, Contractor-Installed, select the following paragraphs and edit as applicable.  Include applicable camera types or reference drawings.</w:t>
      </w:r>
      <w:r w:rsidR="00C54283">
        <w:t xml:space="preserve">  </w:t>
      </w:r>
      <w:r w:rsidR="00CE23CF">
        <w:t xml:space="preserve">For the Department of Corrections projects, the DOC will provide cameras for contractor installation.  </w:t>
      </w:r>
      <w:r w:rsidR="00901C15">
        <w:t xml:space="preserve">Identify camera models here or on Camera Schedule which </w:t>
      </w:r>
      <w:r w:rsidR="00901C15">
        <w:lastRenderedPageBreak/>
        <w:t>is part of project drawings.</w:t>
      </w:r>
      <w:r w:rsidR="006B34BF">
        <w:t xml:space="preserve">  Use same terminology in plans and specs to describe camera types.</w:t>
      </w:r>
    </w:p>
    <w:p w14:paraId="6C7E2CDB" w14:textId="77777777" w:rsidR="00F10EEB" w:rsidRPr="001D24DF" w:rsidRDefault="00F10EEB" w:rsidP="00F10EEB">
      <w:pPr>
        <w:pStyle w:val="BodyText"/>
      </w:pPr>
      <w:r w:rsidRPr="00454386">
        <w:t xml:space="preserve">Cameras, </w:t>
      </w:r>
      <w:r w:rsidR="00901C15">
        <w:t>c</w:t>
      </w:r>
      <w:r w:rsidRPr="00454386">
        <w:t xml:space="preserve">amera housings and </w:t>
      </w:r>
      <w:r w:rsidR="00901C15">
        <w:t>c</w:t>
      </w:r>
      <w:r w:rsidRPr="00454386">
        <w:t xml:space="preserve">amera mounts shall be </w:t>
      </w:r>
      <w:r>
        <w:t xml:space="preserve">furnished by the </w:t>
      </w:r>
      <w:r w:rsidR="00D31242">
        <w:t>Agency</w:t>
      </w:r>
      <w:r>
        <w:t xml:space="preserve"> for installation by the </w:t>
      </w:r>
      <w:r w:rsidRPr="00454386">
        <w:t xml:space="preserve">Contractor.  For purposes of bidding, </w:t>
      </w:r>
      <w:r w:rsidR="00901C15" w:rsidRPr="001D24DF">
        <w:t>[refer to the Camera Schedule which is part of the project drawings for the camera types to be assumed.]</w:t>
      </w:r>
      <w:r w:rsidR="005F6F74" w:rsidRPr="001D24DF">
        <w:t xml:space="preserve"> </w:t>
      </w:r>
      <w:r w:rsidR="00901C15" w:rsidRPr="001D24DF">
        <w:t>[</w:t>
      </w:r>
      <w:r w:rsidRPr="001D24DF">
        <w:t xml:space="preserve">the following makes/models should </w:t>
      </w:r>
      <w:r w:rsidR="003C0D56" w:rsidRPr="001D24DF">
        <w:t xml:space="preserve">be </w:t>
      </w:r>
      <w:r w:rsidRPr="001D24DF">
        <w:t>assumed:</w:t>
      </w:r>
    </w:p>
    <w:p w14:paraId="3F8BCE23" w14:textId="77777777" w:rsidR="00F10EEB" w:rsidRPr="00901C15" w:rsidRDefault="00F10EEB" w:rsidP="00F10EEB">
      <w:pPr>
        <w:pStyle w:val="ListBullet"/>
        <w:rPr>
          <w:color w:val="FF0000"/>
        </w:rPr>
      </w:pPr>
      <w:r w:rsidRPr="00901C15">
        <w:rPr>
          <w:color w:val="FF0000"/>
        </w:rPr>
        <w:t>Camera Type 1</w:t>
      </w:r>
    </w:p>
    <w:p w14:paraId="716FE2DD" w14:textId="77777777" w:rsidR="00F10EEB" w:rsidRPr="00901C15" w:rsidRDefault="00F10EEB" w:rsidP="00F10EEB">
      <w:pPr>
        <w:pStyle w:val="ListBullet"/>
        <w:rPr>
          <w:color w:val="FF0000"/>
        </w:rPr>
      </w:pPr>
      <w:r w:rsidRPr="00901C15">
        <w:rPr>
          <w:color w:val="FF0000"/>
        </w:rPr>
        <w:t>Camera Type 2</w:t>
      </w:r>
    </w:p>
    <w:p w14:paraId="6C5F236E" w14:textId="272D325E" w:rsidR="00F10EEB" w:rsidRPr="00901C15" w:rsidRDefault="005F6F74" w:rsidP="00F10EEB">
      <w:pPr>
        <w:pStyle w:val="ListBullet"/>
        <w:rPr>
          <w:color w:val="FF0000"/>
        </w:rPr>
      </w:pPr>
      <w:r>
        <w:rPr>
          <w:color w:val="FF0000"/>
        </w:rPr>
        <w:t>Camera Type 3</w:t>
      </w:r>
    </w:p>
    <w:p w14:paraId="18DF2993" w14:textId="77777777" w:rsidR="004F0414" w:rsidRDefault="004F0414" w:rsidP="00F10EEB">
      <w:pPr>
        <w:pStyle w:val="BodyText"/>
      </w:pPr>
    </w:p>
    <w:p w14:paraId="444AB48F" w14:textId="77777777" w:rsidR="00F10EEB" w:rsidRPr="0021443E" w:rsidRDefault="00F10EEB" w:rsidP="00F10EEB">
      <w:pPr>
        <w:pStyle w:val="BodyText"/>
      </w:pPr>
      <w:r w:rsidRPr="0021443E">
        <w:t>Prior to construction, the Agency</w:t>
      </w:r>
      <w:r w:rsidR="007C5AE4" w:rsidRPr="00965C80">
        <w:t xml:space="preserve"> </w:t>
      </w:r>
      <w:r w:rsidRPr="0021443E">
        <w:t xml:space="preserve">shall update camera </w:t>
      </w:r>
      <w:r w:rsidR="00DD6968" w:rsidRPr="0021443E">
        <w:t>makes/models</w:t>
      </w:r>
      <w:r w:rsidRPr="0021443E">
        <w:t xml:space="preserve"> to </w:t>
      </w:r>
      <w:r w:rsidR="00DD6968" w:rsidRPr="0021443E">
        <w:t>current product</w:t>
      </w:r>
      <w:r w:rsidRPr="0021443E">
        <w:t xml:space="preserve"> available at that time.</w:t>
      </w:r>
      <w:r w:rsidR="0021443E" w:rsidRPr="00965C80">
        <w:t xml:space="preserve">  Confirm intended products prior to construction.</w:t>
      </w:r>
    </w:p>
    <w:p w14:paraId="00FDA8B8" w14:textId="77777777" w:rsidR="00F10EEB" w:rsidRPr="0021443E" w:rsidRDefault="00F10EEB" w:rsidP="00F10EEB">
      <w:pPr>
        <w:pStyle w:val="BodyText"/>
      </w:pPr>
    </w:p>
    <w:p w14:paraId="1E3E5B5C" w14:textId="77777777" w:rsidR="00F10EEB" w:rsidRPr="00454386" w:rsidRDefault="00F10EEB" w:rsidP="00F10EEB">
      <w:pPr>
        <w:pStyle w:val="Article-Sub-Heading"/>
      </w:pPr>
      <w:r w:rsidRPr="00454386">
        <w:t>Mount</w:t>
      </w:r>
    </w:p>
    <w:p w14:paraId="119C99BD" w14:textId="77777777" w:rsidR="00F10EEB" w:rsidRDefault="00F10EEB" w:rsidP="00F10EEB">
      <w:pPr>
        <w:pStyle w:val="BodyText"/>
      </w:pPr>
      <w:r>
        <w:t>As required for camera type and location.  Refer to project drawings</w:t>
      </w:r>
    </w:p>
    <w:p w14:paraId="3FC292AB" w14:textId="77777777" w:rsidR="00F10EEB" w:rsidRPr="00A034AB" w:rsidRDefault="00F10EEB" w:rsidP="00F10EEB">
      <w:pPr>
        <w:pStyle w:val="BodyText"/>
      </w:pPr>
    </w:p>
    <w:p w14:paraId="26818E01" w14:textId="77777777" w:rsidR="00F10EEB" w:rsidRDefault="00F10EEB" w:rsidP="00F10EEB">
      <w:pPr>
        <w:pStyle w:val="Article-Sub-Heading"/>
      </w:pPr>
      <w:r>
        <w:t>Power Supply</w:t>
      </w:r>
    </w:p>
    <w:p w14:paraId="533174B5" w14:textId="77777777" w:rsidR="007251B6" w:rsidRDefault="007251B6" w:rsidP="005F6F74">
      <w:pPr>
        <w:pStyle w:val="AEInstructions"/>
        <w:ind w:right="720"/>
      </w:pPr>
      <w:r>
        <w:t>Edit for powering methods applicable to project.</w:t>
      </w:r>
      <w:r w:rsidR="00C45209">
        <w:t xml:space="preserve">  Powering of Outdoor and PTZ models using PoE or manufacturer-specific is increasingly common.  Confirm preference and capabilities with Agency and </w:t>
      </w:r>
      <w:r w:rsidR="00BA69D8">
        <w:t>manufacturers</w:t>
      </w:r>
      <w:r w:rsidR="00C45209">
        <w:t>.</w:t>
      </w:r>
      <w:r w:rsidR="001E7174">
        <w:t xml:space="preserve">  Add specification for mid-span injector if applicable.</w:t>
      </w:r>
    </w:p>
    <w:p w14:paraId="2B57345F" w14:textId="2E43A533" w:rsidR="00705795" w:rsidRDefault="00705795" w:rsidP="00F10EEB">
      <w:pPr>
        <w:pStyle w:val="BodyText"/>
      </w:pPr>
      <w:r>
        <w:t>Except where otherwise</w:t>
      </w:r>
      <w:r w:rsidR="007251B6" w:rsidRPr="007251B6">
        <w:t xml:space="preserve"> noted, cameras are powered via network connection (</w:t>
      </w:r>
      <w:r w:rsidR="00A25EA7">
        <w:t>e.g.,</w:t>
      </w:r>
      <w:r w:rsidR="007251B6" w:rsidRPr="007251B6">
        <w:t xml:space="preserve"> Power-over-Ethernet</w:t>
      </w:r>
      <w:r>
        <w:t>; PoE</w:t>
      </w:r>
      <w:r w:rsidR="007251B6" w:rsidRPr="007251B6">
        <w:t>).</w:t>
      </w:r>
      <w:r w:rsidR="00B055A8">
        <w:t xml:space="preserve">  </w:t>
      </w:r>
      <w:r>
        <w:t>Exceptions include:</w:t>
      </w:r>
    </w:p>
    <w:p w14:paraId="6B80F5F9" w14:textId="6CAA08E6" w:rsidR="001973E4" w:rsidRDefault="001973E4" w:rsidP="00743162">
      <w:pPr>
        <w:pStyle w:val="AEInstructions"/>
      </w:pPr>
      <w:r>
        <w:t>Enter environment and, if applicable, Make/Model.  Examples may include Outdoor locations where camera is equipped with an environmental package (</w:t>
      </w:r>
      <w:r w:rsidR="00A25EA7">
        <w:t>e.g.,</w:t>
      </w:r>
      <w:r>
        <w:t xml:space="preserve"> heater, fan) and PTZ models.  If not applicable, delete content re: “Exceptions”.</w:t>
      </w:r>
    </w:p>
    <w:p w14:paraId="2CE6CD36" w14:textId="77777777" w:rsidR="00D31242" w:rsidRPr="00F33F0A" w:rsidRDefault="00D31242" w:rsidP="00F10EEB">
      <w:pPr>
        <w:pStyle w:val="BodyText"/>
        <w:rPr>
          <w:highlight w:val="yellow"/>
        </w:rPr>
      </w:pPr>
    </w:p>
    <w:p w14:paraId="2D5B5FF8" w14:textId="77777777" w:rsidR="00D31242" w:rsidRDefault="00D31242" w:rsidP="005F6F74">
      <w:pPr>
        <w:pStyle w:val="AEInstructions"/>
        <w:ind w:right="720"/>
      </w:pPr>
      <w:r>
        <w:t>Include the following where</w:t>
      </w:r>
      <w:r w:rsidR="007251B6">
        <w:t xml:space="preserve"> camera supply other than PoE is noted</w:t>
      </w:r>
      <w:r>
        <w:t>.  Edit to add performance specifications for required power supplies</w:t>
      </w:r>
      <w:r w:rsidR="004517F2">
        <w:t xml:space="preserve"> as applicable</w:t>
      </w:r>
      <w:r>
        <w:t>.</w:t>
      </w:r>
      <w:r w:rsidR="00F33F0A">
        <w:t xml:space="preserve">  Edit to identify Agency-furnished model if applicable (or delete this reference).</w:t>
      </w:r>
    </w:p>
    <w:p w14:paraId="10D4DB80" w14:textId="77777777" w:rsidR="00D31242" w:rsidRPr="001D24DF" w:rsidRDefault="007B1D97" w:rsidP="00D31242">
      <w:pPr>
        <w:pStyle w:val="BodyText"/>
      </w:pPr>
      <w:r w:rsidRPr="001D24DF">
        <w:t>&lt;</w:t>
      </w:r>
      <w:r w:rsidR="00D31242" w:rsidRPr="001D24DF">
        <w:t>ADD Performance Specifications here</w:t>
      </w:r>
      <w:r w:rsidR="00F33F0A" w:rsidRPr="001D24DF">
        <w:t xml:space="preserve"> if applicable</w:t>
      </w:r>
      <w:r w:rsidRPr="001D24DF">
        <w:t>.</w:t>
      </w:r>
      <w:r w:rsidR="005214FA" w:rsidRPr="001D24DF">
        <w:t>&gt;</w:t>
      </w:r>
    </w:p>
    <w:p w14:paraId="50F5838F" w14:textId="55486425" w:rsidR="00F33F0A" w:rsidRPr="001D24DF" w:rsidRDefault="001973E4" w:rsidP="001D24DF">
      <w:pPr>
        <w:pStyle w:val="AEInstructions"/>
        <w:rPr>
          <w:color w:val="auto"/>
        </w:rPr>
      </w:pPr>
      <w:r>
        <w:t>If agency-furnished, include the following.  Otherwise, delete.</w:t>
      </w:r>
    </w:p>
    <w:p w14:paraId="75C4D86B" w14:textId="77777777" w:rsidR="00F55EE5" w:rsidRPr="00F33F0A" w:rsidRDefault="00F55EE5">
      <w:pPr>
        <w:pStyle w:val="BodyText"/>
      </w:pPr>
      <w:r w:rsidRPr="00F33F0A">
        <w:t xml:space="preserve">For purposes of bidding, contractor shall assume power supply to be </w:t>
      </w:r>
      <w:r w:rsidR="00F33F0A" w:rsidRPr="001D24DF">
        <w:t xml:space="preserve">&lt;ENTER </w:t>
      </w:r>
      <w:r w:rsidR="00573144" w:rsidRPr="001D24DF">
        <w:t>MAKE/</w:t>
      </w:r>
      <w:r w:rsidR="00F33F0A" w:rsidRPr="001D24DF">
        <w:t>M</w:t>
      </w:r>
      <w:r w:rsidR="00573144" w:rsidRPr="001D24DF">
        <w:t>ODEL</w:t>
      </w:r>
      <w:r w:rsidR="00F33F0A" w:rsidRPr="001D24DF">
        <w:t xml:space="preserve">&gt; </w:t>
      </w:r>
      <w:r w:rsidR="00F33F0A" w:rsidRPr="00F33F0A">
        <w:t>or equivalent</w:t>
      </w:r>
      <w:r w:rsidRPr="00F33F0A">
        <w:t>.</w:t>
      </w:r>
    </w:p>
    <w:p w14:paraId="1BAF680D" w14:textId="77777777" w:rsidR="00F10EEB" w:rsidRPr="00F33F0A" w:rsidRDefault="00F10EEB" w:rsidP="00F10EEB">
      <w:pPr>
        <w:pStyle w:val="BodyText"/>
      </w:pPr>
    </w:p>
    <w:p w14:paraId="333772D8" w14:textId="77777777" w:rsidR="00F10EEB" w:rsidRPr="00A62862" w:rsidRDefault="000B25AD" w:rsidP="00A62862">
      <w:pPr>
        <w:pStyle w:val="ARTICLE0"/>
      </w:pPr>
      <w:bookmarkStart w:id="12" w:name="_Toc536693055"/>
      <w:r w:rsidRPr="00A62862">
        <w:t>Cabling</w:t>
      </w:r>
      <w:bookmarkEnd w:id="12"/>
    </w:p>
    <w:p w14:paraId="713DA42E" w14:textId="77777777" w:rsidR="00F92A55" w:rsidRDefault="00F92A55" w:rsidP="003F0EA0">
      <w:pPr>
        <w:pStyle w:val="Article-Sub-Heading"/>
      </w:pPr>
      <w:r>
        <w:t>Horizontal Cabling</w:t>
      </w:r>
    </w:p>
    <w:p w14:paraId="64D05F23" w14:textId="5AF4BD68" w:rsidR="00231330" w:rsidRDefault="00231330" w:rsidP="005F6F74">
      <w:pPr>
        <w:pStyle w:val="AEInstructions"/>
        <w:ind w:right="720"/>
      </w:pPr>
      <w:r w:rsidRPr="00231330">
        <w:t>Coordinate with Division 27 designer to ensure that content of specification Section 27</w:t>
      </w:r>
      <w:r w:rsidR="00766955">
        <w:t> </w:t>
      </w:r>
      <w:r w:rsidRPr="00231330">
        <w:t>10</w:t>
      </w:r>
      <w:r w:rsidR="00766955">
        <w:t> </w:t>
      </w:r>
      <w:r w:rsidRPr="00231330">
        <w:t>00</w:t>
      </w:r>
      <w:r w:rsidR="00766955">
        <w:t xml:space="preserve"> </w:t>
      </w:r>
      <w:r w:rsidRPr="00231330">
        <w:t>and drawings match Video Surveillance System</w:t>
      </w:r>
      <w:r w:rsidR="006B34BF">
        <w:t xml:space="preserve"> requirements</w:t>
      </w:r>
      <w:r w:rsidRPr="00231330">
        <w:t>.</w:t>
      </w:r>
    </w:p>
    <w:p w14:paraId="28DEA73F" w14:textId="77777777" w:rsidR="004D1946" w:rsidRDefault="004D1946" w:rsidP="005F6F74">
      <w:pPr>
        <w:pStyle w:val="AEInstructions"/>
        <w:ind w:right="720"/>
      </w:pPr>
      <w:r>
        <w:t>Include F/UTP as applicable.  Many agencies are requiring this</w:t>
      </w:r>
      <w:r w:rsidR="00231330">
        <w:t xml:space="preserve">, especially for </w:t>
      </w:r>
      <w:r>
        <w:t>outdoor camera locations.</w:t>
      </w:r>
    </w:p>
    <w:p w14:paraId="00C2D416" w14:textId="77777777" w:rsidR="001C0319" w:rsidRDefault="004517F2" w:rsidP="00F4306F">
      <w:pPr>
        <w:pStyle w:val="BodyText"/>
      </w:pPr>
      <w:r w:rsidRPr="00F33F0A">
        <w:t xml:space="preserve">Refer to </w:t>
      </w:r>
      <w:r w:rsidR="002E0D67">
        <w:t>s</w:t>
      </w:r>
      <w:r w:rsidRPr="00F33F0A">
        <w:t>pecification Section 27</w:t>
      </w:r>
      <w:r w:rsidR="00766955">
        <w:t> </w:t>
      </w:r>
      <w:r w:rsidRPr="00F33F0A">
        <w:t>10</w:t>
      </w:r>
      <w:r w:rsidR="00766955">
        <w:t> </w:t>
      </w:r>
      <w:r w:rsidRPr="00F33F0A">
        <w:t>00</w:t>
      </w:r>
      <w:r w:rsidR="00476753">
        <w:t xml:space="preserve"> – Structured Cabling </w:t>
      </w:r>
      <w:r w:rsidRPr="00F33F0A">
        <w:t xml:space="preserve">for cable and termination </w:t>
      </w:r>
      <w:r w:rsidR="00231330">
        <w:t>requirements for horizontal links designated for video surveillance camera locations.</w:t>
      </w:r>
    </w:p>
    <w:p w14:paraId="4D4F0C4F" w14:textId="77777777" w:rsidR="00231330" w:rsidRDefault="00231330" w:rsidP="00F4306F">
      <w:pPr>
        <w:pStyle w:val="BodyText"/>
      </w:pPr>
    </w:p>
    <w:p w14:paraId="6C981501" w14:textId="77777777" w:rsidR="00F92A55" w:rsidRDefault="00F92A55" w:rsidP="003F0EA0">
      <w:pPr>
        <w:pStyle w:val="Article-Sub-Heading"/>
      </w:pPr>
      <w:r>
        <w:t>Power Cabling</w:t>
      </w:r>
    </w:p>
    <w:p w14:paraId="216AB8A8" w14:textId="77777777" w:rsidR="004C7B1A" w:rsidRDefault="004C7B1A" w:rsidP="005F6F74">
      <w:pPr>
        <w:pStyle w:val="AEInstructions"/>
        <w:ind w:right="720"/>
      </w:pPr>
      <w:r>
        <w:t>Edit per requirements of the project.  If power cabling is required, retain the following paragraph.  Otherwise, delete the paragraph and add “Not applicable.”</w:t>
      </w:r>
    </w:p>
    <w:p w14:paraId="163AD116" w14:textId="77777777" w:rsidR="00F10EEB" w:rsidRPr="00F33F0A" w:rsidRDefault="00E93CF1" w:rsidP="00F073DA">
      <w:pPr>
        <w:pStyle w:val="BodyText"/>
      </w:pPr>
      <w:r>
        <w:t>P</w:t>
      </w:r>
      <w:r w:rsidR="00F10EEB" w:rsidRPr="00F33F0A">
        <w:t>er manufacturer’s recommendations</w:t>
      </w:r>
      <w:r>
        <w:t xml:space="preserve"> for camera type, power supply and cable length</w:t>
      </w:r>
      <w:r w:rsidR="00DD6968" w:rsidRPr="00F33F0A">
        <w:t>.</w:t>
      </w:r>
    </w:p>
    <w:p w14:paraId="6973FA7A" w14:textId="77777777" w:rsidR="00F10EEB" w:rsidRDefault="00F10EEB" w:rsidP="00F10EEB">
      <w:pPr>
        <w:pStyle w:val="BodyText"/>
      </w:pPr>
    </w:p>
    <w:p w14:paraId="215D1115" w14:textId="77777777" w:rsidR="00F92A55" w:rsidRPr="00B81F9D" w:rsidRDefault="00F92A55" w:rsidP="00F92A55">
      <w:pPr>
        <w:pStyle w:val="Article-Sub-Heading"/>
      </w:pPr>
      <w:r>
        <w:t xml:space="preserve">Camera (Work Area) </w:t>
      </w:r>
      <w:r w:rsidRPr="00B81F9D">
        <w:t>Cords and Patch Cords</w:t>
      </w:r>
    </w:p>
    <w:p w14:paraId="0A6528A6" w14:textId="77777777" w:rsidR="00F92A55" w:rsidRPr="00B81F9D" w:rsidRDefault="00F92A55" w:rsidP="00F92A55">
      <w:pPr>
        <w:pStyle w:val="BodyText"/>
      </w:pPr>
      <w:r w:rsidRPr="00B81F9D">
        <w:t xml:space="preserve">Refer to </w:t>
      </w:r>
      <w:r w:rsidR="00766955">
        <w:t xml:space="preserve">project drawings and specification </w:t>
      </w:r>
      <w:r w:rsidRPr="00B81F9D">
        <w:t>Section 27</w:t>
      </w:r>
      <w:r>
        <w:t> </w:t>
      </w:r>
      <w:r w:rsidRPr="00B81F9D">
        <w:t>16</w:t>
      </w:r>
      <w:r>
        <w:t> </w:t>
      </w:r>
      <w:r w:rsidRPr="00B81F9D">
        <w:t>19</w:t>
      </w:r>
      <w:r>
        <w:t> </w:t>
      </w:r>
      <w:r w:rsidRPr="00B81F9D">
        <w:t>-</w:t>
      </w:r>
      <w:r>
        <w:t> </w:t>
      </w:r>
      <w:r w:rsidRPr="00B81F9D">
        <w:t xml:space="preserve">Communications Patch Cords, </w:t>
      </w:r>
      <w:r>
        <w:t>Work Area</w:t>
      </w:r>
      <w:r w:rsidRPr="00B81F9D">
        <w:t xml:space="preserve"> Cords, and Cross Connect Wire.</w:t>
      </w:r>
    </w:p>
    <w:p w14:paraId="65D52FDC" w14:textId="77777777" w:rsidR="00F92A55" w:rsidRPr="00F33F0A" w:rsidRDefault="00F92A55" w:rsidP="00F10EEB">
      <w:pPr>
        <w:pStyle w:val="BodyText"/>
      </w:pPr>
    </w:p>
    <w:p w14:paraId="3E99F6AB" w14:textId="77777777" w:rsidR="00F10EEB" w:rsidRPr="00A62862" w:rsidRDefault="000B25AD" w:rsidP="00A62862">
      <w:pPr>
        <w:pStyle w:val="ARTICLE0"/>
      </w:pPr>
      <w:bookmarkStart w:id="13" w:name="_Toc536693056"/>
      <w:r w:rsidRPr="00A62862">
        <w:lastRenderedPageBreak/>
        <w:t>Display Monitor</w:t>
      </w:r>
      <w:bookmarkEnd w:id="13"/>
    </w:p>
    <w:p w14:paraId="3398DF9B" w14:textId="77777777" w:rsidR="004F0414" w:rsidRDefault="004F0414" w:rsidP="005F6F74">
      <w:pPr>
        <w:pStyle w:val="AEInstructions"/>
        <w:ind w:right="720"/>
      </w:pPr>
      <w:r>
        <w:t>If contractor is to provide hardware, select the following paragraph and edit as applicable.</w:t>
      </w:r>
    </w:p>
    <w:p w14:paraId="0AC6FCDA" w14:textId="77777777" w:rsidR="004F0414" w:rsidRDefault="004F0414" w:rsidP="00573144">
      <w:pPr>
        <w:pStyle w:val="BodyText"/>
        <w:keepNext/>
      </w:pPr>
      <w:r>
        <w:t>Display and Mounting hardware</w:t>
      </w:r>
      <w:r w:rsidRPr="00454386">
        <w:t xml:space="preserve"> </w:t>
      </w:r>
      <w:r>
        <w:t>as follows:</w:t>
      </w:r>
    </w:p>
    <w:p w14:paraId="0EDEEBE0" w14:textId="77777777" w:rsidR="004F0414" w:rsidRPr="001D24DF" w:rsidRDefault="007B1D97" w:rsidP="004F0414">
      <w:pPr>
        <w:pStyle w:val="BodyText"/>
      </w:pPr>
      <w:r w:rsidRPr="001D24DF">
        <w:t>&lt;</w:t>
      </w:r>
      <w:r w:rsidR="004F0414" w:rsidRPr="001D24DF">
        <w:t>DISPLAY AND MOUNT SPECIFICATIONS HERE</w:t>
      </w:r>
      <w:r w:rsidRPr="001D24DF">
        <w:t>&gt;</w:t>
      </w:r>
    </w:p>
    <w:p w14:paraId="190B9817" w14:textId="77777777" w:rsidR="004F0414" w:rsidRDefault="004F0414" w:rsidP="00FC023F">
      <w:pPr>
        <w:pStyle w:val="BodyText"/>
      </w:pPr>
    </w:p>
    <w:p w14:paraId="6CD6682B" w14:textId="77777777" w:rsidR="004F0414" w:rsidRPr="00454386" w:rsidRDefault="004F0414" w:rsidP="005F6F74">
      <w:pPr>
        <w:pStyle w:val="AEInstructions"/>
        <w:ind w:right="720"/>
      </w:pPr>
      <w:r>
        <w:t xml:space="preserve">If hardware is to be </w:t>
      </w:r>
      <w:r w:rsidR="00D31242">
        <w:t>Agency</w:t>
      </w:r>
      <w:r>
        <w:t>-Furnished, Contractor-Installed, select the following paragraph and edit as applicable.</w:t>
      </w:r>
      <w:r w:rsidR="009C139B">
        <w:t xml:space="preserve">  Add any requirement for base and/or mounting brackets.</w:t>
      </w:r>
    </w:p>
    <w:p w14:paraId="78673433" w14:textId="1DF7F40B" w:rsidR="00FC023F" w:rsidRPr="00946325" w:rsidRDefault="00FC023F" w:rsidP="00FC023F">
      <w:pPr>
        <w:pStyle w:val="BodyText"/>
        <w:rPr>
          <w:highlight w:val="yellow"/>
        </w:rPr>
      </w:pPr>
      <w:r>
        <w:t xml:space="preserve">For purposes of bidding, assume </w:t>
      </w:r>
      <w:r w:rsidRPr="001D24DF">
        <w:t>[22-</w:t>
      </w:r>
      <w:r w:rsidR="00B96712" w:rsidRPr="001D24DF">
        <w:t>inch] &lt;</w:t>
      </w:r>
      <w:r w:rsidR="00F33F0A" w:rsidRPr="001D24DF">
        <w:t>SIZE</w:t>
      </w:r>
      <w:r w:rsidRPr="001D24DF">
        <w:t>&gt;</w:t>
      </w:r>
      <w:r>
        <w:t xml:space="preserve"> Flat Panel.  Exact make/model shall be identified by the Agency prior to construction.</w:t>
      </w:r>
    </w:p>
    <w:p w14:paraId="2A4A8F06" w14:textId="77777777" w:rsidR="00FC023F" w:rsidRDefault="00FC023F" w:rsidP="00FC023F">
      <w:pPr>
        <w:pStyle w:val="BodyText"/>
      </w:pPr>
    </w:p>
    <w:p w14:paraId="095DB4D2" w14:textId="77777777" w:rsidR="00F10EEB" w:rsidRPr="00A62862" w:rsidRDefault="000B25AD" w:rsidP="00A62862">
      <w:pPr>
        <w:pStyle w:val="ARTICLE0"/>
      </w:pPr>
      <w:bookmarkStart w:id="14" w:name="_Toc536693057"/>
      <w:r w:rsidRPr="00A62862">
        <w:t xml:space="preserve">Video </w:t>
      </w:r>
      <w:r w:rsidR="0098463B">
        <w:t>a</w:t>
      </w:r>
      <w:r w:rsidRPr="00A62862">
        <w:t>nd Network Electronics</w:t>
      </w:r>
      <w:bookmarkEnd w:id="14"/>
    </w:p>
    <w:p w14:paraId="6AEE9562" w14:textId="77777777" w:rsidR="00F10EEB" w:rsidRDefault="00F10EEB" w:rsidP="00F10EEB">
      <w:pPr>
        <w:pStyle w:val="Article-Sub-Heading"/>
      </w:pPr>
      <w:r>
        <w:t>Recording, Control and Storage</w:t>
      </w:r>
      <w:r w:rsidR="009C139B">
        <w:t xml:space="preserve"> Equipment</w:t>
      </w:r>
    </w:p>
    <w:p w14:paraId="5DE5BA2D" w14:textId="6DA46C0D" w:rsidR="00901C15" w:rsidRDefault="000504C1" w:rsidP="005F6F74">
      <w:pPr>
        <w:pStyle w:val="AEInstructions"/>
        <w:ind w:right="720"/>
      </w:pPr>
      <w:r>
        <w:t>Edit to match requirements of project.  This will typically be provided by the Agency.</w:t>
      </w:r>
      <w:r w:rsidR="007D7BC2">
        <w:t xml:space="preserve">  </w:t>
      </w:r>
      <w:r w:rsidR="00901C15">
        <w:t xml:space="preserve">Consult with </w:t>
      </w:r>
      <w:r w:rsidR="009E13A2">
        <w:t>DFD</w:t>
      </w:r>
      <w:r w:rsidR="00901C15">
        <w:t xml:space="preserve"> Engineer for specification </w:t>
      </w:r>
      <w:r w:rsidR="00901C15" w:rsidRPr="00B936F4">
        <w:t>language if applicable to project.</w:t>
      </w:r>
    </w:p>
    <w:p w14:paraId="512427A3" w14:textId="32CE270E" w:rsidR="00901C15" w:rsidRPr="001D24DF" w:rsidRDefault="00901C15" w:rsidP="00901C15">
      <w:pPr>
        <w:pStyle w:val="BodyText"/>
      </w:pPr>
      <w:r w:rsidRPr="001D24DF">
        <w:t>[By Agency.]</w:t>
      </w:r>
      <w:r w:rsidR="005F6F74" w:rsidRPr="001D24DF">
        <w:t xml:space="preserve"> </w:t>
      </w:r>
      <w:r w:rsidRPr="001D24DF">
        <w:t>[Not applicable to this project</w:t>
      </w:r>
      <w:r w:rsidR="00B96712" w:rsidRPr="001D24DF">
        <w:t>.] &lt;</w:t>
      </w:r>
      <w:r w:rsidRPr="001D24DF">
        <w:t xml:space="preserve">ADD specifications here if applicable&gt; </w:t>
      </w:r>
    </w:p>
    <w:p w14:paraId="73118981" w14:textId="77777777" w:rsidR="00F10EEB" w:rsidRPr="00454386" w:rsidRDefault="00F10EEB" w:rsidP="00F10EEB">
      <w:pPr>
        <w:pStyle w:val="BodyText"/>
      </w:pPr>
    </w:p>
    <w:p w14:paraId="02D50C48" w14:textId="77777777" w:rsidR="00F10EEB" w:rsidRPr="00454386" w:rsidRDefault="00B81F9D" w:rsidP="00B81F9D">
      <w:pPr>
        <w:pStyle w:val="Article-Sub-Heading"/>
      </w:pPr>
      <w:r w:rsidRPr="00B81F9D">
        <w:t>Network</w:t>
      </w:r>
      <w:r w:rsidRPr="00454386">
        <w:t xml:space="preserve"> Electronics</w:t>
      </w:r>
    </w:p>
    <w:p w14:paraId="4244E7B8" w14:textId="77777777" w:rsidR="005214FA" w:rsidRDefault="004F0414" w:rsidP="005F6F74">
      <w:pPr>
        <w:pStyle w:val="AEInstructions"/>
        <w:ind w:right="720"/>
      </w:pPr>
      <w:r>
        <w:t xml:space="preserve">Edit to </w:t>
      </w:r>
      <w:r w:rsidR="000504C1">
        <w:t>match</w:t>
      </w:r>
      <w:r>
        <w:t xml:space="preserve"> requirements of project.</w:t>
      </w:r>
      <w:r w:rsidR="00B936F4">
        <w:t xml:space="preserve">  Responsibility for this by the Agency is typical.</w:t>
      </w:r>
      <w:r w:rsidR="00B936F4" w:rsidRPr="00B936F4">
        <w:t xml:space="preserve"> </w:t>
      </w:r>
      <w:r w:rsidR="00B936F4">
        <w:t xml:space="preserve"> </w:t>
      </w:r>
      <w:r w:rsidR="005214FA">
        <w:t xml:space="preserve">Consult with </w:t>
      </w:r>
      <w:r w:rsidR="009E13A2">
        <w:t>DFD</w:t>
      </w:r>
      <w:r w:rsidR="005214FA">
        <w:t xml:space="preserve"> Engineer for specification </w:t>
      </w:r>
      <w:r w:rsidR="005214FA" w:rsidRPr="00B936F4">
        <w:t>language if applicable to project.</w:t>
      </w:r>
    </w:p>
    <w:p w14:paraId="687A5536" w14:textId="052311F7" w:rsidR="005214FA" w:rsidRPr="001D24DF" w:rsidRDefault="005214FA" w:rsidP="005214FA">
      <w:pPr>
        <w:pStyle w:val="BodyText"/>
      </w:pPr>
      <w:r w:rsidRPr="001D24DF">
        <w:t>[By Agency.]</w:t>
      </w:r>
      <w:r w:rsidR="005F6F74" w:rsidRPr="001D24DF">
        <w:t xml:space="preserve"> </w:t>
      </w:r>
      <w:r w:rsidRPr="001D24DF">
        <w:t>[Not applicable to this project</w:t>
      </w:r>
      <w:r w:rsidR="00B96712" w:rsidRPr="001D24DF">
        <w:t>.] &lt;</w:t>
      </w:r>
      <w:r w:rsidRPr="001D24DF">
        <w:t xml:space="preserve">ADD specifications here if applicable&gt; </w:t>
      </w:r>
    </w:p>
    <w:p w14:paraId="3823E185" w14:textId="77777777" w:rsidR="00F10EEB" w:rsidRPr="00454386" w:rsidRDefault="00F10EEB" w:rsidP="005214FA">
      <w:pPr>
        <w:pStyle w:val="AEInstructions"/>
      </w:pPr>
    </w:p>
    <w:p w14:paraId="538F6A2E" w14:textId="77777777" w:rsidR="00F10EEB" w:rsidRPr="00454386" w:rsidRDefault="00705795" w:rsidP="00B81F9D">
      <w:pPr>
        <w:pStyle w:val="Article-Sub-Heading"/>
      </w:pPr>
      <w:r>
        <w:t>Media Converters</w:t>
      </w:r>
    </w:p>
    <w:p w14:paraId="3FE94FC3" w14:textId="77777777" w:rsidR="00B936F4" w:rsidRDefault="004F0414" w:rsidP="005F6F74">
      <w:pPr>
        <w:pStyle w:val="AEInstructions"/>
        <w:ind w:right="720"/>
      </w:pPr>
      <w:r>
        <w:t xml:space="preserve">Edit to </w:t>
      </w:r>
      <w:r w:rsidR="000504C1">
        <w:t>match</w:t>
      </w:r>
      <w:r>
        <w:t xml:space="preserve"> requirements of project.</w:t>
      </w:r>
      <w:r w:rsidR="00B936F4" w:rsidRPr="00B936F4">
        <w:t xml:space="preserve"> </w:t>
      </w:r>
      <w:r w:rsidR="00B936F4">
        <w:t xml:space="preserve"> Consult with </w:t>
      </w:r>
      <w:r w:rsidR="009E13A2">
        <w:t>DFD</w:t>
      </w:r>
      <w:r w:rsidR="00B936F4">
        <w:t xml:space="preserve"> Engineer </w:t>
      </w:r>
      <w:r w:rsidR="005214FA">
        <w:t xml:space="preserve">for specification </w:t>
      </w:r>
      <w:r w:rsidR="005214FA" w:rsidRPr="00B936F4">
        <w:t>language if applicable to project.</w:t>
      </w:r>
    </w:p>
    <w:p w14:paraId="74A5B8A3" w14:textId="41B49560" w:rsidR="00F10EEB" w:rsidRPr="001D24DF" w:rsidRDefault="007D7BC2" w:rsidP="00F10EEB">
      <w:pPr>
        <w:pStyle w:val="BodyText"/>
      </w:pPr>
      <w:r w:rsidRPr="001D24DF">
        <w:t>[</w:t>
      </w:r>
      <w:r w:rsidR="00F10EEB" w:rsidRPr="001D24DF">
        <w:t xml:space="preserve">By </w:t>
      </w:r>
      <w:r w:rsidR="00D31242" w:rsidRPr="001D24DF">
        <w:t>Agency</w:t>
      </w:r>
      <w:r w:rsidR="00F10EEB" w:rsidRPr="001D24DF">
        <w:t>.</w:t>
      </w:r>
      <w:r w:rsidRPr="001D24DF">
        <w:t>]</w:t>
      </w:r>
      <w:r w:rsidR="005F6F74" w:rsidRPr="001D24DF">
        <w:t xml:space="preserve"> </w:t>
      </w:r>
      <w:r w:rsidRPr="001D24DF">
        <w:t>[Not applicable to this project</w:t>
      </w:r>
      <w:r w:rsidR="00B96712" w:rsidRPr="001D24DF">
        <w:t>.] &lt;</w:t>
      </w:r>
      <w:r w:rsidR="005214FA" w:rsidRPr="001D24DF">
        <w:t xml:space="preserve">ADD specifications here if applicable&gt; </w:t>
      </w:r>
    </w:p>
    <w:p w14:paraId="14A94C63" w14:textId="77777777" w:rsidR="00F10EEB" w:rsidRPr="00454386" w:rsidRDefault="00F10EEB" w:rsidP="00F10EEB">
      <w:pPr>
        <w:pStyle w:val="BodyText"/>
      </w:pPr>
    </w:p>
    <w:p w14:paraId="3DE43F84" w14:textId="77777777" w:rsidR="00F10EEB" w:rsidRPr="00454386" w:rsidRDefault="009C139B" w:rsidP="00B81F9D">
      <w:pPr>
        <w:pStyle w:val="Article-Sub-Heading"/>
      </w:pPr>
      <w:r>
        <w:t xml:space="preserve">Video </w:t>
      </w:r>
      <w:r w:rsidR="00B81F9D" w:rsidRPr="00454386">
        <w:t>E</w:t>
      </w:r>
      <w:r w:rsidR="00B81F9D">
        <w:t>ncoder</w:t>
      </w:r>
      <w:r>
        <w:t>s</w:t>
      </w:r>
      <w:r w:rsidR="00B936F4">
        <w:t xml:space="preserve"> and other Analog Video Equipment</w:t>
      </w:r>
    </w:p>
    <w:p w14:paraId="786584B7" w14:textId="77777777" w:rsidR="004F0414" w:rsidRDefault="004F0414" w:rsidP="00384CF8">
      <w:pPr>
        <w:pStyle w:val="AEInstructions"/>
        <w:ind w:right="720"/>
      </w:pPr>
      <w:r>
        <w:t xml:space="preserve">Edit to </w:t>
      </w:r>
      <w:r w:rsidR="000504C1">
        <w:t>match</w:t>
      </w:r>
      <w:r>
        <w:t xml:space="preserve"> requirements of project.</w:t>
      </w:r>
      <w:r w:rsidR="00B936F4">
        <w:t xml:space="preserve">  </w:t>
      </w:r>
      <w:r w:rsidR="00B936F4" w:rsidRPr="00B936F4">
        <w:t xml:space="preserve">The use of Analog Cameras is unusual for </w:t>
      </w:r>
      <w:r w:rsidR="009E13A2">
        <w:t>DFD</w:t>
      </w:r>
      <w:r w:rsidR="00B936F4" w:rsidRPr="00B936F4">
        <w:t xml:space="preserve"> projects.  </w:t>
      </w:r>
      <w:r w:rsidR="00901C15">
        <w:t>Consult</w:t>
      </w:r>
      <w:r w:rsidR="00B936F4" w:rsidRPr="00B936F4">
        <w:t xml:space="preserve"> with </w:t>
      </w:r>
      <w:r w:rsidR="009E13A2">
        <w:t>DFD</w:t>
      </w:r>
      <w:r w:rsidR="00B936F4" w:rsidRPr="00B936F4">
        <w:t xml:space="preserve"> Engineer for </w:t>
      </w:r>
      <w:r w:rsidR="00B936F4">
        <w:t xml:space="preserve">specification </w:t>
      </w:r>
      <w:r w:rsidR="00B936F4" w:rsidRPr="00B936F4">
        <w:t xml:space="preserve">language if applicable to project. </w:t>
      </w:r>
    </w:p>
    <w:p w14:paraId="69A1518C" w14:textId="1756B5BE" w:rsidR="007D7BC2" w:rsidRPr="001D24DF" w:rsidRDefault="007D7BC2" w:rsidP="007D7BC2">
      <w:pPr>
        <w:pStyle w:val="BodyText"/>
      </w:pPr>
      <w:r w:rsidRPr="001D24DF">
        <w:t>[By Agency.]</w:t>
      </w:r>
      <w:r w:rsidR="005F6F74" w:rsidRPr="001D24DF">
        <w:t xml:space="preserve"> </w:t>
      </w:r>
      <w:r w:rsidRPr="001D24DF">
        <w:t>[Not applicable to this project</w:t>
      </w:r>
      <w:r w:rsidR="00B96712" w:rsidRPr="001D24DF">
        <w:t>.] &lt;</w:t>
      </w:r>
      <w:r w:rsidR="00901C15" w:rsidRPr="001D24DF">
        <w:t>ADD specifications here if applicable&gt;</w:t>
      </w:r>
    </w:p>
    <w:p w14:paraId="6CC24571" w14:textId="77777777" w:rsidR="00F10EEB" w:rsidRPr="00454386" w:rsidRDefault="00F10EEB" w:rsidP="00F10EEB">
      <w:pPr>
        <w:pStyle w:val="BodyText"/>
      </w:pPr>
    </w:p>
    <w:p w14:paraId="73EEFB3B" w14:textId="77777777" w:rsidR="00B81F9D" w:rsidRPr="00A62862" w:rsidRDefault="000B25AD" w:rsidP="00A62862">
      <w:pPr>
        <w:pStyle w:val="ARTICLE0"/>
      </w:pPr>
      <w:bookmarkStart w:id="15" w:name="_Toc536693058"/>
      <w:r w:rsidRPr="00A62862">
        <w:t>Miscellaneous Items</w:t>
      </w:r>
      <w:bookmarkEnd w:id="15"/>
    </w:p>
    <w:p w14:paraId="3228F7F3" w14:textId="77777777" w:rsidR="00F10EEB" w:rsidRPr="00E758F1" w:rsidRDefault="00701DA4" w:rsidP="00B81F9D">
      <w:pPr>
        <w:pStyle w:val="Article-Sub-Heading"/>
      </w:pPr>
      <w:r>
        <w:t>Protection</w:t>
      </w:r>
    </w:p>
    <w:p w14:paraId="68BD064F" w14:textId="77777777" w:rsidR="00705795" w:rsidRDefault="009C139B" w:rsidP="00384CF8">
      <w:pPr>
        <w:pStyle w:val="AEInstructions"/>
        <w:ind w:right="720"/>
      </w:pPr>
      <w:r>
        <w:t>Identify Surge Protect</w:t>
      </w:r>
      <w:r w:rsidR="00231330">
        <w:t>or</w:t>
      </w:r>
      <w:r>
        <w:t xml:space="preserve"> needs for outdoor cameras served by copper cabling.</w:t>
      </w:r>
      <w:r w:rsidR="00705795">
        <w:t xml:space="preserve">  Surge </w:t>
      </w:r>
      <w:r w:rsidR="00231330">
        <w:t xml:space="preserve">protection </w:t>
      </w:r>
      <w:r w:rsidR="00705795">
        <w:t>is not required where fiber optic cabling is used from camera to network electronics.</w:t>
      </w:r>
      <w:r w:rsidR="0021443E">
        <w:t xml:space="preserve">  Edit the referenced specification section to include the required content.</w:t>
      </w:r>
      <w:r w:rsidR="00701DA4">
        <w:t xml:space="preserve">  </w:t>
      </w:r>
      <w:r w:rsidR="00701DA4" w:rsidRPr="00701DA4">
        <w:t xml:space="preserve">Otherwise </w:t>
      </w:r>
      <w:r w:rsidR="00070E88">
        <w:t xml:space="preserve">delete or </w:t>
      </w:r>
      <w:r w:rsidR="00701DA4" w:rsidRPr="00701DA4">
        <w:t>indicate “Not applicable to this project”.</w:t>
      </w:r>
    </w:p>
    <w:p w14:paraId="36A7E728" w14:textId="77777777" w:rsidR="0021443E" w:rsidRDefault="0021443E" w:rsidP="00B055A8">
      <w:pPr>
        <w:pStyle w:val="BodyText"/>
      </w:pPr>
      <w:r>
        <w:t xml:space="preserve">See specification Section </w:t>
      </w:r>
      <w:r w:rsidRPr="0021443E">
        <w:t>27</w:t>
      </w:r>
      <w:r w:rsidR="00701DA4">
        <w:t> </w:t>
      </w:r>
      <w:r w:rsidRPr="0021443E">
        <w:t>11</w:t>
      </w:r>
      <w:r w:rsidR="00701DA4">
        <w:t> </w:t>
      </w:r>
      <w:r w:rsidRPr="0021443E">
        <w:t>13 – Communications Protection</w:t>
      </w:r>
      <w:r w:rsidR="00701DA4">
        <w:t>.</w:t>
      </w:r>
    </w:p>
    <w:p w14:paraId="625BB6EE" w14:textId="77777777" w:rsidR="00B81F9D" w:rsidRDefault="00B81F9D" w:rsidP="00F10EEB">
      <w:pPr>
        <w:pStyle w:val="BodyText"/>
      </w:pPr>
    </w:p>
    <w:p w14:paraId="7385BAA6" w14:textId="77777777" w:rsidR="00896D39" w:rsidRDefault="00896D39" w:rsidP="00B3168A">
      <w:pPr>
        <w:pStyle w:val="Article-Sub-Heading"/>
      </w:pPr>
      <w:r>
        <w:t>Uninterruptable Power Supply (UPS)</w:t>
      </w:r>
    </w:p>
    <w:p w14:paraId="6C566B9C" w14:textId="77777777" w:rsidR="00B3168A" w:rsidRDefault="00B3168A" w:rsidP="00384CF8">
      <w:pPr>
        <w:pStyle w:val="AEInstructions"/>
        <w:ind w:right="720"/>
      </w:pPr>
      <w:r>
        <w:t xml:space="preserve">Include where required by the Agency.  If retained, edit to identify equipment </w:t>
      </w:r>
      <w:r w:rsidR="00605488">
        <w:t>t</w:t>
      </w:r>
      <w:r>
        <w:t>o be served at each location</w:t>
      </w:r>
      <w:r w:rsidR="00605488">
        <w:t xml:space="preserve"> and </w:t>
      </w:r>
      <w:r>
        <w:t>duration o</w:t>
      </w:r>
      <w:r w:rsidR="00605488">
        <w:t>f</w:t>
      </w:r>
      <w:r>
        <w:t xml:space="preserve"> protection</w:t>
      </w:r>
      <w:r w:rsidR="00605488">
        <w:t xml:space="preserve">, and confirm that Input power as identified is correct for UPS capacity specified.  </w:t>
      </w:r>
      <w:r>
        <w:t>Otherwise</w:t>
      </w:r>
      <w:r w:rsidR="00384CF8">
        <w:t>,</w:t>
      </w:r>
      <w:r>
        <w:t xml:space="preserve"> delete.</w:t>
      </w:r>
    </w:p>
    <w:p w14:paraId="4A6B42DF" w14:textId="77777777" w:rsidR="00896D39" w:rsidRPr="00B3168A" w:rsidRDefault="00896D39" w:rsidP="00B3168A">
      <w:pPr>
        <w:pStyle w:val="BodyText"/>
      </w:pPr>
      <w:r w:rsidRPr="00B3168A">
        <w:t>UPS features:</w:t>
      </w:r>
    </w:p>
    <w:p w14:paraId="0FF140F4" w14:textId="74541F80" w:rsidR="00896D39" w:rsidRPr="00B3168A" w:rsidRDefault="00896D39" w:rsidP="00B3168A">
      <w:pPr>
        <w:pStyle w:val="ListBullet"/>
      </w:pPr>
      <w:r w:rsidRPr="00B3168A">
        <w:t>Capable of providing voltage and current as required to operate</w:t>
      </w:r>
      <w:r w:rsidRPr="00B3168A">
        <w:rPr>
          <w:color w:val="FF0000"/>
        </w:rPr>
        <w:t xml:space="preserve"> </w:t>
      </w:r>
      <w:r w:rsidR="00B3168A" w:rsidRPr="00B3168A">
        <w:rPr>
          <w:color w:val="FF0000"/>
        </w:rPr>
        <w:t>&lt;ENTER EQUIPMENT SERVED&gt;</w:t>
      </w:r>
      <w:r w:rsidRPr="00B3168A">
        <w:t xml:space="preserve"> equipment for no less than </w:t>
      </w:r>
      <w:r w:rsidR="00B3168A" w:rsidRPr="00B3168A">
        <w:rPr>
          <w:color w:val="FF0000"/>
        </w:rPr>
        <w:t>[</w:t>
      </w:r>
      <w:r w:rsidR="00B3168A">
        <w:rPr>
          <w:color w:val="FF0000"/>
        </w:rPr>
        <w:t>(</w:t>
      </w:r>
      <w:r w:rsidRPr="00B3168A">
        <w:rPr>
          <w:color w:val="FF0000"/>
        </w:rPr>
        <w:t>15</w:t>
      </w:r>
      <w:r w:rsidR="00B96712">
        <w:rPr>
          <w:color w:val="FF0000"/>
        </w:rPr>
        <w:t>)</w:t>
      </w:r>
      <w:r w:rsidR="00B96712" w:rsidRPr="00B3168A">
        <w:rPr>
          <w:color w:val="FF0000"/>
        </w:rPr>
        <w:t>] &lt;</w:t>
      </w:r>
      <w:r w:rsidR="00B3168A" w:rsidRPr="00B3168A">
        <w:rPr>
          <w:color w:val="FF0000"/>
        </w:rPr>
        <w:t>ENTER DURATION&gt;</w:t>
      </w:r>
      <w:r w:rsidR="00B3168A">
        <w:rPr>
          <w:color w:val="FF0000"/>
        </w:rPr>
        <w:t xml:space="preserve"> </w:t>
      </w:r>
      <w:r w:rsidRPr="00B3168A">
        <w:t>minutes duration.</w:t>
      </w:r>
    </w:p>
    <w:p w14:paraId="35557F3F" w14:textId="77777777" w:rsidR="00896D39" w:rsidRPr="00B3168A" w:rsidRDefault="00896D39" w:rsidP="00B3168A">
      <w:pPr>
        <w:pStyle w:val="ListBullet"/>
      </w:pPr>
      <w:r w:rsidRPr="00B3168A">
        <w:t>Protects connected loads from surges, spikes, lightning, and other power disturbances.</w:t>
      </w:r>
    </w:p>
    <w:p w14:paraId="2BFF6CFA" w14:textId="77777777" w:rsidR="00896D39" w:rsidRPr="00B3168A" w:rsidRDefault="00896D39" w:rsidP="00B3168A">
      <w:pPr>
        <w:pStyle w:val="ListBullet"/>
      </w:pPr>
      <w:r w:rsidRPr="00B3168A">
        <w:t>Incorporates audible alarm to indicate change in site power and UPS status.</w:t>
      </w:r>
    </w:p>
    <w:p w14:paraId="01048B8A" w14:textId="77777777" w:rsidR="00896D39" w:rsidRPr="00B3168A" w:rsidRDefault="00896D39" w:rsidP="00B3168A">
      <w:pPr>
        <w:pStyle w:val="ListBullet"/>
      </w:pPr>
      <w:r w:rsidRPr="00B3168A">
        <w:t>Automatic self-test provides early indication when battery replacement is required.</w:t>
      </w:r>
    </w:p>
    <w:p w14:paraId="2669E302" w14:textId="77777777" w:rsidR="00896D39" w:rsidRPr="00B3168A" w:rsidRDefault="00896D39" w:rsidP="00B3168A">
      <w:pPr>
        <w:pStyle w:val="ListBullet"/>
      </w:pPr>
      <w:r w:rsidRPr="00B3168A">
        <w:t>Incorporates hot-swappable batteries.</w:t>
      </w:r>
    </w:p>
    <w:p w14:paraId="47368E35" w14:textId="77777777" w:rsidR="00896D39" w:rsidRPr="00B3168A" w:rsidRDefault="00896D39" w:rsidP="00B3168A">
      <w:pPr>
        <w:pStyle w:val="ListBullet"/>
      </w:pPr>
      <w:r w:rsidRPr="00B3168A">
        <w:t>Includes a protection indicator light and master power switch.</w:t>
      </w:r>
    </w:p>
    <w:p w14:paraId="12FA5B5D" w14:textId="77777777" w:rsidR="00896D39" w:rsidRPr="00B3168A" w:rsidRDefault="00896D39" w:rsidP="00B3168A">
      <w:pPr>
        <w:pStyle w:val="ListBullet"/>
      </w:pPr>
      <w:r w:rsidRPr="00B3168A">
        <w:t>Input: 120V/60 Hz.  AC cord with NEMA5-15P straight-in plug connection.  Re-settable circuit breaker.</w:t>
      </w:r>
    </w:p>
    <w:p w14:paraId="298FC153" w14:textId="77777777" w:rsidR="00896D39" w:rsidRPr="00B3168A" w:rsidRDefault="00896D39" w:rsidP="00B3168A">
      <w:pPr>
        <w:pStyle w:val="ListBullet"/>
      </w:pPr>
      <w:r w:rsidRPr="00B3168A">
        <w:t>Minimum 3-year product warranty.</w:t>
      </w:r>
    </w:p>
    <w:p w14:paraId="0AF84C05" w14:textId="77777777" w:rsidR="000B4F85" w:rsidRDefault="000B4F85" w:rsidP="00F10EEB">
      <w:pPr>
        <w:pStyle w:val="BodyText"/>
      </w:pPr>
    </w:p>
    <w:p w14:paraId="72891E80" w14:textId="77777777" w:rsidR="00B3168A" w:rsidRPr="00E758F1" w:rsidRDefault="00B3168A" w:rsidP="00F10EEB">
      <w:pPr>
        <w:pStyle w:val="BodyText"/>
      </w:pPr>
    </w:p>
    <w:p w14:paraId="116407AB" w14:textId="77777777" w:rsidR="00F10EEB" w:rsidRPr="00C54283" w:rsidRDefault="00F10EEB" w:rsidP="003C42A2">
      <w:pPr>
        <w:pStyle w:val="PART"/>
      </w:pPr>
      <w:bookmarkStart w:id="16" w:name="_Toc536693059"/>
      <w:r w:rsidRPr="00C54283">
        <w:t>EXECUTION</w:t>
      </w:r>
      <w:bookmarkEnd w:id="16"/>
      <w:r w:rsidR="00C54283">
        <w:br/>
      </w:r>
    </w:p>
    <w:p w14:paraId="4586E5A4" w14:textId="77777777" w:rsidR="00F10EEB" w:rsidRPr="00A62862" w:rsidRDefault="000B25AD" w:rsidP="00A62862">
      <w:pPr>
        <w:pStyle w:val="ARTICLE0"/>
      </w:pPr>
      <w:bookmarkStart w:id="17" w:name="_Toc536693060"/>
      <w:r w:rsidRPr="00A62862">
        <w:t>General</w:t>
      </w:r>
      <w:bookmarkEnd w:id="17"/>
    </w:p>
    <w:p w14:paraId="63249918" w14:textId="77777777" w:rsidR="00F10EEB" w:rsidRPr="00E758F1" w:rsidRDefault="00F10EEB" w:rsidP="00F10EEB">
      <w:pPr>
        <w:pStyle w:val="BodyText"/>
      </w:pPr>
      <w:r w:rsidRPr="004E211C">
        <w:t xml:space="preserve">The complete installation shall be done in a neat, workmanlike manner in accordance with Division 26 of </w:t>
      </w:r>
      <w:r w:rsidRPr="00E758F1">
        <w:t>these documents</w:t>
      </w:r>
      <w:r w:rsidR="0029472A">
        <w:t xml:space="preserve"> and </w:t>
      </w:r>
      <w:r w:rsidRPr="00E758F1">
        <w:t>manufacturer's recommendations.</w:t>
      </w:r>
    </w:p>
    <w:p w14:paraId="0E1229BA" w14:textId="77777777" w:rsidR="00F10EEB" w:rsidRPr="00E758F1" w:rsidRDefault="00F10EEB" w:rsidP="00F10EEB">
      <w:pPr>
        <w:pStyle w:val="BodyText"/>
      </w:pPr>
    </w:p>
    <w:p w14:paraId="69D78FA5" w14:textId="77777777" w:rsidR="00F10EEB" w:rsidRDefault="00F10EEB" w:rsidP="00F10EEB">
      <w:pPr>
        <w:pStyle w:val="BodyText"/>
      </w:pPr>
      <w:r w:rsidRPr="00701DA4">
        <w:t>The installation shall conform to site requirements for security</w:t>
      </w:r>
      <w:r w:rsidR="00036DD9">
        <w:t>, privacy</w:t>
      </w:r>
      <w:r w:rsidRPr="00701DA4">
        <w:t xml:space="preserve"> and care.  Temporary or permanent </w:t>
      </w:r>
      <w:r w:rsidRPr="00E758F1">
        <w:t xml:space="preserve">installations, which conflict with </w:t>
      </w:r>
      <w:r>
        <w:t>site</w:t>
      </w:r>
      <w:r w:rsidRPr="00E758F1">
        <w:t xml:space="preserve"> operations, security</w:t>
      </w:r>
      <w:r w:rsidR="006A2BB7">
        <w:t>, privacy</w:t>
      </w:r>
      <w:r w:rsidRPr="00E758F1">
        <w:t xml:space="preserve"> </w:t>
      </w:r>
      <w:r w:rsidR="00701DA4">
        <w:t>and/</w:t>
      </w:r>
      <w:r w:rsidRPr="00E758F1">
        <w:t>or care</w:t>
      </w:r>
      <w:r w:rsidR="00701DA4">
        <w:t xml:space="preserve"> guidelines</w:t>
      </w:r>
      <w:r w:rsidRPr="00E758F1">
        <w:t>, shall be immediately corrected by the contractor with no additional compensation.</w:t>
      </w:r>
    </w:p>
    <w:p w14:paraId="0DAEAD4C" w14:textId="77777777" w:rsidR="00F10EEB" w:rsidRDefault="00F10EEB" w:rsidP="00F10EEB">
      <w:pPr>
        <w:pStyle w:val="BodyText"/>
      </w:pPr>
    </w:p>
    <w:p w14:paraId="013AF5DC" w14:textId="77777777" w:rsidR="00F10EEB" w:rsidRPr="00080966" w:rsidRDefault="00F10EEB" w:rsidP="00F10EEB">
      <w:pPr>
        <w:pStyle w:val="BodyText"/>
      </w:pPr>
      <w:r w:rsidRPr="00080966">
        <w:t>Security guidelines for working within the secure areas of the facility shall be followed by the contractor.</w:t>
      </w:r>
    </w:p>
    <w:p w14:paraId="4DF6A3B5" w14:textId="77777777" w:rsidR="00F10EEB" w:rsidRPr="00E758F1" w:rsidRDefault="00F10EEB" w:rsidP="00F10EEB">
      <w:pPr>
        <w:pStyle w:val="BodyText"/>
      </w:pPr>
    </w:p>
    <w:p w14:paraId="09F325BC" w14:textId="77777777" w:rsidR="00F10EEB" w:rsidRPr="00A62862" w:rsidRDefault="000B25AD" w:rsidP="00A62862">
      <w:pPr>
        <w:pStyle w:val="ARTICLE0"/>
      </w:pPr>
      <w:bookmarkStart w:id="18" w:name="_Toc228092297"/>
      <w:bookmarkStart w:id="19" w:name="_Toc536693061"/>
      <w:r w:rsidRPr="00A62862">
        <w:t xml:space="preserve">Continuity </w:t>
      </w:r>
      <w:r w:rsidR="0098463B">
        <w:t>o</w:t>
      </w:r>
      <w:r w:rsidRPr="00A62862">
        <w:t xml:space="preserve">f Existing Services </w:t>
      </w:r>
      <w:r w:rsidR="0098463B">
        <w:t>a</w:t>
      </w:r>
      <w:r w:rsidRPr="00A62862">
        <w:t>nd Systems</w:t>
      </w:r>
      <w:bookmarkEnd w:id="18"/>
      <w:bookmarkEnd w:id="19"/>
    </w:p>
    <w:p w14:paraId="4FFB471B" w14:textId="77777777" w:rsidR="00F10EEB" w:rsidRDefault="00F10EEB" w:rsidP="00F10EEB">
      <w:pPr>
        <w:pStyle w:val="BodyText"/>
      </w:pPr>
      <w:r w:rsidRPr="00994DE5">
        <w:t xml:space="preserve">No outages shall be permitted on existing systems except at the time and during the interval specified by </w:t>
      </w:r>
      <w:r>
        <w:t>Agency and site r</w:t>
      </w:r>
      <w:r w:rsidRPr="00994DE5">
        <w:t>epresentative</w:t>
      </w:r>
      <w:r>
        <w:t>s</w:t>
      </w:r>
      <w:r w:rsidRPr="00994DE5">
        <w:t xml:space="preserve">.  </w:t>
      </w:r>
      <w:r w:rsidR="0029472A">
        <w:t xml:space="preserve">Obtain </w:t>
      </w:r>
      <w:r w:rsidRPr="00994DE5">
        <w:t>written approval</w:t>
      </w:r>
      <w:r w:rsidR="0029472A">
        <w:t xml:space="preserve"> for any outages</w:t>
      </w:r>
      <w:r w:rsidRPr="00994DE5">
        <w:t>.</w:t>
      </w:r>
    </w:p>
    <w:p w14:paraId="75E3BE48" w14:textId="77777777" w:rsidR="00F10EEB" w:rsidRDefault="00F10EEB" w:rsidP="00F10EEB">
      <w:pPr>
        <w:pStyle w:val="BodyText"/>
      </w:pPr>
    </w:p>
    <w:p w14:paraId="3D07CA71" w14:textId="0EC133E9" w:rsidR="00F10EEB" w:rsidRPr="00994DE5" w:rsidRDefault="001973E4" w:rsidP="00F10EEB">
      <w:pPr>
        <w:pStyle w:val="BodyText"/>
      </w:pPr>
      <w:r>
        <w:t>Schedule a</w:t>
      </w:r>
      <w:r w:rsidR="00F10EEB" w:rsidRPr="00994DE5">
        <w:t xml:space="preserve">ny outage scheduled when the interruption causes the least interference with normal </w:t>
      </w:r>
      <w:r w:rsidR="00F10EEB">
        <w:t>site</w:t>
      </w:r>
      <w:r w:rsidR="00F10EEB" w:rsidRPr="00994DE5">
        <w:t xml:space="preserve"> schedules and business routines.  No extra costs will be paid to the Contractor for such outages which must occur outside of regular weekly working hours.</w:t>
      </w:r>
    </w:p>
    <w:p w14:paraId="6EEE154F" w14:textId="77777777" w:rsidR="00F10EEB" w:rsidRDefault="00F10EEB" w:rsidP="00F10EEB">
      <w:pPr>
        <w:pStyle w:val="BodyText"/>
      </w:pPr>
    </w:p>
    <w:p w14:paraId="3EB463BF" w14:textId="77777777" w:rsidR="00E97AF8" w:rsidRPr="00CE3DC2" w:rsidRDefault="00E97AF8" w:rsidP="00384CF8">
      <w:pPr>
        <w:pStyle w:val="AEInstructions"/>
        <w:ind w:right="720"/>
      </w:pPr>
      <w:r>
        <w:t xml:space="preserve">Choose </w:t>
      </w:r>
      <w:r w:rsidRPr="00E97AF8">
        <w:t>reference</w:t>
      </w:r>
      <w:r w:rsidRPr="00CE3DC2">
        <w:t xml:space="preserve"> to </w:t>
      </w:r>
      <w:r>
        <w:t xml:space="preserve">General Requirements for small project using Simplified Procedures.  Choose reference to </w:t>
      </w:r>
      <w:r w:rsidRPr="00DF7CD7">
        <w:t>Supplementary General Conditions</w:t>
      </w:r>
      <w:r>
        <w:t xml:space="preserve"> for major project.  Make sure these </w:t>
      </w:r>
      <w:r w:rsidR="00CE23CF">
        <w:t>sections</w:t>
      </w:r>
      <w:r>
        <w:t xml:space="preserve"> are edited to include requirements of the site.</w:t>
      </w:r>
    </w:p>
    <w:p w14:paraId="29636D88" w14:textId="77777777" w:rsidR="00E97AF8" w:rsidRPr="00CE3DC2" w:rsidRDefault="00E97AF8" w:rsidP="00F33F0A">
      <w:pPr>
        <w:pStyle w:val="BodyText"/>
      </w:pPr>
      <w:r>
        <w:t xml:space="preserve">Refer to </w:t>
      </w:r>
      <w:r w:rsidRPr="001D24DF">
        <w:t>[General Requirements]</w:t>
      </w:r>
      <w:r w:rsidR="00384CF8" w:rsidRPr="001D24DF">
        <w:t xml:space="preserve"> </w:t>
      </w:r>
      <w:r w:rsidRPr="001D24DF">
        <w:t>[Supplementary General Conditions]</w:t>
      </w:r>
      <w:r w:rsidRPr="00E97AF8">
        <w:t>.</w:t>
      </w:r>
    </w:p>
    <w:p w14:paraId="666DB765" w14:textId="77777777" w:rsidR="00E97AF8" w:rsidRPr="00994DE5" w:rsidRDefault="00E97AF8" w:rsidP="00F10EEB">
      <w:pPr>
        <w:pStyle w:val="BodyText"/>
      </w:pPr>
    </w:p>
    <w:p w14:paraId="1A21985A" w14:textId="24F12473" w:rsidR="00F10EEB" w:rsidRDefault="001973E4" w:rsidP="00F10EEB">
      <w:pPr>
        <w:pStyle w:val="BodyText"/>
      </w:pPr>
      <w:r>
        <w:t>R</w:t>
      </w:r>
      <w:r w:rsidR="00F10EEB" w:rsidRPr="00994DE5">
        <w:t>estore any circuit interrupted as a result of this work to proper operation as soon as possible.</w:t>
      </w:r>
    </w:p>
    <w:p w14:paraId="15DE7570" w14:textId="77777777" w:rsidR="00F10EEB" w:rsidRDefault="00F10EEB" w:rsidP="00F10EEB">
      <w:pPr>
        <w:pStyle w:val="BodyText"/>
      </w:pPr>
    </w:p>
    <w:p w14:paraId="124BFAC5" w14:textId="77777777" w:rsidR="00F10EEB" w:rsidRPr="00A62862" w:rsidRDefault="000B25AD" w:rsidP="00A62862">
      <w:pPr>
        <w:pStyle w:val="ARTICLE0"/>
      </w:pPr>
      <w:bookmarkStart w:id="20" w:name="_Toc536693062"/>
      <w:r w:rsidRPr="00A62862">
        <w:t>Cable Installation</w:t>
      </w:r>
      <w:bookmarkEnd w:id="20"/>
    </w:p>
    <w:p w14:paraId="07E00A12" w14:textId="77777777" w:rsidR="00F10EEB" w:rsidRDefault="00F10EEB" w:rsidP="00F10EEB">
      <w:pPr>
        <w:pStyle w:val="Article-Sub-Heading"/>
      </w:pPr>
      <w:r>
        <w:t>General</w:t>
      </w:r>
    </w:p>
    <w:p w14:paraId="38EF185A" w14:textId="77777777" w:rsidR="00F10EEB" w:rsidRDefault="00701DA4" w:rsidP="00F10EEB">
      <w:pPr>
        <w:pStyle w:val="BodyText"/>
      </w:pPr>
      <w:r>
        <w:t xml:space="preserve">Install </w:t>
      </w:r>
      <w:r w:rsidR="00F10EEB">
        <w:t xml:space="preserve">cable in accordance with </w:t>
      </w:r>
      <w:r w:rsidR="00766955">
        <w:t xml:space="preserve">the project drawings and </w:t>
      </w:r>
      <w:r w:rsidR="00F10EEB">
        <w:t>Section 27 </w:t>
      </w:r>
      <w:r w:rsidR="0032612F">
        <w:t>1</w:t>
      </w:r>
      <w:r w:rsidR="00F10EEB">
        <w:t xml:space="preserve">0 00 – </w:t>
      </w:r>
      <w:r w:rsidR="0032612F">
        <w:t>Structured Cabling</w:t>
      </w:r>
      <w:r w:rsidR="00F10EEB">
        <w:t>.</w:t>
      </w:r>
    </w:p>
    <w:p w14:paraId="4785F6EF" w14:textId="77777777" w:rsidR="00766955" w:rsidRDefault="00766955" w:rsidP="00F10EEB">
      <w:pPr>
        <w:pStyle w:val="BodyText"/>
      </w:pPr>
    </w:p>
    <w:p w14:paraId="795EF82D" w14:textId="77777777" w:rsidR="00F10EEB" w:rsidRPr="00A62862" w:rsidRDefault="000B25AD" w:rsidP="00A62862">
      <w:pPr>
        <w:pStyle w:val="ARTICLE0"/>
      </w:pPr>
      <w:bookmarkStart w:id="21" w:name="_Toc536693063"/>
      <w:r w:rsidRPr="00A62862">
        <w:t>Camera Installation</w:t>
      </w:r>
      <w:bookmarkEnd w:id="21"/>
    </w:p>
    <w:p w14:paraId="4B63CFE2" w14:textId="77777777" w:rsidR="00F10EEB" w:rsidRDefault="00F10EEB" w:rsidP="00F10EEB">
      <w:pPr>
        <w:pStyle w:val="Article-Sub-Heading"/>
      </w:pPr>
      <w:r>
        <w:t>General</w:t>
      </w:r>
    </w:p>
    <w:p w14:paraId="4F2ADC8E" w14:textId="77777777" w:rsidR="00F10EEB" w:rsidRPr="00EA5286" w:rsidRDefault="00701DA4" w:rsidP="00F10EEB">
      <w:pPr>
        <w:pStyle w:val="BodyText"/>
      </w:pPr>
      <w:r>
        <w:t>Attach c</w:t>
      </w:r>
      <w:r w:rsidR="00F10EEB" w:rsidRPr="00EA5286">
        <w:t xml:space="preserve">amera mounts </w:t>
      </w:r>
      <w:r>
        <w:t xml:space="preserve">securely </w:t>
      </w:r>
      <w:r w:rsidR="00F10EEB" w:rsidRPr="00EA5286">
        <w:t xml:space="preserve">to structural members.  Cameras located on lay-in ceiling shall not be supported by the ceiling tile.  </w:t>
      </w:r>
      <w:r>
        <w:t>Provide s</w:t>
      </w:r>
      <w:r w:rsidR="00F10EEB" w:rsidRPr="00EA5286">
        <w:t>upport from structural building members utilizing threaded rod and strut metal framing</w:t>
      </w:r>
      <w:r w:rsidR="00DF7CD7">
        <w:t>, tile bridge,</w:t>
      </w:r>
      <w:r w:rsidR="00F10EEB">
        <w:t xml:space="preserve"> or other approved means</w:t>
      </w:r>
      <w:r w:rsidR="00F10EEB" w:rsidRPr="00EA5286">
        <w:t>.</w:t>
      </w:r>
    </w:p>
    <w:p w14:paraId="3A5C0A0E" w14:textId="77777777" w:rsidR="00F10EEB" w:rsidRPr="00EA5286" w:rsidRDefault="00F10EEB" w:rsidP="00F10EEB">
      <w:pPr>
        <w:pStyle w:val="BodyText"/>
      </w:pPr>
    </w:p>
    <w:p w14:paraId="77FA8616" w14:textId="77777777" w:rsidR="00F10EEB" w:rsidRDefault="008B0EE5" w:rsidP="00F10EEB">
      <w:pPr>
        <w:pStyle w:val="BodyText"/>
      </w:pPr>
      <w:r>
        <w:t xml:space="preserve">Install </w:t>
      </w:r>
      <w:r w:rsidR="00F10EEB" w:rsidRPr="00EA5286">
        <w:t>cameras</w:t>
      </w:r>
      <w:r w:rsidR="00F10EEB">
        <w:t xml:space="preserve">, mounts, power supplies, control equipment, </w:t>
      </w:r>
      <w:r w:rsidR="00F10EEB" w:rsidRPr="00EA5286">
        <w:t>monitors</w:t>
      </w:r>
      <w:r w:rsidR="00F10EEB">
        <w:t xml:space="preserve">, </w:t>
      </w:r>
      <w:r w:rsidR="008942C7" w:rsidRPr="001D24DF">
        <w:t>[</w:t>
      </w:r>
      <w:r w:rsidR="00F10EEB" w:rsidRPr="001D24DF">
        <w:t>recording equipment</w:t>
      </w:r>
      <w:r w:rsidR="008942C7" w:rsidRPr="001D24DF">
        <w:t>]</w:t>
      </w:r>
      <w:r w:rsidR="00F10EEB">
        <w:t xml:space="preserve"> and related hardware </w:t>
      </w:r>
      <w:r>
        <w:t xml:space="preserve">as applicable </w:t>
      </w:r>
      <w:r w:rsidR="00F10EEB" w:rsidRPr="00EA5286">
        <w:t>per manufacturer recommendations.</w:t>
      </w:r>
    </w:p>
    <w:p w14:paraId="60F6F360" w14:textId="77777777" w:rsidR="008B0EE5" w:rsidRDefault="008B0EE5" w:rsidP="00F10EEB">
      <w:pPr>
        <w:pStyle w:val="BodyText"/>
      </w:pPr>
    </w:p>
    <w:p w14:paraId="7CE38D9A" w14:textId="77777777" w:rsidR="00E27FE1" w:rsidRDefault="00E27FE1" w:rsidP="00384CF8">
      <w:pPr>
        <w:pStyle w:val="AEInstructions"/>
        <w:ind w:right="720"/>
      </w:pPr>
      <w:r>
        <w:t xml:space="preserve">Coordinate requirements with Agency and edit or delete as applicable.  </w:t>
      </w:r>
      <w:r w:rsidR="00CE23CF">
        <w:t>For the Department of Corrections projects, this work is performed by the Agency.</w:t>
      </w:r>
    </w:p>
    <w:p w14:paraId="40BC4415" w14:textId="77777777" w:rsidR="008B0EE5" w:rsidRPr="001D24DF" w:rsidRDefault="00E27FE1" w:rsidP="008B0EE5">
      <w:pPr>
        <w:pStyle w:val="BodyText"/>
      </w:pPr>
      <w:r w:rsidRPr="001D24DF">
        <w:t>[</w:t>
      </w:r>
      <w:r w:rsidR="008B0EE5" w:rsidRPr="001D24DF">
        <w:t>Configure Pre-sets and Programmable Tours function (PTZ only if applicable).</w:t>
      </w:r>
      <w:r w:rsidRPr="001D24DF">
        <w:t>]</w:t>
      </w:r>
    </w:p>
    <w:p w14:paraId="118CAC47" w14:textId="77777777" w:rsidR="008B0EE5" w:rsidRPr="00DC3672" w:rsidRDefault="008B0EE5" w:rsidP="008B0EE5">
      <w:pPr>
        <w:pStyle w:val="BodyText"/>
      </w:pPr>
    </w:p>
    <w:p w14:paraId="5CB9E0AE" w14:textId="77777777" w:rsidR="008B0EE5" w:rsidRDefault="008B0EE5" w:rsidP="008B0EE5">
      <w:pPr>
        <w:pStyle w:val="BodyText"/>
      </w:pPr>
      <w:r w:rsidRPr="00DC3672">
        <w:t>Connect Alarms Input(s) / Alarm Output(s)</w:t>
      </w:r>
      <w:r>
        <w:t xml:space="preserve"> and/or connections to other systems as specified.</w:t>
      </w:r>
    </w:p>
    <w:p w14:paraId="61ED5896" w14:textId="77777777" w:rsidR="00F10EEB" w:rsidRPr="00EA5286" w:rsidRDefault="00F10EEB" w:rsidP="00F10EEB">
      <w:pPr>
        <w:pStyle w:val="BodyText"/>
      </w:pPr>
    </w:p>
    <w:p w14:paraId="696C697A" w14:textId="77777777" w:rsidR="008F014B" w:rsidRPr="00757CE5" w:rsidRDefault="008F014B" w:rsidP="00F10EEB">
      <w:pPr>
        <w:pStyle w:val="Article-Sub-Heading"/>
      </w:pPr>
      <w:r w:rsidRPr="00757CE5">
        <w:t>Power Supply</w:t>
      </w:r>
    </w:p>
    <w:p w14:paraId="7F17583D" w14:textId="77777777" w:rsidR="00757CE5" w:rsidRDefault="00757CE5" w:rsidP="00384CF8">
      <w:pPr>
        <w:pStyle w:val="AEInstructions"/>
        <w:ind w:right="720"/>
      </w:pPr>
      <w:r w:rsidRPr="00757CE5">
        <w:t xml:space="preserve">If all cameras are PoE-powered, </w:t>
      </w:r>
      <w:r w:rsidR="00357F01">
        <w:t>c</w:t>
      </w:r>
      <w:r>
        <w:t>onfirm that Agency is to be responsible for network electronics (PoE-capable switches or PoE-injectors).</w:t>
      </w:r>
      <w:r w:rsidR="00357F01">
        <w:t xml:space="preserve">  S</w:t>
      </w:r>
      <w:r w:rsidR="00357F01" w:rsidRPr="00757CE5">
        <w:t>elect the following sentence</w:t>
      </w:r>
      <w:r w:rsidR="00357F01">
        <w:t xml:space="preserve"> if this is the case</w:t>
      </w:r>
      <w:r w:rsidR="00357F01" w:rsidRPr="00757CE5">
        <w:t>.</w:t>
      </w:r>
      <w:r w:rsidR="00357F01">
        <w:t xml:space="preserve">  </w:t>
      </w:r>
      <w:r w:rsidR="00901C15">
        <w:t>Consult</w:t>
      </w:r>
      <w:r w:rsidR="00357F01">
        <w:t xml:space="preserve"> with </w:t>
      </w:r>
      <w:r w:rsidR="009E13A2">
        <w:t>DFD</w:t>
      </w:r>
      <w:r w:rsidR="00357F01">
        <w:t xml:space="preserve"> Engineer if Agency is not providing this equipment and specification language is needed.</w:t>
      </w:r>
    </w:p>
    <w:p w14:paraId="3DA12415" w14:textId="77777777" w:rsidR="00757CE5" w:rsidRDefault="00757CE5" w:rsidP="00757CE5">
      <w:pPr>
        <w:pStyle w:val="BodyText"/>
      </w:pPr>
      <w:r>
        <w:t>Not applicable to this project.  All cameras are PoE-powered.</w:t>
      </w:r>
    </w:p>
    <w:p w14:paraId="69F20049" w14:textId="77777777" w:rsidR="00757CE5" w:rsidRPr="00757CE5" w:rsidRDefault="00757CE5" w:rsidP="00384CF8">
      <w:pPr>
        <w:pStyle w:val="AEInstructions"/>
        <w:ind w:right="720"/>
      </w:pPr>
      <w:r w:rsidRPr="00757CE5">
        <w:lastRenderedPageBreak/>
        <w:t xml:space="preserve"> If there are cameras that require separate power supply, include the following paragraphs and edit to match project requirements.</w:t>
      </w:r>
    </w:p>
    <w:p w14:paraId="0401D561" w14:textId="77777777" w:rsidR="008F014B" w:rsidRPr="00757CE5" w:rsidRDefault="008F014B" w:rsidP="00F33F0A">
      <w:pPr>
        <w:pStyle w:val="BodyText"/>
      </w:pPr>
      <w:r w:rsidRPr="001D24DF">
        <w:t>[Provide]</w:t>
      </w:r>
      <w:r w:rsidR="00384CF8" w:rsidRPr="001D24DF">
        <w:t xml:space="preserve"> </w:t>
      </w:r>
      <w:r w:rsidRPr="001D24DF">
        <w:t xml:space="preserve">[Install Agency-furnished] </w:t>
      </w:r>
      <w:r w:rsidRPr="00757CE5">
        <w:t>Power Supply</w:t>
      </w:r>
      <w:r w:rsidR="005D0133" w:rsidRPr="00757CE5">
        <w:t xml:space="preserve">(s) </w:t>
      </w:r>
      <w:r w:rsidRPr="00757CE5">
        <w:t>for the camera</w:t>
      </w:r>
      <w:r w:rsidR="005D0133" w:rsidRPr="00757CE5">
        <w:t>(s)</w:t>
      </w:r>
      <w:r w:rsidR="00757CE5" w:rsidRPr="00757CE5">
        <w:t xml:space="preserve"> identified as requiring a separate power supply</w:t>
      </w:r>
      <w:r w:rsidRPr="00757CE5">
        <w:t>.</w:t>
      </w:r>
      <w:r w:rsidR="005D0133" w:rsidRPr="00757CE5">
        <w:t xml:space="preserve">  </w:t>
      </w:r>
      <w:r w:rsidRPr="00757CE5">
        <w:t>Locate per project drawings.</w:t>
      </w:r>
    </w:p>
    <w:p w14:paraId="55638A15" w14:textId="77777777" w:rsidR="005D0133" w:rsidRPr="00757CE5" w:rsidRDefault="005D0133" w:rsidP="00F33F0A">
      <w:pPr>
        <w:pStyle w:val="BodyText"/>
      </w:pPr>
    </w:p>
    <w:p w14:paraId="66B52909" w14:textId="77777777" w:rsidR="008F014B" w:rsidRPr="00757CE5" w:rsidRDefault="008F014B" w:rsidP="00F33F0A">
      <w:pPr>
        <w:pStyle w:val="BodyText"/>
      </w:pPr>
      <w:r w:rsidRPr="00757CE5">
        <w:t>Power supply</w:t>
      </w:r>
      <w:r w:rsidR="005D0133" w:rsidRPr="00757CE5">
        <w:t xml:space="preserve">(s) at each location shall be </w:t>
      </w:r>
      <w:r w:rsidRPr="00757CE5">
        <w:t>served by</w:t>
      </w:r>
      <w:r w:rsidR="005D0133" w:rsidRPr="00757CE5">
        <w:t xml:space="preserve"> a dedicated, </w:t>
      </w:r>
      <w:r w:rsidR="005D0133" w:rsidRPr="001D24DF">
        <w:t>[</w:t>
      </w:r>
      <w:r w:rsidRPr="001D24DF">
        <w:t>emergency</w:t>
      </w:r>
      <w:r w:rsidR="005D0133" w:rsidRPr="001D24DF">
        <w:t>]</w:t>
      </w:r>
      <w:r w:rsidRPr="00757CE5">
        <w:t xml:space="preserve"> 120 VAC circuit.</w:t>
      </w:r>
      <w:r w:rsidR="00757CE5" w:rsidRPr="00757CE5">
        <w:t xml:space="preserve">  Coordinate circuit assignment with Agency and Electrical system designer.</w:t>
      </w:r>
    </w:p>
    <w:p w14:paraId="4EF41D34" w14:textId="77777777" w:rsidR="005D0133" w:rsidRPr="00757CE5" w:rsidRDefault="005D0133" w:rsidP="00F33F0A">
      <w:pPr>
        <w:pStyle w:val="BodyText"/>
      </w:pPr>
    </w:p>
    <w:p w14:paraId="0611330E" w14:textId="77777777" w:rsidR="008F014B" w:rsidRPr="00757CE5" w:rsidRDefault="005D0133" w:rsidP="00F33F0A">
      <w:pPr>
        <w:pStyle w:val="BodyText"/>
      </w:pPr>
      <w:r w:rsidRPr="00757CE5">
        <w:t xml:space="preserve">Calculate </w:t>
      </w:r>
      <w:r w:rsidR="008F014B" w:rsidRPr="00757CE5">
        <w:t xml:space="preserve">Conductor </w:t>
      </w:r>
      <w:r w:rsidRPr="00757CE5">
        <w:t>G</w:t>
      </w:r>
      <w:r w:rsidR="008F014B" w:rsidRPr="00757CE5">
        <w:t>auge in cable from power supply to camera per manufacturer’s recommendations and actual cable length.</w:t>
      </w:r>
    </w:p>
    <w:p w14:paraId="5CE0476C" w14:textId="77777777" w:rsidR="008F014B" w:rsidRPr="00757CE5" w:rsidRDefault="008F014B" w:rsidP="00F33F0A">
      <w:pPr>
        <w:pStyle w:val="BodyText"/>
      </w:pPr>
    </w:p>
    <w:p w14:paraId="2320E1F0" w14:textId="77777777" w:rsidR="00605488" w:rsidRDefault="00605488" w:rsidP="00605488">
      <w:pPr>
        <w:pStyle w:val="Article-Sub-Heading"/>
      </w:pPr>
      <w:r>
        <w:t>Network Settings</w:t>
      </w:r>
    </w:p>
    <w:p w14:paraId="3F8876A6" w14:textId="77777777" w:rsidR="00605488" w:rsidRDefault="00605488" w:rsidP="00384CF8">
      <w:pPr>
        <w:pStyle w:val="AEInstructions"/>
        <w:ind w:right="720"/>
      </w:pPr>
      <w:r>
        <w:t>Coordinate network plan with Agency.</w:t>
      </w:r>
    </w:p>
    <w:p w14:paraId="2736D55A" w14:textId="0768E027" w:rsidR="00D0395F" w:rsidRDefault="00605488" w:rsidP="00605488">
      <w:pPr>
        <w:pStyle w:val="BodyText"/>
      </w:pPr>
      <w:r>
        <w:t>Where IP (Network) type cameras are installed, c</w:t>
      </w:r>
      <w:r w:rsidRPr="00947A65">
        <w:t xml:space="preserve">oordinate </w:t>
      </w:r>
      <w:r>
        <w:t xml:space="preserve">network </w:t>
      </w:r>
      <w:r w:rsidRPr="00947A65">
        <w:t>address</w:t>
      </w:r>
      <w:r>
        <w:t>es and camera settings with Agency.</w:t>
      </w:r>
    </w:p>
    <w:p w14:paraId="68B07C6B" w14:textId="77777777" w:rsidR="00D0395F" w:rsidRDefault="00D0395F" w:rsidP="00605488">
      <w:pPr>
        <w:pStyle w:val="BodyText"/>
      </w:pPr>
    </w:p>
    <w:p w14:paraId="713C9C90" w14:textId="5A116730" w:rsidR="00605488" w:rsidRDefault="00605488" w:rsidP="00605488">
      <w:pPr>
        <w:pStyle w:val="BodyText"/>
      </w:pPr>
      <w:r w:rsidRPr="001D24DF">
        <w:t>[Contractor]</w:t>
      </w:r>
      <w:r w:rsidR="00384CF8" w:rsidRPr="001D24DF">
        <w:t xml:space="preserve"> </w:t>
      </w:r>
      <w:r w:rsidRPr="001D24DF">
        <w:t>[Agency]</w:t>
      </w:r>
      <w:r>
        <w:t xml:space="preserve"> is responsible for configuring camera</w:t>
      </w:r>
      <w:r w:rsidRPr="00947A65">
        <w:t>.</w:t>
      </w:r>
    </w:p>
    <w:p w14:paraId="3D4F2D7C" w14:textId="77777777" w:rsidR="00605488" w:rsidRDefault="00605488" w:rsidP="00605488">
      <w:pPr>
        <w:pStyle w:val="BodyText"/>
        <w:rPr>
          <w:highlight w:val="yellow"/>
        </w:rPr>
      </w:pPr>
    </w:p>
    <w:p w14:paraId="2190BA8D" w14:textId="5760B3E5" w:rsidR="00605488" w:rsidRDefault="00605488" w:rsidP="00605488">
      <w:pPr>
        <w:pStyle w:val="BodyText"/>
      </w:pPr>
      <w:r>
        <w:t xml:space="preserve">Provide documentation horizontal cabling identifying </w:t>
      </w:r>
      <w:r w:rsidRPr="00E43D1D">
        <w:t>on which Patch Panel port each camera cable is terminated (</w:t>
      </w:r>
      <w:r w:rsidR="00A25EA7">
        <w:t>e.g.,</w:t>
      </w:r>
      <w:r w:rsidRPr="00E43D1D">
        <w:t xml:space="preserve"> Camera X = port Y).</w:t>
      </w:r>
    </w:p>
    <w:p w14:paraId="48517828" w14:textId="727E4A34" w:rsidR="00605488" w:rsidRDefault="00605488" w:rsidP="00605488">
      <w:pPr>
        <w:pStyle w:val="BodyText"/>
      </w:pPr>
    </w:p>
    <w:p w14:paraId="71F1A29A" w14:textId="241718A1" w:rsidR="00515035" w:rsidRDefault="00515035" w:rsidP="00315218">
      <w:pPr>
        <w:pStyle w:val="AEInstructions"/>
      </w:pPr>
      <w:r>
        <w:t>Consider adding a reference to this content on project drawings. This important step if often overlooked during construction.</w:t>
      </w:r>
    </w:p>
    <w:p w14:paraId="787B7490" w14:textId="77777777" w:rsidR="00F10EEB" w:rsidRPr="00757CE5" w:rsidRDefault="00F10EEB" w:rsidP="00F10EEB">
      <w:pPr>
        <w:pStyle w:val="Article-Sub-Heading"/>
      </w:pPr>
      <w:r w:rsidRPr="00757CE5">
        <w:t xml:space="preserve">Positioning </w:t>
      </w:r>
      <w:r w:rsidR="00DF7CD7" w:rsidRPr="00757CE5">
        <w:t>a</w:t>
      </w:r>
      <w:r w:rsidRPr="00757CE5">
        <w:t>nd Lens Adjustment</w:t>
      </w:r>
      <w:r w:rsidR="003D2D4D" w:rsidRPr="00757CE5">
        <w:t xml:space="preserve"> - Preliminary</w:t>
      </w:r>
    </w:p>
    <w:p w14:paraId="3333B6F1" w14:textId="7AD7A4B1" w:rsidR="00F10EEB" w:rsidRPr="00357F01" w:rsidRDefault="00F10EEB" w:rsidP="00F10EEB">
      <w:pPr>
        <w:pStyle w:val="BodyText"/>
      </w:pPr>
      <w:r w:rsidRPr="00B055A8">
        <w:t xml:space="preserve">Prior to </w:t>
      </w:r>
      <w:r w:rsidR="00B055A8" w:rsidRPr="00B055A8">
        <w:t>rough-in at camera locations</w:t>
      </w:r>
      <w:r w:rsidRPr="00B055A8">
        <w:t xml:space="preserve">, the contractor shall demonstrate all camera locations for the purposes </w:t>
      </w:r>
      <w:r w:rsidRPr="00E758F1">
        <w:t xml:space="preserve">of making final camera position and lens </w:t>
      </w:r>
      <w:r w:rsidRPr="007A4D7D">
        <w:t xml:space="preserve">adjustments.  Contractor </w:t>
      </w:r>
      <w:r>
        <w:t xml:space="preserve">shall </w:t>
      </w:r>
      <w:r w:rsidRPr="007A4D7D">
        <w:t xml:space="preserve">provide </w:t>
      </w:r>
      <w:r w:rsidR="00B96712" w:rsidRPr="007A4D7D">
        <w:t>14-day</w:t>
      </w:r>
      <w:r w:rsidRPr="007A4D7D">
        <w:t xml:space="preserve"> notice (minimum) </w:t>
      </w:r>
      <w:r w:rsidRPr="00357F01">
        <w:t xml:space="preserve">to allow for participation by </w:t>
      </w:r>
      <w:r w:rsidR="009E13A2">
        <w:t>DFD</w:t>
      </w:r>
      <w:r w:rsidRPr="00357F01">
        <w:t xml:space="preserve">, </w:t>
      </w:r>
      <w:r w:rsidR="00950084" w:rsidRPr="00357F01">
        <w:t>A</w:t>
      </w:r>
      <w:r w:rsidRPr="00357F01">
        <w:t xml:space="preserve">gency staff and </w:t>
      </w:r>
      <w:r w:rsidR="00DF7CD7" w:rsidRPr="00357F01">
        <w:t>Engineer</w:t>
      </w:r>
      <w:r w:rsidRPr="00357F01">
        <w:t>.</w:t>
      </w:r>
    </w:p>
    <w:p w14:paraId="61FE147D" w14:textId="77777777" w:rsidR="00F10EEB" w:rsidRDefault="00F10EEB" w:rsidP="00F10EEB">
      <w:pPr>
        <w:pStyle w:val="BodyText"/>
      </w:pPr>
    </w:p>
    <w:p w14:paraId="6B64F08D" w14:textId="77777777" w:rsidR="00F10EEB" w:rsidRPr="00357F01" w:rsidRDefault="00F10EEB" w:rsidP="00F10EEB">
      <w:pPr>
        <w:pStyle w:val="BodyText"/>
        <w:keepNext/>
      </w:pPr>
      <w:r w:rsidRPr="00357F01">
        <w:t>Demonstration of the camera view at each location shall be as follows:</w:t>
      </w:r>
    </w:p>
    <w:p w14:paraId="1A6D35B4" w14:textId="77777777" w:rsidR="00F10EEB" w:rsidRPr="00B53476" w:rsidRDefault="00F10EEB" w:rsidP="00702CFB">
      <w:pPr>
        <w:pStyle w:val="ListBullet"/>
      </w:pPr>
      <w:r w:rsidRPr="00357F01">
        <w:t xml:space="preserve">Place </w:t>
      </w:r>
      <w:r w:rsidR="00357F01">
        <w:t xml:space="preserve">representative </w:t>
      </w:r>
      <w:r w:rsidRPr="00357F01">
        <w:t>camera at the given location a</w:t>
      </w:r>
      <w:r w:rsidRPr="00B53476">
        <w:t>nd display the video on a temporary monitor or workstation.</w:t>
      </w:r>
      <w:r w:rsidR="00357F01" w:rsidRPr="00B53476">
        <w:t xml:space="preserve">  </w:t>
      </w:r>
      <w:r w:rsidR="00702CFB" w:rsidRPr="00B53476">
        <w:t>Provide laptop computer or other suitable display as required to perform this work.</w:t>
      </w:r>
    </w:p>
    <w:p w14:paraId="6AB20431" w14:textId="77777777" w:rsidR="00357F01" w:rsidRPr="00B53476" w:rsidRDefault="00357F01" w:rsidP="00F10EEB">
      <w:pPr>
        <w:pStyle w:val="ListBullet"/>
      </w:pPr>
      <w:r w:rsidRPr="00B53476">
        <w:t>Camera placement may be by temporary support or by holding the camera in place by hand.</w:t>
      </w:r>
      <w:r w:rsidR="00177232" w:rsidRPr="00B53476">
        <w:t xml:space="preserve"> </w:t>
      </w:r>
      <w:r w:rsidR="00B53476" w:rsidRPr="00B53476">
        <w:t xml:space="preserve"> (The </w:t>
      </w:r>
      <w:r w:rsidR="00177232" w:rsidRPr="00B53476">
        <w:t>Technician should not be visible</w:t>
      </w:r>
      <w:r w:rsidR="00B53476" w:rsidRPr="00B53476">
        <w:t xml:space="preserve"> in the image</w:t>
      </w:r>
      <w:r w:rsidR="00177232" w:rsidRPr="00B53476">
        <w:t>.</w:t>
      </w:r>
      <w:r w:rsidR="00B53476" w:rsidRPr="00B53476">
        <w:t>)</w:t>
      </w:r>
    </w:p>
    <w:p w14:paraId="4A57C8C8" w14:textId="77777777" w:rsidR="00F10EEB" w:rsidRPr="00357F01" w:rsidRDefault="00F10EEB" w:rsidP="00F10EEB">
      <w:pPr>
        <w:pStyle w:val="ListBullet"/>
      </w:pPr>
      <w:r w:rsidRPr="00357F01">
        <w:t xml:space="preserve">Agency representative and/or the </w:t>
      </w:r>
      <w:r w:rsidR="009E13A2">
        <w:t>DFD</w:t>
      </w:r>
      <w:r w:rsidRPr="00357F01">
        <w:t xml:space="preserve"> Construction Representative will direct the contractor to the desired field of view at that location.</w:t>
      </w:r>
    </w:p>
    <w:p w14:paraId="24BE7999" w14:textId="77777777" w:rsidR="00F10EEB" w:rsidRDefault="00CB614F" w:rsidP="00F10EEB">
      <w:pPr>
        <w:pStyle w:val="ListBullet"/>
      </w:pPr>
      <w:r>
        <w:t>D</w:t>
      </w:r>
      <w:r w:rsidR="00F10EEB" w:rsidRPr="00357F01">
        <w:t xml:space="preserve">ocument the approved field of view by </w:t>
      </w:r>
      <w:r w:rsidR="003D2D4D" w:rsidRPr="00357F01">
        <w:t xml:space="preserve">saving the image electronically (preferred), </w:t>
      </w:r>
      <w:r w:rsidR="00F10EEB" w:rsidRPr="00357F01">
        <w:t>taking a still photo of the viewing monitor or other approved means.</w:t>
      </w:r>
    </w:p>
    <w:p w14:paraId="3A4BAD5C" w14:textId="77777777" w:rsidR="004D1946" w:rsidRPr="00357F01" w:rsidRDefault="004D1946" w:rsidP="00F10EEB">
      <w:pPr>
        <w:pStyle w:val="ListBullet"/>
      </w:pPr>
      <w:r>
        <w:t xml:space="preserve">No </w:t>
      </w:r>
      <w:r w:rsidR="00F4306F">
        <w:t>agency</w:t>
      </w:r>
      <w:r>
        <w:t xml:space="preserve"> staff, inmate, resident, </w:t>
      </w:r>
      <w:r w:rsidR="00F4306F">
        <w:t xml:space="preserve">student, </w:t>
      </w:r>
      <w:r>
        <w:t xml:space="preserve">etc. shall be visible in the </w:t>
      </w:r>
      <w:r w:rsidR="00F4306F">
        <w:t xml:space="preserve">recorded </w:t>
      </w:r>
      <w:r>
        <w:t>image</w:t>
      </w:r>
      <w:r w:rsidR="00F4306F">
        <w:t>s</w:t>
      </w:r>
      <w:r>
        <w:t>.  Contractor personnel</w:t>
      </w:r>
      <w:r>
        <w:noBreakHyphen/>
        <w:t>with face or other identifying features obscured</w:t>
      </w:r>
      <w:r>
        <w:noBreakHyphen/>
        <w:t xml:space="preserve"> may be visible in </w:t>
      </w:r>
      <w:r w:rsidR="00F4306F">
        <w:t xml:space="preserve">an </w:t>
      </w:r>
      <w:r>
        <w:t xml:space="preserve">image </w:t>
      </w:r>
      <w:r w:rsidR="00F4306F">
        <w:t xml:space="preserve">if required </w:t>
      </w:r>
      <w:r>
        <w:t>for purposes of scale.</w:t>
      </w:r>
    </w:p>
    <w:p w14:paraId="044686E8" w14:textId="77777777" w:rsidR="00F10EEB" w:rsidRPr="00357F01" w:rsidRDefault="00F10EEB" w:rsidP="00F10EEB">
      <w:pPr>
        <w:pStyle w:val="ListBullet"/>
      </w:pPr>
      <w:r w:rsidRPr="00357F01">
        <w:t>At locations where Pan-Tilt-Zoom capabilities are called for, the movement of the camera shall be simulated and the views at the extents of this movement documented.</w:t>
      </w:r>
    </w:p>
    <w:p w14:paraId="20B215A6" w14:textId="77777777" w:rsidR="00C20178" w:rsidRDefault="00C20178" w:rsidP="00F10EEB">
      <w:pPr>
        <w:pStyle w:val="BodyText"/>
        <w:rPr>
          <w:highlight w:val="yellow"/>
        </w:rPr>
      </w:pPr>
    </w:p>
    <w:p w14:paraId="6AF550F3" w14:textId="77777777" w:rsidR="008942C7" w:rsidRPr="00C20178" w:rsidRDefault="00C20178" w:rsidP="00F10EEB">
      <w:pPr>
        <w:pStyle w:val="BodyText"/>
      </w:pPr>
      <w:r w:rsidRPr="00C20178">
        <w:t xml:space="preserve">For purposes of bidding, contractor shall </w:t>
      </w:r>
      <w:r w:rsidR="0048355F">
        <w:t xml:space="preserve">assume the responsibility to </w:t>
      </w:r>
      <w:r w:rsidRPr="00C20178">
        <w:t>provide temporary power supply, PoE injector or other means to power camera for this demonstration.</w:t>
      </w:r>
    </w:p>
    <w:p w14:paraId="602F7DB3" w14:textId="77777777" w:rsidR="00C20178" w:rsidRDefault="00C20178" w:rsidP="00F10EEB">
      <w:pPr>
        <w:pStyle w:val="BodyText"/>
      </w:pPr>
    </w:p>
    <w:p w14:paraId="18F62CF2" w14:textId="77777777" w:rsidR="00F10EEB" w:rsidRPr="00DC3672" w:rsidRDefault="00F10EEB" w:rsidP="00F10EEB">
      <w:pPr>
        <w:pStyle w:val="BodyText"/>
      </w:pPr>
      <w:r w:rsidRPr="00E758F1">
        <w:t>The Contractor shall include in his estimate</w:t>
      </w:r>
      <w:r>
        <w:t>,</w:t>
      </w:r>
      <w:r w:rsidRPr="00E758F1">
        <w:t xml:space="preserve"> minor adjustments in camera location/placement </w:t>
      </w:r>
      <w:r>
        <w:t xml:space="preserve">relative to plan </w:t>
      </w:r>
      <w:r w:rsidRPr="00E758F1">
        <w:t>to account for unanticipated obstructions to the field of field, mechanical interferences with new raceway and lighting fixture obstructions.</w:t>
      </w:r>
      <w:r>
        <w:t xml:space="preserve">  There shall be no additional cost for this adjustment.  </w:t>
      </w:r>
      <w:r w:rsidR="00CE23CF" w:rsidRPr="00E758F1">
        <w:t xml:space="preserve">Minor adjustments are considered </w:t>
      </w:r>
      <w:r w:rsidR="00CE23CF">
        <w:t>those that do not change the housing type or mounting conditions and either a) decreases the distance from the camera to the wiring hub, or b) increased the distance from the camera to the wiring hub by no more than ten (10) feet</w:t>
      </w:r>
      <w:r w:rsidR="00CE23CF" w:rsidRPr="00E758F1">
        <w:t xml:space="preserve"> </w:t>
      </w:r>
      <w:r w:rsidR="00CE23CF">
        <w:t xml:space="preserve">when compared to the </w:t>
      </w:r>
      <w:r w:rsidR="00CE23CF" w:rsidRPr="00E758F1">
        <w:t xml:space="preserve">location </w:t>
      </w:r>
      <w:r w:rsidR="00CE23CF" w:rsidRPr="00DC3672">
        <w:t>shown on the drawings.</w:t>
      </w:r>
    </w:p>
    <w:p w14:paraId="37270F7D" w14:textId="77777777" w:rsidR="007D7BC2" w:rsidRPr="00DC3672" w:rsidRDefault="007D7BC2" w:rsidP="00F10EEB">
      <w:pPr>
        <w:pStyle w:val="BodyText"/>
      </w:pPr>
    </w:p>
    <w:p w14:paraId="708A0480" w14:textId="77777777" w:rsidR="007E7285" w:rsidRPr="00A62862" w:rsidRDefault="007E7285" w:rsidP="007E7285">
      <w:pPr>
        <w:pStyle w:val="ARTICLE0"/>
      </w:pPr>
      <w:bookmarkStart w:id="22" w:name="_Toc536693064"/>
      <w:r w:rsidRPr="00A62862">
        <w:lastRenderedPageBreak/>
        <w:t>Miscellaneous Items</w:t>
      </w:r>
      <w:bookmarkEnd w:id="22"/>
    </w:p>
    <w:p w14:paraId="79DB9763" w14:textId="77777777" w:rsidR="00A71137" w:rsidRPr="007E7285" w:rsidRDefault="007E7285" w:rsidP="00A71137">
      <w:pPr>
        <w:pStyle w:val="Article-Sub-Heading"/>
      </w:pPr>
      <w:r w:rsidRPr="00965C80">
        <w:t>Protection</w:t>
      </w:r>
    </w:p>
    <w:p w14:paraId="784B9896" w14:textId="77777777" w:rsidR="00A71137" w:rsidRDefault="00A71137" w:rsidP="00384CF8">
      <w:pPr>
        <w:pStyle w:val="AEInstructions"/>
        <w:ind w:right="720"/>
      </w:pPr>
      <w:r>
        <w:t>Edit to match requirements of the project.</w:t>
      </w:r>
      <w:r w:rsidR="00070E88" w:rsidRPr="00070E88">
        <w:t xml:space="preserve"> </w:t>
      </w:r>
      <w:r w:rsidR="00070E88" w:rsidRPr="00701DA4">
        <w:t xml:space="preserve">Otherwise </w:t>
      </w:r>
      <w:r w:rsidR="00070E88">
        <w:t xml:space="preserve">delete or </w:t>
      </w:r>
      <w:r w:rsidR="00070E88" w:rsidRPr="00701DA4">
        <w:t>indicate “Not applicable to this project”.</w:t>
      </w:r>
    </w:p>
    <w:p w14:paraId="0729BACA" w14:textId="77777777" w:rsidR="00070E88" w:rsidRDefault="00070E88" w:rsidP="00070E88">
      <w:pPr>
        <w:pStyle w:val="BodyText"/>
      </w:pPr>
      <w:r>
        <w:t>Where o</w:t>
      </w:r>
      <w:r w:rsidRPr="00705795">
        <w:t xml:space="preserve">utdoor cameras </w:t>
      </w:r>
      <w:r>
        <w:t xml:space="preserve">are </w:t>
      </w:r>
      <w:r w:rsidRPr="00705795">
        <w:t>served by copper cabling</w:t>
      </w:r>
      <w:r>
        <w:t xml:space="preserve">, provide Surge Protection in the path </w:t>
      </w:r>
      <w:r w:rsidRPr="00966FA6">
        <w:t>from camera to network electronics</w:t>
      </w:r>
      <w:r w:rsidRPr="00705795">
        <w:t>.</w:t>
      </w:r>
    </w:p>
    <w:p w14:paraId="66EF9A71" w14:textId="77777777" w:rsidR="00070E88" w:rsidRDefault="00070E88" w:rsidP="00070E88">
      <w:pPr>
        <w:pStyle w:val="BodyText"/>
      </w:pPr>
    </w:p>
    <w:p w14:paraId="1104D0B2" w14:textId="77777777" w:rsidR="007E7285" w:rsidRDefault="007E7285" w:rsidP="00965C80">
      <w:pPr>
        <w:pStyle w:val="BodyText"/>
      </w:pPr>
      <w:r w:rsidRPr="007E7285">
        <w:t>See specification Section 27 11 13 – Communications Protection</w:t>
      </w:r>
      <w:r>
        <w:t>.</w:t>
      </w:r>
    </w:p>
    <w:p w14:paraId="00C708DF" w14:textId="77777777" w:rsidR="007E7285" w:rsidRPr="007E7285" w:rsidRDefault="007E7285">
      <w:pPr>
        <w:pStyle w:val="BodyText"/>
      </w:pPr>
    </w:p>
    <w:p w14:paraId="6EABFC12" w14:textId="77777777" w:rsidR="00A71137" w:rsidRDefault="00A71137" w:rsidP="00A71137">
      <w:pPr>
        <w:pStyle w:val="Article-Sub-Heading"/>
      </w:pPr>
      <w:r w:rsidRPr="00605488">
        <w:t>Uninterruptable Power Supply (UPS)</w:t>
      </w:r>
    </w:p>
    <w:p w14:paraId="56F22D0F" w14:textId="77777777" w:rsidR="00A71137" w:rsidRDefault="00A71137" w:rsidP="00384CF8">
      <w:pPr>
        <w:pStyle w:val="AEInstructions"/>
        <w:ind w:right="720"/>
      </w:pPr>
      <w:r>
        <w:t xml:space="preserve">Edit to match requirements of the project. </w:t>
      </w:r>
      <w:r w:rsidR="00070E88" w:rsidRPr="00701DA4">
        <w:t xml:space="preserve">Otherwise </w:t>
      </w:r>
      <w:r w:rsidR="00070E88">
        <w:t xml:space="preserve">delete or </w:t>
      </w:r>
      <w:r w:rsidR="00070E88" w:rsidRPr="00701DA4">
        <w:t>indicate “Not applicable to this project”.</w:t>
      </w:r>
    </w:p>
    <w:p w14:paraId="23B77AD5" w14:textId="77777777" w:rsidR="00A71137" w:rsidRDefault="00A71137" w:rsidP="00A71137">
      <w:pPr>
        <w:pStyle w:val="BodyText"/>
      </w:pPr>
      <w:r w:rsidRPr="00605488">
        <w:t xml:space="preserve">Provide Uninterruptable Power Supply (UPS) </w:t>
      </w:r>
      <w:r>
        <w:t>as follows:</w:t>
      </w:r>
    </w:p>
    <w:p w14:paraId="50F003D0" w14:textId="77777777" w:rsidR="00A71137" w:rsidRPr="001D24DF" w:rsidRDefault="00A71137" w:rsidP="00A71137">
      <w:pPr>
        <w:pStyle w:val="BodyText"/>
      </w:pPr>
      <w:r w:rsidRPr="001D24DF">
        <w:t xml:space="preserve"> &lt;IDENTIFY location(s) and capacity as required at each&gt;</w:t>
      </w:r>
    </w:p>
    <w:p w14:paraId="22CF1283" w14:textId="77777777" w:rsidR="00A71137" w:rsidRDefault="00A71137" w:rsidP="00A71137">
      <w:pPr>
        <w:pStyle w:val="BodyText"/>
      </w:pPr>
    </w:p>
    <w:p w14:paraId="7D05FE28" w14:textId="77777777" w:rsidR="00A71137" w:rsidRDefault="00A71137" w:rsidP="00A71137">
      <w:pPr>
        <w:pStyle w:val="BodyText"/>
      </w:pPr>
      <w:r>
        <w:t>Install per manufacturer’s recommendations.</w:t>
      </w:r>
    </w:p>
    <w:p w14:paraId="69F44B2D" w14:textId="77777777" w:rsidR="00A71137" w:rsidRDefault="00A71137" w:rsidP="00A71137">
      <w:pPr>
        <w:pStyle w:val="BodyText"/>
      </w:pPr>
    </w:p>
    <w:p w14:paraId="5BF4E6EC" w14:textId="77777777" w:rsidR="00F10EEB" w:rsidRPr="00A62862" w:rsidRDefault="000B25AD" w:rsidP="00A62862">
      <w:pPr>
        <w:pStyle w:val="ARTICLE0"/>
      </w:pPr>
      <w:bookmarkStart w:id="23" w:name="_Toc536693065"/>
      <w:r w:rsidRPr="00A62862">
        <w:t xml:space="preserve">Testing </w:t>
      </w:r>
      <w:r w:rsidR="0098463B">
        <w:t>a</w:t>
      </w:r>
      <w:r w:rsidRPr="00A62862">
        <w:t>nd Acceptance</w:t>
      </w:r>
      <w:bookmarkEnd w:id="23"/>
    </w:p>
    <w:p w14:paraId="5D4BC2F3" w14:textId="77777777" w:rsidR="00F10EEB" w:rsidRPr="007C7186" w:rsidRDefault="00F10EEB" w:rsidP="007C7186">
      <w:pPr>
        <w:pStyle w:val="Article-Sub-Heading"/>
      </w:pPr>
      <w:r w:rsidRPr="007C7186">
        <w:t>General</w:t>
      </w:r>
    </w:p>
    <w:p w14:paraId="3E82CE9A" w14:textId="77777777" w:rsidR="00F10EEB" w:rsidRPr="00B76697" w:rsidRDefault="00F10EEB" w:rsidP="00F10EEB">
      <w:pPr>
        <w:pStyle w:val="BodyText"/>
      </w:pPr>
      <w:r w:rsidRPr="00B76697">
        <w:t>Conduct tests upon completion of all work or during course of construction when identifiable portion(s) of overall work are complete.</w:t>
      </w:r>
    </w:p>
    <w:p w14:paraId="3B3CBA1F" w14:textId="77777777" w:rsidR="00F10EEB" w:rsidRPr="00B76697" w:rsidRDefault="00F10EEB" w:rsidP="00F10EEB">
      <w:pPr>
        <w:pStyle w:val="BodyText"/>
      </w:pPr>
    </w:p>
    <w:p w14:paraId="23BCF860" w14:textId="77777777" w:rsidR="00F10EEB" w:rsidRPr="00C97D48" w:rsidRDefault="00F10EEB" w:rsidP="00573144">
      <w:pPr>
        <w:pStyle w:val="BodyText"/>
        <w:keepNext/>
      </w:pPr>
      <w:r w:rsidRPr="00C97D48">
        <w:t>Sequence of Acceptance Testing shall be as follows:</w:t>
      </w:r>
    </w:p>
    <w:p w14:paraId="23914ECC" w14:textId="77777777" w:rsidR="00F10EEB" w:rsidRDefault="00F10EEB" w:rsidP="00F10EEB">
      <w:pPr>
        <w:pStyle w:val="ListBullet"/>
      </w:pPr>
      <w:r w:rsidRPr="00C97D48">
        <w:t>Submit Acceptance Test Plan</w:t>
      </w:r>
    </w:p>
    <w:p w14:paraId="1888AC5F" w14:textId="77777777" w:rsidR="00F10EEB" w:rsidRPr="00C97D48" w:rsidRDefault="00F10EEB" w:rsidP="00F10EEB">
      <w:pPr>
        <w:pStyle w:val="ListBullet"/>
      </w:pPr>
      <w:r>
        <w:t>Plan Accepted</w:t>
      </w:r>
    </w:p>
    <w:p w14:paraId="4E497E32" w14:textId="77777777" w:rsidR="00F10EEB" w:rsidRPr="00C97D48" w:rsidRDefault="00F10EEB" w:rsidP="00F10EEB">
      <w:pPr>
        <w:pStyle w:val="ListBullet"/>
      </w:pPr>
      <w:r w:rsidRPr="00C97D48">
        <w:t>Perform Pre-</w:t>
      </w:r>
      <w:r>
        <w:t>Test</w:t>
      </w:r>
      <w:r w:rsidRPr="00C97D48">
        <w:t xml:space="preserve"> Inspection</w:t>
      </w:r>
    </w:p>
    <w:p w14:paraId="747B1B27" w14:textId="77777777" w:rsidR="00F10EEB" w:rsidRPr="00C97D48" w:rsidRDefault="00F10EEB" w:rsidP="00F10EEB">
      <w:pPr>
        <w:pStyle w:val="ListBullet"/>
      </w:pPr>
      <w:r w:rsidRPr="00C97D48">
        <w:t>Perform Acceptance Tests</w:t>
      </w:r>
    </w:p>
    <w:p w14:paraId="31CDA2F3" w14:textId="77777777" w:rsidR="00F10EEB" w:rsidRPr="00B76697" w:rsidRDefault="00F10EEB" w:rsidP="00F10EEB">
      <w:pPr>
        <w:pStyle w:val="BodyText"/>
      </w:pPr>
    </w:p>
    <w:p w14:paraId="38F120D1" w14:textId="5373316A" w:rsidR="008B0EE5" w:rsidRPr="00B76697" w:rsidRDefault="009E13A2" w:rsidP="008B0EE5">
      <w:pPr>
        <w:pStyle w:val="BodyText"/>
      </w:pPr>
      <w:r>
        <w:t>DFD</w:t>
      </w:r>
      <w:r w:rsidR="008B0EE5">
        <w:t xml:space="preserve"> Construction R</w:t>
      </w:r>
      <w:r w:rsidR="008B0EE5" w:rsidRPr="005F7320">
        <w:t xml:space="preserve">epresentative, </w:t>
      </w:r>
      <w:r w:rsidR="008B0EE5">
        <w:t>Agency</w:t>
      </w:r>
      <w:r w:rsidR="008B0EE5" w:rsidRPr="005F7320">
        <w:t xml:space="preserve"> </w:t>
      </w:r>
      <w:r w:rsidR="008B0EE5">
        <w:t xml:space="preserve">and site </w:t>
      </w:r>
      <w:r w:rsidR="008B0EE5" w:rsidRPr="005F7320">
        <w:t>representatives</w:t>
      </w:r>
      <w:r w:rsidR="008B0EE5">
        <w:t>, and Engineer</w:t>
      </w:r>
      <w:r w:rsidR="008B0EE5" w:rsidRPr="005F7320">
        <w:t xml:space="preserve"> may be in attendance to witness </w:t>
      </w:r>
      <w:r w:rsidR="008B0EE5">
        <w:t>t</w:t>
      </w:r>
      <w:r w:rsidR="008B0EE5" w:rsidRPr="005F7320">
        <w:t>esting.</w:t>
      </w:r>
      <w:r w:rsidR="008B0EE5" w:rsidRPr="00B76697">
        <w:t xml:space="preserve">  </w:t>
      </w:r>
      <w:r w:rsidR="008B0EE5">
        <w:t>P</w:t>
      </w:r>
      <w:r w:rsidR="008B0EE5" w:rsidRPr="00B76697">
        <w:t>rovide minimum one (1) week advance notice as to allow for such participation.</w:t>
      </w:r>
      <w:r w:rsidR="008B0EE5">
        <w:t xml:space="preserve"> </w:t>
      </w:r>
      <w:r w:rsidR="008B0EE5" w:rsidRPr="00B76697">
        <w:t xml:space="preserve">Failure to provide </w:t>
      </w:r>
      <w:r w:rsidR="008B0EE5">
        <w:t xml:space="preserve">notification </w:t>
      </w:r>
      <w:r w:rsidR="008B0EE5" w:rsidRPr="00B76697">
        <w:t xml:space="preserve">shall be grounds for the Owner/Engineer to reject any </w:t>
      </w:r>
      <w:r w:rsidR="00B96712">
        <w:t>or</w:t>
      </w:r>
      <w:r w:rsidR="008B0EE5" w:rsidRPr="00B76697">
        <w:t xml:space="preserve"> all </w:t>
      </w:r>
      <w:r w:rsidR="008B0EE5">
        <w:t>d</w:t>
      </w:r>
      <w:r w:rsidR="008B0EE5" w:rsidRPr="00B76697">
        <w:t xml:space="preserve">ocumentation of </w:t>
      </w:r>
      <w:r w:rsidR="008B0EE5">
        <w:t>r</w:t>
      </w:r>
      <w:r w:rsidR="008B0EE5" w:rsidRPr="00B76697">
        <w:t>esults on related testing and to require a repeat of the affected test.</w:t>
      </w:r>
    </w:p>
    <w:p w14:paraId="1584B1EB" w14:textId="77777777" w:rsidR="008B0EE5" w:rsidRPr="00B76697" w:rsidRDefault="008B0EE5" w:rsidP="008B0EE5">
      <w:pPr>
        <w:pStyle w:val="BodyText"/>
        <w:ind w:left="720"/>
      </w:pPr>
    </w:p>
    <w:p w14:paraId="1EAA3C7F" w14:textId="77777777" w:rsidR="00F10EEB" w:rsidRDefault="00F10EEB" w:rsidP="00F10EEB">
      <w:pPr>
        <w:pStyle w:val="BodyText"/>
      </w:pPr>
      <w:r>
        <w:t xml:space="preserve">Test plan </w:t>
      </w:r>
      <w:r w:rsidRPr="00B76697">
        <w:t>shall be established as to not delay project sche</w:t>
      </w:r>
      <w:r w:rsidRPr="005F7320">
        <w:t>dule.  Obtain approval of schedule with the above parties before commencing with Acceptance Tests</w:t>
      </w:r>
      <w:r w:rsidRPr="00C97D48">
        <w:t>.</w:t>
      </w:r>
      <w:r>
        <w:t xml:space="preserve">  S</w:t>
      </w:r>
      <w:r w:rsidRPr="00C97D48">
        <w:t xml:space="preserve">chedule </w:t>
      </w:r>
      <w:r>
        <w:t xml:space="preserve">shall </w:t>
      </w:r>
      <w:r w:rsidRPr="00C97D48">
        <w:t>allow time for correction of defects and remedial work</w:t>
      </w:r>
      <w:r>
        <w:t>.</w:t>
      </w:r>
    </w:p>
    <w:p w14:paraId="03DF897D" w14:textId="77777777" w:rsidR="00F10EEB" w:rsidRDefault="00F10EEB" w:rsidP="00F10EEB">
      <w:pPr>
        <w:pStyle w:val="BodyText"/>
      </w:pPr>
    </w:p>
    <w:p w14:paraId="31AA407A" w14:textId="77777777" w:rsidR="00F10EEB" w:rsidRPr="00B76697" w:rsidRDefault="00F10EEB" w:rsidP="00F10EEB">
      <w:pPr>
        <w:pStyle w:val="BodyText"/>
      </w:pPr>
      <w:r>
        <w:t>S</w:t>
      </w:r>
      <w:r w:rsidRPr="00B76697">
        <w:t>upply all equipment and personnel necessary to conduct acceptance tests.</w:t>
      </w:r>
    </w:p>
    <w:p w14:paraId="6B784768" w14:textId="77777777" w:rsidR="00F10EEB" w:rsidRPr="00A67D43" w:rsidRDefault="00F10EEB" w:rsidP="00F10EEB">
      <w:pPr>
        <w:pStyle w:val="BodyText"/>
        <w:rPr>
          <w:highlight w:val="yellow"/>
        </w:rPr>
      </w:pPr>
    </w:p>
    <w:p w14:paraId="00585EBD" w14:textId="77777777" w:rsidR="00F10EEB" w:rsidRPr="00B76697" w:rsidRDefault="00F10EEB" w:rsidP="00F10EEB">
      <w:pPr>
        <w:pStyle w:val="BodyText"/>
      </w:pPr>
      <w:r>
        <w:t>Perform t</w:t>
      </w:r>
      <w:r w:rsidRPr="00B76697">
        <w:t xml:space="preserve">ests related to connected equipment of others </w:t>
      </w:r>
      <w:r>
        <w:t xml:space="preserve">only with </w:t>
      </w:r>
      <w:r w:rsidRPr="00B76697">
        <w:t>permission and presence of Contractor</w:t>
      </w:r>
      <w:r w:rsidR="00262F53">
        <w:t>(s)</w:t>
      </w:r>
      <w:r w:rsidRPr="00B76697">
        <w:t xml:space="preserve"> </w:t>
      </w:r>
      <w:r w:rsidR="00262F53">
        <w:t>responsible for that equipment</w:t>
      </w:r>
      <w:r w:rsidRPr="00B76697">
        <w:t>.</w:t>
      </w:r>
    </w:p>
    <w:p w14:paraId="5937392C" w14:textId="77777777" w:rsidR="00F10EEB" w:rsidRPr="00B76697" w:rsidRDefault="00F10EEB" w:rsidP="00F10EEB">
      <w:pPr>
        <w:pStyle w:val="BodyText"/>
      </w:pPr>
    </w:p>
    <w:p w14:paraId="369935E3" w14:textId="77777777" w:rsidR="00F10EEB" w:rsidRPr="00C97D48" w:rsidRDefault="00F10EEB" w:rsidP="00F10EEB">
      <w:pPr>
        <w:pStyle w:val="BodyText"/>
      </w:pPr>
      <w:r w:rsidRPr="002C5FBB">
        <w:t xml:space="preserve">Should it be found by the Engineer that the materials or any portion thereof furnished and installed under this contract fail to comply with the specifications and drawings, with the respect or regard to the quality, amount of value of materials, appliances or labor used in the work, it shall be rejected and replaced by the Contractor and all work distributed by changes necessitated in consequence of said defects or imperfections shall be </w:t>
      </w:r>
      <w:r w:rsidRPr="00C97D48">
        <w:t>made good at the Contractor's expense.</w:t>
      </w:r>
    </w:p>
    <w:p w14:paraId="2EB512B8" w14:textId="77777777" w:rsidR="00F10EEB" w:rsidRPr="00C97D48" w:rsidRDefault="00F10EEB" w:rsidP="00F10EEB">
      <w:pPr>
        <w:pStyle w:val="BodyText"/>
      </w:pPr>
    </w:p>
    <w:p w14:paraId="739BDABB" w14:textId="77777777" w:rsidR="00262F53" w:rsidRDefault="00F10EEB" w:rsidP="00262F53">
      <w:pPr>
        <w:pStyle w:val="BodyText"/>
        <w:keepNext/>
      </w:pPr>
      <w:r w:rsidRPr="00C97D48">
        <w:t>Document all tests.</w:t>
      </w:r>
    </w:p>
    <w:p w14:paraId="3D23397C" w14:textId="77777777" w:rsidR="00262F53" w:rsidRDefault="00262F53" w:rsidP="00262F53">
      <w:pPr>
        <w:pStyle w:val="BodyText"/>
        <w:keepNext/>
      </w:pPr>
    </w:p>
    <w:p w14:paraId="0B612623" w14:textId="77777777" w:rsidR="00262F53" w:rsidRDefault="00F10EEB" w:rsidP="00262F53">
      <w:pPr>
        <w:pStyle w:val="BodyText"/>
        <w:ind w:left="720"/>
      </w:pPr>
      <w:r w:rsidRPr="00C97D48">
        <w:t>At the request of the Engineer, provide copies of the original test results.</w:t>
      </w:r>
    </w:p>
    <w:p w14:paraId="2900C942" w14:textId="77777777" w:rsidR="00262F53" w:rsidRDefault="00262F53" w:rsidP="00262F53">
      <w:pPr>
        <w:pStyle w:val="BodyText"/>
        <w:ind w:left="720"/>
      </w:pPr>
    </w:p>
    <w:p w14:paraId="1E35B9D4" w14:textId="77777777" w:rsidR="00F10EEB" w:rsidRPr="00C97D48" w:rsidRDefault="00F10EEB" w:rsidP="00262F53">
      <w:pPr>
        <w:pStyle w:val="BodyText"/>
        <w:ind w:left="720"/>
      </w:pPr>
      <w:r w:rsidRPr="00C97D48">
        <w:t xml:space="preserve">Use of equipment for actual testing that is different than that submitted shall be cause for rejection of all tests performed with that equipment. </w:t>
      </w:r>
    </w:p>
    <w:p w14:paraId="0E26AD1F" w14:textId="77777777" w:rsidR="00F10EEB" w:rsidRPr="00C97D48" w:rsidRDefault="00F10EEB" w:rsidP="00F10EEB">
      <w:pPr>
        <w:pStyle w:val="BodyText"/>
      </w:pPr>
    </w:p>
    <w:p w14:paraId="7CCC2D17" w14:textId="77777777" w:rsidR="00F10EEB" w:rsidRPr="00C97D48" w:rsidRDefault="00F10EEB" w:rsidP="00F10EEB">
      <w:pPr>
        <w:pStyle w:val="Article-Sub-Heading"/>
      </w:pPr>
      <w:r w:rsidRPr="00C97D48">
        <w:lastRenderedPageBreak/>
        <w:t>Acceptance Test Plan</w:t>
      </w:r>
    </w:p>
    <w:p w14:paraId="3FEAB95A" w14:textId="77777777" w:rsidR="00F10EEB" w:rsidRPr="001313A5" w:rsidRDefault="00F10EEB" w:rsidP="00F10EEB">
      <w:pPr>
        <w:pStyle w:val="BodyText"/>
      </w:pPr>
      <w:r w:rsidRPr="00C97D48">
        <w:t xml:space="preserve">Prior to Acceptance Testing, submit a summary of the proposed test plan to </w:t>
      </w:r>
      <w:r w:rsidR="009E13A2">
        <w:t>DFD</w:t>
      </w:r>
      <w:r w:rsidRPr="00C97D48">
        <w:t xml:space="preserve"> Construction </w:t>
      </w:r>
      <w:r w:rsidRPr="001313A5">
        <w:t xml:space="preserve">Representative, </w:t>
      </w:r>
      <w:r>
        <w:t xml:space="preserve">Agency and site representatives, and </w:t>
      </w:r>
      <w:r w:rsidR="00DF7CD7">
        <w:t>Engineer</w:t>
      </w:r>
      <w:r w:rsidRPr="001313A5">
        <w:t>.</w:t>
      </w:r>
    </w:p>
    <w:p w14:paraId="2AD57E0D" w14:textId="77777777" w:rsidR="00F10EEB" w:rsidRPr="001313A5" w:rsidRDefault="00F10EEB" w:rsidP="00F10EEB">
      <w:pPr>
        <w:pStyle w:val="BodyText"/>
      </w:pPr>
    </w:p>
    <w:p w14:paraId="5B516FB8" w14:textId="77777777" w:rsidR="00F10EEB" w:rsidRPr="001313A5" w:rsidRDefault="00F10EEB" w:rsidP="00F10EEB">
      <w:pPr>
        <w:pStyle w:val="BodyText"/>
      </w:pPr>
      <w:r w:rsidRPr="001313A5">
        <w:t xml:space="preserve">Test plan shall include </w:t>
      </w:r>
      <w:r>
        <w:t xml:space="preserve">– at minimum – proposed </w:t>
      </w:r>
      <w:r w:rsidRPr="001313A5">
        <w:t xml:space="preserve">schedule, </w:t>
      </w:r>
      <w:r>
        <w:t xml:space="preserve">list of tests to be performed, </w:t>
      </w:r>
      <w:r w:rsidRPr="001313A5">
        <w:t xml:space="preserve">equipment to be </w:t>
      </w:r>
      <w:r>
        <w:t xml:space="preserve">used, set-up, expected results and documentation </w:t>
      </w:r>
      <w:r w:rsidRPr="001313A5">
        <w:t>format.</w:t>
      </w:r>
    </w:p>
    <w:p w14:paraId="5E37CC1F" w14:textId="77777777" w:rsidR="00F10EEB" w:rsidRPr="001313A5" w:rsidRDefault="00F10EEB" w:rsidP="00F10EEB">
      <w:pPr>
        <w:pStyle w:val="BodyText"/>
      </w:pPr>
    </w:p>
    <w:p w14:paraId="1D9E98C8" w14:textId="77777777" w:rsidR="00F10EEB" w:rsidRPr="001313A5" w:rsidRDefault="00F10EEB" w:rsidP="00F10EEB">
      <w:pPr>
        <w:pStyle w:val="BodyText"/>
      </w:pPr>
      <w:r w:rsidRPr="001313A5">
        <w:t>Testing shall not proceed without approval by the Engineer.</w:t>
      </w:r>
      <w:r w:rsidRPr="001313A5">
        <w:cr/>
      </w:r>
    </w:p>
    <w:p w14:paraId="6857EA20" w14:textId="77777777" w:rsidR="00F10EEB" w:rsidRPr="005F7320" w:rsidRDefault="00F10EEB" w:rsidP="00F10EEB">
      <w:pPr>
        <w:pStyle w:val="Article-Sub-Heading"/>
      </w:pPr>
      <w:r w:rsidRPr="005F7320">
        <w:t>Pre-Test Inspection</w:t>
      </w:r>
    </w:p>
    <w:p w14:paraId="0FBDB3AE" w14:textId="77777777" w:rsidR="00F10EEB" w:rsidRDefault="00F10EEB" w:rsidP="00F10EEB">
      <w:pPr>
        <w:pStyle w:val="BodyText"/>
      </w:pPr>
      <w:r w:rsidRPr="005F7320">
        <w:t>Prior to commencement of the Acceptance Tests, inspect equipment, hardware and cabling.</w:t>
      </w:r>
    </w:p>
    <w:p w14:paraId="7BA2DCD2" w14:textId="77777777" w:rsidR="00F10EEB" w:rsidRDefault="00F10EEB" w:rsidP="00F10EEB">
      <w:pPr>
        <w:pStyle w:val="BodyText"/>
      </w:pPr>
    </w:p>
    <w:p w14:paraId="31FE507D" w14:textId="77777777" w:rsidR="00F10EEB" w:rsidRPr="005F7320" w:rsidRDefault="00F10EEB" w:rsidP="00F10EEB">
      <w:pPr>
        <w:pStyle w:val="BodyText"/>
        <w:keepNext/>
      </w:pPr>
      <w:r w:rsidRPr="005F7320">
        <w:t>At minimum, verify the following:</w:t>
      </w:r>
    </w:p>
    <w:p w14:paraId="046289FB" w14:textId="77777777" w:rsidR="00F10EEB" w:rsidRPr="005F7320" w:rsidRDefault="00F10EEB" w:rsidP="00F10EEB">
      <w:pPr>
        <w:pStyle w:val="ListBullet"/>
      </w:pPr>
      <w:r w:rsidRPr="005F7320">
        <w:t>Cameras of the specified type are installed at the specified locations.</w:t>
      </w:r>
    </w:p>
    <w:p w14:paraId="535408FF" w14:textId="77777777" w:rsidR="00F10EEB" w:rsidRPr="005F7320" w:rsidRDefault="00F10EEB" w:rsidP="00F10EEB">
      <w:pPr>
        <w:pStyle w:val="ListBullet"/>
      </w:pPr>
      <w:r w:rsidRPr="005F7320">
        <w:t>Cameras are secured as required to protect against operational damage.</w:t>
      </w:r>
    </w:p>
    <w:p w14:paraId="59E9FBEC" w14:textId="65E093C8" w:rsidR="00F10EEB" w:rsidRPr="005F7320" w:rsidRDefault="00F10EEB" w:rsidP="00F10EEB">
      <w:pPr>
        <w:pStyle w:val="ListBullet"/>
      </w:pPr>
      <w:r w:rsidRPr="005F7320">
        <w:t>Signal, power and control cabling (as applicable) are installed and terminated as specified.</w:t>
      </w:r>
    </w:p>
    <w:p w14:paraId="00726C0C" w14:textId="65B2E9A1" w:rsidR="00F10EEB" w:rsidRPr="005F7320" w:rsidRDefault="00F10EEB" w:rsidP="00F10EEB">
      <w:pPr>
        <w:pStyle w:val="ListBullet"/>
      </w:pPr>
      <w:r w:rsidRPr="005F7320">
        <w:t xml:space="preserve">External cameras are provided with adequate protection against moisture and other environmental </w:t>
      </w:r>
      <w:r w:rsidR="00B96712" w:rsidRPr="005F7320">
        <w:t>conditions.</w:t>
      </w:r>
    </w:p>
    <w:p w14:paraId="40A7BDA2" w14:textId="77777777" w:rsidR="00F10EEB" w:rsidRPr="005F7320" w:rsidRDefault="00F10EEB" w:rsidP="00F10EEB">
      <w:pPr>
        <w:pStyle w:val="ListBullet"/>
      </w:pPr>
      <w:r w:rsidRPr="005F7320">
        <w:t>Cameras, operator workstation equipment and cabling are properly labeled.</w:t>
      </w:r>
    </w:p>
    <w:p w14:paraId="7E22CF4F" w14:textId="77777777" w:rsidR="00F10EEB" w:rsidRDefault="00F10EEB" w:rsidP="00F10EEB">
      <w:pPr>
        <w:pStyle w:val="ListBullet"/>
      </w:pPr>
      <w:r w:rsidRPr="005F7320">
        <w:t>Associated equipment such as power supplies are connected correctly and secured appropriately.</w:t>
      </w:r>
    </w:p>
    <w:p w14:paraId="1877FEBD" w14:textId="77777777" w:rsidR="00047193" w:rsidRDefault="00047193" w:rsidP="00F10EEB">
      <w:pPr>
        <w:pStyle w:val="ListBullet"/>
      </w:pPr>
      <w:r>
        <w:t xml:space="preserve">Agency-provided equipment is in place and operational.  (Confirm with </w:t>
      </w:r>
      <w:r w:rsidR="00D31242">
        <w:t>Agency</w:t>
      </w:r>
      <w:r>
        <w:t>).</w:t>
      </w:r>
    </w:p>
    <w:p w14:paraId="4E746802" w14:textId="77777777" w:rsidR="00E27FE1" w:rsidRPr="005F7320" w:rsidRDefault="00E27FE1" w:rsidP="00384CF8">
      <w:pPr>
        <w:pStyle w:val="AEInstructions"/>
        <w:ind w:right="720"/>
      </w:pPr>
      <w:r>
        <w:t xml:space="preserve">Include the following if applicable.  Otherwise delete.  </w:t>
      </w:r>
      <w:r w:rsidR="00CE23CF">
        <w:t>(For the Department of Corrections projects</w:t>
      </w:r>
      <w:r w:rsidR="00384CF8">
        <w:t>,</w:t>
      </w:r>
      <w:r w:rsidR="00CE23CF">
        <w:t xml:space="preserve"> this is the responsibility of the Agency.)</w:t>
      </w:r>
    </w:p>
    <w:p w14:paraId="62C6FC47" w14:textId="77777777" w:rsidR="00E27FE1" w:rsidRPr="00E27FE1" w:rsidRDefault="00E27FE1" w:rsidP="00E27FE1">
      <w:pPr>
        <w:pStyle w:val="ListBullet"/>
        <w:rPr>
          <w:color w:val="FF0000"/>
        </w:rPr>
      </w:pPr>
      <w:r w:rsidRPr="00E27FE1">
        <w:rPr>
          <w:color w:val="FF0000"/>
        </w:rPr>
        <w:t xml:space="preserve">[Operator workstation equipment is installed at the specified location. </w:t>
      </w:r>
      <w:r w:rsidR="00CE23CF" w:rsidRPr="00E27FE1">
        <w:rPr>
          <w:color w:val="FF0000"/>
        </w:rPr>
        <w:t>Interconnecting cables are routed in a neat and workmanlike manner, protected from mechanical damage and permanently connected.]</w:t>
      </w:r>
    </w:p>
    <w:p w14:paraId="06C90AAF" w14:textId="77777777" w:rsidR="00F10EEB" w:rsidRPr="005F7320" w:rsidRDefault="00F10EEB" w:rsidP="00F10EEB">
      <w:pPr>
        <w:pStyle w:val="BodyText"/>
      </w:pPr>
    </w:p>
    <w:p w14:paraId="69AB9BB6" w14:textId="77777777" w:rsidR="00F10EEB" w:rsidRPr="005F7320" w:rsidRDefault="00F10EEB" w:rsidP="00F10EEB">
      <w:pPr>
        <w:pStyle w:val="BodyText"/>
      </w:pPr>
      <w:r w:rsidRPr="005F7320">
        <w:t>Prior to the commencement of the Acceptance Tests, verify the installation and configuration of software related to the operation and control of the VSS.</w:t>
      </w:r>
    </w:p>
    <w:p w14:paraId="77818189" w14:textId="77777777" w:rsidR="00F10EEB" w:rsidRPr="005F7320" w:rsidRDefault="00F10EEB" w:rsidP="00F10EEB">
      <w:pPr>
        <w:pStyle w:val="BodyText"/>
      </w:pPr>
    </w:p>
    <w:p w14:paraId="3E535E9A" w14:textId="77777777" w:rsidR="00F977C1" w:rsidRDefault="00F977C1" w:rsidP="00384CF8">
      <w:pPr>
        <w:pStyle w:val="AEInstructions"/>
        <w:ind w:right="720"/>
      </w:pPr>
      <w:r>
        <w:t xml:space="preserve">Include </w:t>
      </w:r>
      <w:r w:rsidR="00D54B92">
        <w:t xml:space="preserve">the following bulleted items </w:t>
      </w:r>
      <w:r>
        <w:t>only if monitoring and/or recording software is included in the project.</w:t>
      </w:r>
      <w:r w:rsidR="00D54B92">
        <w:t xml:space="preserve">  Otherwise</w:t>
      </w:r>
      <w:r w:rsidR="00384CF8">
        <w:t>,</w:t>
      </w:r>
      <w:r w:rsidR="00D54B92">
        <w:t xml:space="preserve"> delete.</w:t>
      </w:r>
    </w:p>
    <w:p w14:paraId="1F612146" w14:textId="77777777" w:rsidR="00F10EEB" w:rsidRPr="001D24DF" w:rsidRDefault="00F977C1" w:rsidP="00F10EEB">
      <w:pPr>
        <w:pStyle w:val="BodyText"/>
      </w:pPr>
      <w:r w:rsidRPr="001D24DF">
        <w:t>[</w:t>
      </w:r>
      <w:r w:rsidR="00F10EEB" w:rsidRPr="001D24DF">
        <w:t>At minimum, verify the following:</w:t>
      </w:r>
    </w:p>
    <w:p w14:paraId="6C464069" w14:textId="77777777" w:rsidR="00F10EEB" w:rsidRPr="00F977C1" w:rsidRDefault="00F10EEB" w:rsidP="00F10EEB">
      <w:pPr>
        <w:pStyle w:val="ListBullet"/>
        <w:rPr>
          <w:color w:val="FF0000"/>
        </w:rPr>
      </w:pPr>
      <w:r w:rsidRPr="00F977C1">
        <w:rPr>
          <w:color w:val="FF0000"/>
        </w:rPr>
        <w:t>Software specified in the design documentation and/or modules required to perform all specified operation functions are installed and configured.</w:t>
      </w:r>
    </w:p>
    <w:p w14:paraId="5E21EF02" w14:textId="2BCB7C36" w:rsidR="00F10EEB" w:rsidRPr="00F977C1" w:rsidRDefault="00F10EEB" w:rsidP="00F10EEB">
      <w:pPr>
        <w:pStyle w:val="ListBullet"/>
        <w:rPr>
          <w:color w:val="FF0000"/>
        </w:rPr>
      </w:pPr>
      <w:r w:rsidRPr="00F977C1">
        <w:rPr>
          <w:color w:val="FF0000"/>
        </w:rPr>
        <w:t xml:space="preserve">The latest release version of all software modules including patches and upgrades have been </w:t>
      </w:r>
      <w:r w:rsidR="00B96712" w:rsidRPr="00F977C1">
        <w:rPr>
          <w:color w:val="FF0000"/>
        </w:rPr>
        <w:t>provided.</w:t>
      </w:r>
    </w:p>
    <w:p w14:paraId="56DB0B19" w14:textId="51AC764F" w:rsidR="00F10EEB" w:rsidRPr="00F977C1" w:rsidRDefault="00F10EEB" w:rsidP="00F10EEB">
      <w:pPr>
        <w:pStyle w:val="ListBullet"/>
        <w:rPr>
          <w:color w:val="FF0000"/>
        </w:rPr>
      </w:pPr>
      <w:r w:rsidRPr="00F977C1">
        <w:rPr>
          <w:color w:val="FF0000"/>
        </w:rPr>
        <w:t xml:space="preserve">The control equipment hardware has sufficient capacity to support the software routines and functions under worst-case demand </w:t>
      </w:r>
      <w:r w:rsidR="00B96712" w:rsidRPr="00F977C1">
        <w:rPr>
          <w:color w:val="FF0000"/>
        </w:rPr>
        <w:t>conditions.</w:t>
      </w:r>
    </w:p>
    <w:p w14:paraId="2C45A316" w14:textId="16A06FD3" w:rsidR="00F10EEB" w:rsidRPr="00F977C1" w:rsidRDefault="00F10EEB" w:rsidP="00F10EEB">
      <w:pPr>
        <w:pStyle w:val="ListBullet"/>
        <w:rPr>
          <w:color w:val="FF0000"/>
        </w:rPr>
      </w:pPr>
      <w:r w:rsidRPr="00F977C1">
        <w:rPr>
          <w:color w:val="FF0000"/>
        </w:rPr>
        <w:t xml:space="preserve">Cameras, system reports, screens and menus have been correctly </w:t>
      </w:r>
      <w:r w:rsidR="00B96712" w:rsidRPr="00F977C1">
        <w:rPr>
          <w:color w:val="FF0000"/>
        </w:rPr>
        <w:t>configured.</w:t>
      </w:r>
    </w:p>
    <w:p w14:paraId="068E5724" w14:textId="77777777" w:rsidR="00F10EEB" w:rsidRPr="00F977C1" w:rsidRDefault="00F10EEB" w:rsidP="00F10EEB">
      <w:pPr>
        <w:pStyle w:val="ListBullet"/>
        <w:rPr>
          <w:color w:val="FF0000"/>
        </w:rPr>
      </w:pPr>
      <w:r w:rsidRPr="00F977C1">
        <w:rPr>
          <w:color w:val="FF0000"/>
        </w:rPr>
        <w:t xml:space="preserve">Software has been registered to the </w:t>
      </w:r>
      <w:r w:rsidR="00D31242">
        <w:rPr>
          <w:color w:val="FF0000"/>
        </w:rPr>
        <w:t>Agency</w:t>
      </w:r>
      <w:r w:rsidRPr="00F977C1">
        <w:rPr>
          <w:color w:val="FF0000"/>
        </w:rPr>
        <w:t>.</w:t>
      </w:r>
      <w:r w:rsidR="00F977C1" w:rsidRPr="00F977C1">
        <w:rPr>
          <w:color w:val="FF0000"/>
        </w:rPr>
        <w:t>]</w:t>
      </w:r>
    </w:p>
    <w:p w14:paraId="1DB1B2E2" w14:textId="77777777" w:rsidR="00F10EEB" w:rsidRPr="005F7320" w:rsidRDefault="00F10EEB" w:rsidP="00F10EEB">
      <w:pPr>
        <w:pStyle w:val="BodyText"/>
      </w:pPr>
    </w:p>
    <w:p w14:paraId="4528416C" w14:textId="77777777" w:rsidR="00F10EEB" w:rsidRPr="005F7320" w:rsidRDefault="00F10EEB" w:rsidP="00F10EEB">
      <w:pPr>
        <w:pStyle w:val="Article-Sub-Heading"/>
      </w:pPr>
      <w:r w:rsidRPr="005F7320">
        <w:t>Acceptance Tests</w:t>
      </w:r>
    </w:p>
    <w:p w14:paraId="3462A45A" w14:textId="77777777" w:rsidR="00F10EEB" w:rsidRPr="005F7320" w:rsidRDefault="00F10EEB" w:rsidP="00F10EEB">
      <w:pPr>
        <w:pStyle w:val="BodyText"/>
      </w:pPr>
      <w:r w:rsidRPr="005F7320">
        <w:t xml:space="preserve">The contractor shall obtain written approval of the documentation from </w:t>
      </w:r>
      <w:r>
        <w:t xml:space="preserve">Agency and </w:t>
      </w:r>
      <w:r w:rsidR="009E13A2">
        <w:t>DFD</w:t>
      </w:r>
      <w:r>
        <w:t xml:space="preserve"> representatives</w:t>
      </w:r>
      <w:r w:rsidRPr="005F7320">
        <w:t xml:space="preserve"> before commencing the Acceptance Tests.</w:t>
      </w:r>
    </w:p>
    <w:p w14:paraId="4747DB8C" w14:textId="77777777" w:rsidR="00F10EEB" w:rsidRPr="005F7320" w:rsidRDefault="00F10EEB" w:rsidP="00F10EEB">
      <w:pPr>
        <w:pStyle w:val="BodyText"/>
      </w:pPr>
    </w:p>
    <w:p w14:paraId="2ABE754F" w14:textId="77777777" w:rsidR="00F10EEB" w:rsidRDefault="00F10EEB" w:rsidP="00F10EEB">
      <w:pPr>
        <w:pStyle w:val="BodyText"/>
      </w:pPr>
      <w:r w:rsidRPr="00FE534E">
        <w:t xml:space="preserve">Perform tests to assess overall functionality of the </w:t>
      </w:r>
      <w:r>
        <w:t>VSS</w:t>
      </w:r>
      <w:r w:rsidRPr="00FE534E">
        <w:t xml:space="preserve"> as per the project documents.</w:t>
      </w:r>
    </w:p>
    <w:p w14:paraId="67A71D4E" w14:textId="77777777" w:rsidR="00F10EEB" w:rsidRDefault="00F10EEB" w:rsidP="00F10EEB">
      <w:pPr>
        <w:pStyle w:val="BodyText"/>
      </w:pPr>
    </w:p>
    <w:p w14:paraId="111C2FBA" w14:textId="77777777" w:rsidR="00047193" w:rsidRDefault="00047193" w:rsidP="00384CF8">
      <w:pPr>
        <w:pStyle w:val="AEInstructions"/>
        <w:ind w:right="720"/>
      </w:pPr>
      <w:r>
        <w:t>Edit List as applicable to project.</w:t>
      </w:r>
    </w:p>
    <w:p w14:paraId="015FA5C0" w14:textId="77777777" w:rsidR="00F10EEB" w:rsidRPr="00FE534E" w:rsidRDefault="00F10EEB" w:rsidP="00573144">
      <w:pPr>
        <w:pStyle w:val="BodyText"/>
        <w:keepNext/>
      </w:pPr>
      <w:r>
        <w:t>Equipment and Sub-system specific testing requirements are as follows:</w:t>
      </w:r>
    </w:p>
    <w:p w14:paraId="4D666C8C" w14:textId="77777777" w:rsidR="00F10EEB" w:rsidRPr="00D05D1C" w:rsidRDefault="00F10EEB" w:rsidP="00573144">
      <w:pPr>
        <w:pStyle w:val="BodyText"/>
        <w:keepNext/>
        <w:rPr>
          <w:u w:val="single"/>
        </w:rPr>
      </w:pPr>
      <w:r w:rsidRPr="00D05D1C">
        <w:rPr>
          <w:u w:val="single"/>
        </w:rPr>
        <w:t>Cameras</w:t>
      </w:r>
    </w:p>
    <w:p w14:paraId="6D5F20BB" w14:textId="77777777" w:rsidR="00F10EEB" w:rsidRPr="003100E1" w:rsidRDefault="00F10EEB" w:rsidP="00573144">
      <w:pPr>
        <w:pStyle w:val="BodyText"/>
        <w:keepNext/>
      </w:pPr>
      <w:r w:rsidRPr="003100E1">
        <w:t>Verify the following for each Camera:</w:t>
      </w:r>
    </w:p>
    <w:p w14:paraId="7577A47C" w14:textId="77777777" w:rsidR="00F10EEB" w:rsidRPr="003100E1" w:rsidRDefault="00F10EEB" w:rsidP="00F10EEB">
      <w:pPr>
        <w:pStyle w:val="ListBullet"/>
      </w:pPr>
      <w:r w:rsidRPr="003100E1">
        <w:t>Camera produces a clear picture</w:t>
      </w:r>
      <w:r w:rsidR="00E27FE1">
        <w:t xml:space="preserve"> and is aimed per site requirements.</w:t>
      </w:r>
    </w:p>
    <w:p w14:paraId="09EE214F" w14:textId="77777777" w:rsidR="00F10EEB" w:rsidRPr="003100E1" w:rsidRDefault="00F10EEB" w:rsidP="00F10EEB">
      <w:pPr>
        <w:pStyle w:val="ListBullet"/>
      </w:pPr>
      <w:r w:rsidRPr="003100E1">
        <w:t>Camera maintains a clear picture and automatically compensates for changing light conditions including day/night change.</w:t>
      </w:r>
    </w:p>
    <w:p w14:paraId="0F809BB5" w14:textId="6004B702" w:rsidR="00F10EEB" w:rsidRPr="003100E1" w:rsidRDefault="00F10EEB" w:rsidP="00F10EEB">
      <w:pPr>
        <w:pStyle w:val="ListBullet"/>
      </w:pPr>
      <w:r w:rsidRPr="003100E1">
        <w:t xml:space="preserve">Camera has wide dynamic range installed where specified and operate to prevent camera </w:t>
      </w:r>
      <w:r w:rsidR="00B96712" w:rsidRPr="003100E1">
        <w:t>blinding.</w:t>
      </w:r>
    </w:p>
    <w:p w14:paraId="53E23795" w14:textId="77777777" w:rsidR="00F10EEB" w:rsidRPr="003100E1" w:rsidRDefault="00F10EEB" w:rsidP="00F10EEB">
      <w:pPr>
        <w:pStyle w:val="ListBullet"/>
      </w:pPr>
      <w:r w:rsidRPr="003100E1">
        <w:t>Camera provides complete and correct coverage of the area specified.</w:t>
      </w:r>
    </w:p>
    <w:p w14:paraId="287B3E40" w14:textId="77777777" w:rsidR="00F10EEB" w:rsidRPr="003100E1" w:rsidRDefault="00F10EEB" w:rsidP="00F10EEB">
      <w:pPr>
        <w:pStyle w:val="ListBullet"/>
      </w:pPr>
      <w:r w:rsidRPr="003100E1">
        <w:t>Pan, Tilt and Zoom (PTZ) function (as applicable) is fully controllable and functions correctly.</w:t>
      </w:r>
    </w:p>
    <w:p w14:paraId="1B0FDF0A" w14:textId="4284958E" w:rsidR="00F10EEB" w:rsidRPr="003100E1" w:rsidRDefault="00F10EEB" w:rsidP="00F10EEB">
      <w:pPr>
        <w:pStyle w:val="ListBullet"/>
      </w:pPr>
      <w:r w:rsidRPr="003100E1">
        <w:t>PTZ Cameras</w:t>
      </w:r>
      <w:r>
        <w:t xml:space="preserve"> (if applicable) </w:t>
      </w:r>
      <w:r w:rsidR="00B96712" w:rsidRPr="003100E1">
        <w:t>can</w:t>
      </w:r>
      <w:r w:rsidRPr="003100E1">
        <w:t xml:space="preserve"> perform call to preset positions by simulating an event alarm.</w:t>
      </w:r>
    </w:p>
    <w:p w14:paraId="4AEC488A" w14:textId="77777777" w:rsidR="00F10EEB" w:rsidRPr="003100E1" w:rsidRDefault="00F10EEB" w:rsidP="00F10EEB">
      <w:pPr>
        <w:pStyle w:val="ListBullet"/>
      </w:pPr>
      <w:r w:rsidRPr="003100E1">
        <w:t>Cameras are fitted with anti-tamper devices</w:t>
      </w:r>
      <w:r w:rsidR="00E27FE1">
        <w:t xml:space="preserve"> where specified</w:t>
      </w:r>
      <w:r w:rsidRPr="003100E1">
        <w:t>.</w:t>
      </w:r>
    </w:p>
    <w:p w14:paraId="65A7C207" w14:textId="77777777" w:rsidR="00E27FE1" w:rsidRDefault="00F10EEB" w:rsidP="00E27FE1">
      <w:pPr>
        <w:pStyle w:val="ListBullet"/>
      </w:pPr>
      <w:r w:rsidRPr="003100E1">
        <w:lastRenderedPageBreak/>
        <w:t>Simulated tamper alarm is transmitted to the operator workstation.</w:t>
      </w:r>
    </w:p>
    <w:p w14:paraId="6FCB75F5" w14:textId="77777777" w:rsidR="00F10EEB" w:rsidRPr="003100E1" w:rsidRDefault="00E27FE1" w:rsidP="00E27FE1">
      <w:pPr>
        <w:pStyle w:val="ListBullet"/>
      </w:pPr>
      <w:r>
        <w:t xml:space="preserve">Functioning of </w:t>
      </w:r>
      <w:r w:rsidRPr="00E27FE1">
        <w:t>Alarms Input(s)</w:t>
      </w:r>
      <w:r>
        <w:t>/</w:t>
      </w:r>
      <w:r w:rsidRPr="00E27FE1">
        <w:t>Output(s) and/or connections to other systems as specified.</w:t>
      </w:r>
    </w:p>
    <w:p w14:paraId="6B793C06" w14:textId="77777777" w:rsidR="00047193" w:rsidRPr="003100E1" w:rsidRDefault="00047193" w:rsidP="00384CF8">
      <w:pPr>
        <w:pStyle w:val="AEInstructions"/>
        <w:ind w:right="720"/>
      </w:pPr>
      <w:r>
        <w:t xml:space="preserve">Include the following </w:t>
      </w:r>
      <w:r w:rsidR="00340EAE">
        <w:t xml:space="preserve">bullets </w:t>
      </w:r>
      <w:r w:rsidR="00384CF8">
        <w:t>as applicable.  Otherwise, d</w:t>
      </w:r>
      <w:r>
        <w:t>elete.</w:t>
      </w:r>
    </w:p>
    <w:p w14:paraId="2500B47B" w14:textId="77777777" w:rsidR="00047193" w:rsidRPr="00340EAE" w:rsidRDefault="00E27FE1" w:rsidP="00340EAE">
      <w:pPr>
        <w:pStyle w:val="ListBullet"/>
        <w:rPr>
          <w:color w:val="FF0000"/>
        </w:rPr>
      </w:pPr>
      <w:r>
        <w:rPr>
          <w:color w:val="FF0000"/>
        </w:rPr>
        <w:t>[</w:t>
      </w:r>
      <w:r w:rsidR="00047193" w:rsidRPr="00340EAE">
        <w:rPr>
          <w:color w:val="FF0000"/>
        </w:rPr>
        <w:t>Areas of the camera view can be masked to prevent unwanted alarm activation.</w:t>
      </w:r>
      <w:r>
        <w:rPr>
          <w:color w:val="FF0000"/>
        </w:rPr>
        <w:t>]</w:t>
      </w:r>
    </w:p>
    <w:p w14:paraId="2718A7BB" w14:textId="77777777" w:rsidR="00F10EEB" w:rsidRPr="00340EAE" w:rsidRDefault="00E27FE1" w:rsidP="00340EAE">
      <w:pPr>
        <w:pStyle w:val="ListBullet"/>
        <w:rPr>
          <w:color w:val="FF0000"/>
        </w:rPr>
      </w:pPr>
      <w:r>
        <w:rPr>
          <w:color w:val="FF0000"/>
        </w:rPr>
        <w:t>[</w:t>
      </w:r>
      <w:r w:rsidR="00F10EEB" w:rsidRPr="00340EAE">
        <w:rPr>
          <w:color w:val="FF0000"/>
        </w:rPr>
        <w:t>Simulated video feed fault transmits correct sig</w:t>
      </w:r>
      <w:r>
        <w:rPr>
          <w:color w:val="FF0000"/>
        </w:rPr>
        <w:t>nal to the operator workstation.]</w:t>
      </w:r>
    </w:p>
    <w:p w14:paraId="77E76AA0" w14:textId="77777777" w:rsidR="00F10EEB" w:rsidRPr="00D05D1C" w:rsidRDefault="00F10EEB" w:rsidP="00573144">
      <w:pPr>
        <w:pStyle w:val="BodyText"/>
        <w:keepNext/>
        <w:rPr>
          <w:u w:val="single"/>
        </w:rPr>
      </w:pPr>
      <w:r w:rsidRPr="00D05D1C">
        <w:rPr>
          <w:u w:val="single"/>
        </w:rPr>
        <w:t>Operator Workstation / Control</w:t>
      </w:r>
    </w:p>
    <w:p w14:paraId="03F27716" w14:textId="77777777" w:rsidR="00F10EEB" w:rsidRPr="003100E1" w:rsidRDefault="00F10EEB" w:rsidP="00573144">
      <w:pPr>
        <w:pStyle w:val="BodyText"/>
        <w:keepNext/>
      </w:pPr>
      <w:r w:rsidRPr="003100E1">
        <w:t>Verify the following:</w:t>
      </w:r>
    </w:p>
    <w:p w14:paraId="07CF3D52" w14:textId="77777777" w:rsidR="00F10EEB" w:rsidRPr="003100E1" w:rsidRDefault="00F10EEB" w:rsidP="00F10EEB">
      <w:pPr>
        <w:pStyle w:val="ListBullet"/>
      </w:pPr>
      <w:r w:rsidRPr="003100E1">
        <w:t>Display orientation/position, camera/view identification.</w:t>
      </w:r>
    </w:p>
    <w:p w14:paraId="34701A5A" w14:textId="77777777" w:rsidR="00F10EEB" w:rsidRPr="003100E1" w:rsidRDefault="00F10EEB" w:rsidP="00F10EEB">
      <w:pPr>
        <w:pStyle w:val="ListBullet"/>
      </w:pPr>
      <w:r w:rsidRPr="003100E1">
        <w:t>Display and/or notification of alarm condition</w:t>
      </w:r>
      <w:r>
        <w:t xml:space="preserve"> (if applicable).</w:t>
      </w:r>
    </w:p>
    <w:p w14:paraId="4BAFC4F0" w14:textId="77777777" w:rsidR="00F10EEB" w:rsidRPr="003100E1" w:rsidRDefault="00F10EEB" w:rsidP="00F10EEB">
      <w:pPr>
        <w:pStyle w:val="ListBullet"/>
      </w:pPr>
      <w:r>
        <w:t>Manual control of cameras (if applicable).</w:t>
      </w:r>
    </w:p>
    <w:p w14:paraId="312307A6" w14:textId="77777777" w:rsidR="00047193" w:rsidRPr="003100E1" w:rsidRDefault="00047193" w:rsidP="00384CF8">
      <w:pPr>
        <w:pStyle w:val="AEInstructions"/>
        <w:ind w:right="720"/>
      </w:pPr>
      <w:r>
        <w:t xml:space="preserve">Include the following </w:t>
      </w:r>
      <w:r w:rsidR="00340EAE">
        <w:t xml:space="preserve">bullets </w:t>
      </w:r>
      <w:r w:rsidR="005F6F74">
        <w:t>as applicable.  Otherwise, d</w:t>
      </w:r>
      <w:r>
        <w:t>elete.</w:t>
      </w:r>
    </w:p>
    <w:p w14:paraId="27E94AB1" w14:textId="77777777" w:rsidR="00E27FE1" w:rsidRPr="00E27FE1" w:rsidRDefault="00212954" w:rsidP="00E27FE1">
      <w:pPr>
        <w:pStyle w:val="ListBullet"/>
        <w:rPr>
          <w:color w:val="FF0000"/>
        </w:rPr>
      </w:pPr>
      <w:r>
        <w:rPr>
          <w:color w:val="FF0000"/>
        </w:rPr>
        <w:t>[</w:t>
      </w:r>
      <w:r w:rsidR="00E27FE1" w:rsidRPr="00E27FE1">
        <w:rPr>
          <w:color w:val="FF0000"/>
        </w:rPr>
        <w:t>Automatic sequencing and control of cameras (pre-sets, tours; if applicable).</w:t>
      </w:r>
      <w:r>
        <w:rPr>
          <w:color w:val="FF0000"/>
        </w:rPr>
        <w:t>]</w:t>
      </w:r>
    </w:p>
    <w:p w14:paraId="3BE3248B" w14:textId="77777777" w:rsidR="00047193" w:rsidRPr="00340EAE" w:rsidRDefault="00212954" w:rsidP="00340EAE">
      <w:pPr>
        <w:pStyle w:val="ListBullet"/>
        <w:rPr>
          <w:color w:val="FF0000"/>
        </w:rPr>
      </w:pPr>
      <w:r>
        <w:rPr>
          <w:color w:val="FF0000"/>
        </w:rPr>
        <w:t>[</w:t>
      </w:r>
      <w:r w:rsidR="00047193" w:rsidRPr="00340EAE">
        <w:rPr>
          <w:color w:val="FF0000"/>
        </w:rPr>
        <w:t>Real time video data analysis functions (such as movement detection) are performed in real time and the corresponding view displayed on the monitor.</w:t>
      </w:r>
      <w:r>
        <w:rPr>
          <w:color w:val="FF0000"/>
        </w:rPr>
        <w:t>]</w:t>
      </w:r>
    </w:p>
    <w:p w14:paraId="13FDC3D6" w14:textId="77777777" w:rsidR="00047193" w:rsidRPr="00340EAE" w:rsidRDefault="00212954" w:rsidP="00340EAE">
      <w:pPr>
        <w:pStyle w:val="ListBullet"/>
        <w:rPr>
          <w:color w:val="FF0000"/>
        </w:rPr>
      </w:pPr>
      <w:r>
        <w:rPr>
          <w:color w:val="FF0000"/>
        </w:rPr>
        <w:t>[</w:t>
      </w:r>
      <w:r w:rsidR="00047193" w:rsidRPr="00340EAE">
        <w:rPr>
          <w:color w:val="FF0000"/>
        </w:rPr>
        <w:t>VSS interfaces with the electronic monitoring and access control system and/or the intercom system to display the correct camera view on the monitor when the corresponding signal is received.</w:t>
      </w:r>
      <w:r>
        <w:rPr>
          <w:color w:val="FF0000"/>
        </w:rPr>
        <w:t>]</w:t>
      </w:r>
    </w:p>
    <w:p w14:paraId="094EAC55" w14:textId="77777777" w:rsidR="00F10EEB" w:rsidRPr="00D05D1C" w:rsidRDefault="00F10EEB" w:rsidP="00573144">
      <w:pPr>
        <w:pStyle w:val="BodyText"/>
        <w:keepNext/>
        <w:rPr>
          <w:u w:val="single"/>
        </w:rPr>
      </w:pPr>
      <w:r w:rsidRPr="00D05D1C">
        <w:rPr>
          <w:u w:val="single"/>
        </w:rPr>
        <w:t>Recording and Playback Functions</w:t>
      </w:r>
    </w:p>
    <w:p w14:paraId="2A35E636" w14:textId="77777777" w:rsidR="00047193" w:rsidRDefault="00047193" w:rsidP="00384CF8">
      <w:pPr>
        <w:pStyle w:val="AEInstructions"/>
        <w:ind w:right="720"/>
      </w:pPr>
      <w:r>
        <w:t xml:space="preserve">If Recording and playback functions are the responsibility of the </w:t>
      </w:r>
      <w:r w:rsidR="00D31242">
        <w:t>Agency</w:t>
      </w:r>
      <w:r>
        <w:t>, include the following sentence.</w:t>
      </w:r>
    </w:p>
    <w:p w14:paraId="70CD7B55" w14:textId="77777777" w:rsidR="00F10EEB" w:rsidRDefault="00F10EEB" w:rsidP="00F10EEB">
      <w:pPr>
        <w:pStyle w:val="BodyText"/>
      </w:pPr>
      <w:r>
        <w:t xml:space="preserve">Not applicable to this project.  </w:t>
      </w:r>
    </w:p>
    <w:p w14:paraId="1601644B" w14:textId="77777777" w:rsidR="00047193" w:rsidRDefault="00047193" w:rsidP="00384CF8">
      <w:pPr>
        <w:pStyle w:val="AEInstructions"/>
        <w:ind w:right="720"/>
      </w:pPr>
      <w:r>
        <w:t>If Recording and playback functions are the responsibility of the contractor, include the following list.</w:t>
      </w:r>
    </w:p>
    <w:p w14:paraId="4E7140D3" w14:textId="77777777" w:rsidR="00F10EEB" w:rsidRPr="00047193" w:rsidRDefault="00F10EEB" w:rsidP="00047193">
      <w:pPr>
        <w:pStyle w:val="BodyText"/>
      </w:pPr>
      <w:r w:rsidRPr="00047193">
        <w:t>Verify the following:</w:t>
      </w:r>
    </w:p>
    <w:p w14:paraId="69D0C59A" w14:textId="5CFE0C56" w:rsidR="00F10EEB" w:rsidRPr="00047193" w:rsidRDefault="00F10EEB" w:rsidP="00047193">
      <w:pPr>
        <w:pStyle w:val="ListBullet"/>
      </w:pPr>
      <w:r w:rsidRPr="00047193">
        <w:t xml:space="preserve">Data storage capacity has been installed on the workstation as </w:t>
      </w:r>
      <w:r w:rsidR="00B96712" w:rsidRPr="00047193">
        <w:t>specified.</w:t>
      </w:r>
    </w:p>
    <w:p w14:paraId="093994D1" w14:textId="77777777" w:rsidR="00F10EEB" w:rsidRPr="00047193" w:rsidRDefault="00F10EEB" w:rsidP="00047193">
      <w:pPr>
        <w:pStyle w:val="ListBullet"/>
      </w:pPr>
      <w:r w:rsidRPr="00047193">
        <w:t>System hardware supplied is per specification.</w:t>
      </w:r>
    </w:p>
    <w:p w14:paraId="010ED0AC" w14:textId="77777777" w:rsidR="00F10EEB" w:rsidRPr="00047193" w:rsidRDefault="00F10EEB" w:rsidP="00047193">
      <w:pPr>
        <w:pStyle w:val="ListBullet"/>
      </w:pPr>
      <w:r w:rsidRPr="00047193">
        <w:t>Correct video data is recorded by the system in response to simulated alarms.</w:t>
      </w:r>
    </w:p>
    <w:p w14:paraId="3068198C" w14:textId="77777777" w:rsidR="00F10EEB" w:rsidRPr="00047193" w:rsidRDefault="00F10EEB" w:rsidP="00047193">
      <w:pPr>
        <w:pStyle w:val="ListBullet"/>
      </w:pPr>
      <w:r w:rsidRPr="00047193">
        <w:t>Manual Record function operates correctly.</w:t>
      </w:r>
    </w:p>
    <w:p w14:paraId="24A8D924" w14:textId="77777777" w:rsidR="00F10EEB" w:rsidRPr="00047193" w:rsidRDefault="00F10EEB" w:rsidP="00047193">
      <w:pPr>
        <w:pStyle w:val="ListBullet"/>
      </w:pPr>
      <w:r w:rsidRPr="00047193">
        <w:t>Playback functions operate correctly including Play, Stop, Pause, Rewind, Fast forward, Frame by frame view.</w:t>
      </w:r>
    </w:p>
    <w:p w14:paraId="7C9F11C7" w14:textId="77777777" w:rsidR="00F10EEB" w:rsidRPr="00047193" w:rsidRDefault="00F10EEB" w:rsidP="00047193">
      <w:pPr>
        <w:pStyle w:val="ListBullet"/>
      </w:pPr>
      <w:r w:rsidRPr="00047193">
        <w:t>Retrieval of stored video.</w:t>
      </w:r>
    </w:p>
    <w:p w14:paraId="7D7A03BA" w14:textId="77777777" w:rsidR="00F10EEB" w:rsidRPr="00047193" w:rsidRDefault="00F10EEB" w:rsidP="00047193">
      <w:pPr>
        <w:pStyle w:val="ListBullet"/>
      </w:pPr>
      <w:r w:rsidRPr="00047193">
        <w:t>Export of stored video.</w:t>
      </w:r>
    </w:p>
    <w:p w14:paraId="4CEDE58A" w14:textId="77777777" w:rsidR="00F10EEB" w:rsidRPr="00047193" w:rsidRDefault="00F10EEB" w:rsidP="00F10EEB">
      <w:pPr>
        <w:pStyle w:val="BodyText"/>
        <w:rPr>
          <w:vanish/>
        </w:rPr>
      </w:pPr>
    </w:p>
    <w:p w14:paraId="5D8BB96C" w14:textId="77777777" w:rsidR="00F10EEB" w:rsidRPr="00047193" w:rsidRDefault="00F10EEB" w:rsidP="00047193">
      <w:pPr>
        <w:pStyle w:val="BodyText"/>
      </w:pPr>
      <w:r w:rsidRPr="00047193">
        <w:t>Retain copies of test results for inclusion in documentation at project completion.</w:t>
      </w:r>
    </w:p>
    <w:p w14:paraId="5455395A" w14:textId="77777777" w:rsidR="00F10EEB" w:rsidRPr="00047193" w:rsidRDefault="00F10EEB" w:rsidP="00F10EEB">
      <w:pPr>
        <w:pStyle w:val="BodyText"/>
      </w:pPr>
    </w:p>
    <w:p w14:paraId="648618B8" w14:textId="77777777" w:rsidR="00F10EEB" w:rsidRPr="00A62862" w:rsidRDefault="000B25AD" w:rsidP="00A62862">
      <w:pPr>
        <w:pStyle w:val="ARTICLE0"/>
      </w:pPr>
      <w:bookmarkStart w:id="24" w:name="_Toc536693066"/>
      <w:r w:rsidRPr="00A62862">
        <w:t>Training</w:t>
      </w:r>
      <w:bookmarkEnd w:id="24"/>
    </w:p>
    <w:p w14:paraId="076F41AF" w14:textId="77777777" w:rsidR="00F10EEB" w:rsidRPr="005F7320" w:rsidRDefault="00F10EEB" w:rsidP="00F10EEB">
      <w:pPr>
        <w:pStyle w:val="BodyText"/>
      </w:pPr>
      <w:r w:rsidRPr="005F7320">
        <w:t xml:space="preserve">Provide training to </w:t>
      </w:r>
      <w:r w:rsidR="009E13A2">
        <w:t>DFD</w:t>
      </w:r>
      <w:r w:rsidRPr="005F7320">
        <w:t xml:space="preserve">, </w:t>
      </w:r>
      <w:r>
        <w:t>Agency and site staff, and</w:t>
      </w:r>
      <w:r w:rsidRPr="005F7320">
        <w:t xml:space="preserve">/or contract maintenance personnel on </w:t>
      </w:r>
      <w:r w:rsidR="00047193">
        <w:t xml:space="preserve">an overview of the system and on </w:t>
      </w:r>
      <w:r w:rsidRPr="005F7320">
        <w:t xml:space="preserve">operation and maintenance of </w:t>
      </w:r>
      <w:r w:rsidR="00047193">
        <w:t xml:space="preserve">equipment </w:t>
      </w:r>
      <w:r w:rsidR="00305515">
        <w:t>installed</w:t>
      </w:r>
      <w:r w:rsidR="00047193">
        <w:t xml:space="preserve"> by the contractor</w:t>
      </w:r>
      <w:r w:rsidRPr="005F7320">
        <w:t>.</w:t>
      </w:r>
    </w:p>
    <w:p w14:paraId="52378D32" w14:textId="77777777" w:rsidR="00F10EEB" w:rsidRDefault="00F10EEB" w:rsidP="00F10EEB">
      <w:pPr>
        <w:pStyle w:val="BodyText"/>
      </w:pPr>
    </w:p>
    <w:p w14:paraId="3830A0F7" w14:textId="77777777" w:rsidR="00F10EEB" w:rsidRPr="00462EDD" w:rsidRDefault="00F10EEB" w:rsidP="00F10EEB">
      <w:pPr>
        <w:pStyle w:val="BodyText"/>
      </w:pPr>
      <w:r w:rsidRPr="00462EDD">
        <w:t xml:space="preserve">Coordinate with </w:t>
      </w:r>
      <w:r w:rsidR="009E13A2">
        <w:t>DFD</w:t>
      </w:r>
      <w:r w:rsidRPr="00462EDD">
        <w:t xml:space="preserve"> Construction Representative, </w:t>
      </w:r>
      <w:r>
        <w:t xml:space="preserve">Agency and site staff, and </w:t>
      </w:r>
      <w:r w:rsidR="00DF7CD7">
        <w:t>Engineer</w:t>
      </w:r>
      <w:r w:rsidRPr="00462EDD">
        <w:t xml:space="preserve"> to schedule session(s).  Provide adequate notification to allow </w:t>
      </w:r>
      <w:r w:rsidR="00D31242">
        <w:t>Agency</w:t>
      </w:r>
      <w:r w:rsidRPr="00462EDD">
        <w:t xml:space="preserve"> to schedule staff.</w:t>
      </w:r>
    </w:p>
    <w:p w14:paraId="3C9BE97D" w14:textId="77777777" w:rsidR="00F10EEB" w:rsidRPr="00462EDD" w:rsidRDefault="00F10EEB" w:rsidP="00F10EEB">
      <w:pPr>
        <w:pStyle w:val="BodyText"/>
      </w:pPr>
    </w:p>
    <w:p w14:paraId="44593E5F" w14:textId="77777777" w:rsidR="00F10EEB" w:rsidRPr="005F7320" w:rsidRDefault="00F10EEB" w:rsidP="00573144">
      <w:pPr>
        <w:pStyle w:val="BodyText"/>
        <w:keepNext/>
      </w:pPr>
      <w:r w:rsidRPr="005F7320">
        <w:t>Training to include:</w:t>
      </w:r>
    </w:p>
    <w:p w14:paraId="2EBA93CF" w14:textId="77777777" w:rsidR="00F10EEB" w:rsidRPr="005F7320" w:rsidRDefault="00F10EEB" w:rsidP="00F10EEB">
      <w:pPr>
        <w:pStyle w:val="ListBullet"/>
      </w:pPr>
      <w:r w:rsidRPr="005F7320">
        <w:t>Overview of System Topology and General Concepts</w:t>
      </w:r>
    </w:p>
    <w:p w14:paraId="46C5491C" w14:textId="77777777" w:rsidR="00F10EEB" w:rsidRPr="005F7320" w:rsidRDefault="00F10EEB" w:rsidP="00F10EEB">
      <w:pPr>
        <w:pStyle w:val="ListBullet"/>
      </w:pPr>
      <w:r w:rsidRPr="005F7320">
        <w:t>Overview of Product Used</w:t>
      </w:r>
    </w:p>
    <w:p w14:paraId="19929A01" w14:textId="77777777" w:rsidR="00F10EEB" w:rsidRPr="005F7320" w:rsidRDefault="00F10EEB" w:rsidP="00F10EEB">
      <w:pPr>
        <w:pStyle w:val="ListBullet"/>
      </w:pPr>
      <w:r w:rsidRPr="005F7320">
        <w:t xml:space="preserve">Overview of </w:t>
      </w:r>
      <w:r>
        <w:t>Monitoring/Control Layout</w:t>
      </w:r>
    </w:p>
    <w:p w14:paraId="282AE23F" w14:textId="77777777" w:rsidR="00F10EEB" w:rsidRDefault="00F10EEB" w:rsidP="00F10EEB">
      <w:pPr>
        <w:pStyle w:val="ListBullet"/>
      </w:pPr>
      <w:r w:rsidRPr="005F7320">
        <w:t>Overview of Labeling Formats</w:t>
      </w:r>
    </w:p>
    <w:p w14:paraId="1036421D" w14:textId="77777777" w:rsidR="00F10EEB" w:rsidRDefault="00F10EEB" w:rsidP="00F10EEB">
      <w:pPr>
        <w:pStyle w:val="ListBullet"/>
      </w:pPr>
      <w:r>
        <w:t>Camera control functionality (if applicable)</w:t>
      </w:r>
    </w:p>
    <w:p w14:paraId="0C9300FF" w14:textId="77777777" w:rsidR="00F10EEB" w:rsidRPr="005F7320" w:rsidRDefault="00F10EEB" w:rsidP="00F10EEB">
      <w:pPr>
        <w:pStyle w:val="ListBullet"/>
      </w:pPr>
      <w:r w:rsidRPr="005F7320">
        <w:t>Overview of Test Results and their meaning</w:t>
      </w:r>
    </w:p>
    <w:p w14:paraId="7E99DB6C" w14:textId="77777777" w:rsidR="00F10EEB" w:rsidRPr="005F7320" w:rsidRDefault="00F10EEB" w:rsidP="00F10EEB">
      <w:pPr>
        <w:pStyle w:val="ListBullet"/>
      </w:pPr>
      <w:r w:rsidRPr="005F7320">
        <w:t>Overview of Documentation</w:t>
      </w:r>
    </w:p>
    <w:p w14:paraId="6F83C58D" w14:textId="77777777" w:rsidR="00F10EEB" w:rsidRPr="00454386" w:rsidRDefault="00F10EEB" w:rsidP="00F10EEB">
      <w:pPr>
        <w:pStyle w:val="BodyText"/>
      </w:pPr>
    </w:p>
    <w:p w14:paraId="2D3EB43A" w14:textId="77777777" w:rsidR="00F10EEB" w:rsidRPr="00454386" w:rsidRDefault="00F10EEB" w:rsidP="00F10EEB">
      <w:pPr>
        <w:pStyle w:val="BodyText"/>
      </w:pPr>
      <w:r w:rsidRPr="00454386">
        <w:t>Training shall be held at Project Site and shall be conducted during normal working hours.</w:t>
      </w:r>
    </w:p>
    <w:p w14:paraId="5994CE3D" w14:textId="77777777" w:rsidR="00F10EEB" w:rsidRPr="00454386" w:rsidRDefault="00A71137" w:rsidP="00384CF8">
      <w:pPr>
        <w:pStyle w:val="AEInstructions"/>
        <w:ind w:right="720"/>
      </w:pPr>
      <w:r>
        <w:t xml:space="preserve">Discuss number of Training Sessions with Agency to </w:t>
      </w:r>
      <w:r w:rsidRPr="00A71137">
        <w:t>accommodate staff schedul</w:t>
      </w:r>
      <w:r>
        <w:t>es.  For Corrections projects, require</w:t>
      </w:r>
      <w:r w:rsidR="001B5F1F">
        <w:t xml:space="preserve"> minimum of </w:t>
      </w:r>
      <w:r>
        <w:t>(2) Training Sessions.</w:t>
      </w:r>
    </w:p>
    <w:p w14:paraId="3CB8EAB4" w14:textId="77777777" w:rsidR="00F10EEB" w:rsidRPr="00454386" w:rsidRDefault="00EA438E" w:rsidP="003F0EA0">
      <w:pPr>
        <w:pStyle w:val="BodyText"/>
        <w:ind w:left="720"/>
      </w:pPr>
      <w:r>
        <w:t>For purposes of bidding, assume</w:t>
      </w:r>
      <w:r w:rsidR="00F10EEB" w:rsidRPr="00454386">
        <w:t xml:space="preserve"> </w:t>
      </w:r>
      <w:r w:rsidR="001B5F1F" w:rsidRPr="001D24DF">
        <w:t>[#]</w:t>
      </w:r>
      <w:r w:rsidR="00F10EEB" w:rsidRPr="00454386">
        <w:t xml:space="preserve"> Training Session</w:t>
      </w:r>
      <w:r w:rsidR="00A71137">
        <w:t>(s)</w:t>
      </w:r>
      <w:r w:rsidR="00F10EEB" w:rsidRPr="00454386">
        <w:t>.</w:t>
      </w:r>
      <w:r w:rsidR="00A71137">
        <w:t xml:space="preserve">  Coordinate training with </w:t>
      </w:r>
      <w:r w:rsidR="00A71137" w:rsidRPr="00A71137">
        <w:t>Agency to accommodate staff schedules</w:t>
      </w:r>
      <w:r w:rsidR="00A71137">
        <w:t>.</w:t>
      </w:r>
    </w:p>
    <w:p w14:paraId="1D10CE7D" w14:textId="77777777" w:rsidR="00F10EEB" w:rsidRPr="00454386" w:rsidRDefault="00F10EEB" w:rsidP="00F10EEB">
      <w:pPr>
        <w:pStyle w:val="BodyText"/>
        <w:rPr>
          <w:highlight w:val="yellow"/>
        </w:rPr>
      </w:pPr>
    </w:p>
    <w:p w14:paraId="28CE55BF" w14:textId="77777777" w:rsidR="00F10EEB" w:rsidRPr="00454386" w:rsidRDefault="00F10EEB" w:rsidP="00F977C1">
      <w:pPr>
        <w:pStyle w:val="BodyText"/>
        <w:ind w:left="720"/>
      </w:pPr>
      <w:r w:rsidRPr="00454386">
        <w:t xml:space="preserve">Training session duration shall be not less than </w:t>
      </w:r>
      <w:r w:rsidR="00EA438E">
        <w:t>two</w:t>
      </w:r>
      <w:r w:rsidRPr="00454386">
        <w:t xml:space="preserve"> (</w:t>
      </w:r>
      <w:r w:rsidR="00EA438E">
        <w:t>2</w:t>
      </w:r>
      <w:r w:rsidRPr="00454386">
        <w:t>) hour</w:t>
      </w:r>
      <w:r w:rsidR="00EA438E">
        <w:t>s</w:t>
      </w:r>
      <w:r w:rsidRPr="00454386">
        <w:t>.</w:t>
      </w:r>
    </w:p>
    <w:p w14:paraId="0EBC4D0B" w14:textId="77777777" w:rsidR="00F10EEB" w:rsidRPr="00454386" w:rsidRDefault="00F10EEB" w:rsidP="00F10EEB">
      <w:pPr>
        <w:pStyle w:val="BodyText"/>
      </w:pPr>
    </w:p>
    <w:p w14:paraId="68E44B80" w14:textId="77777777" w:rsidR="00F977C1" w:rsidRDefault="00F10EEB" w:rsidP="00F977C1">
      <w:pPr>
        <w:pStyle w:val="BodyText"/>
        <w:ind w:left="720"/>
      </w:pPr>
      <w:r w:rsidRPr="00454386">
        <w:t>Number of Students per session shall be 6 or less.</w:t>
      </w:r>
    </w:p>
    <w:p w14:paraId="193169A9" w14:textId="77777777" w:rsidR="00F977C1" w:rsidRDefault="00F977C1" w:rsidP="00F977C1">
      <w:pPr>
        <w:pStyle w:val="BodyText"/>
        <w:ind w:left="720"/>
      </w:pPr>
    </w:p>
    <w:p w14:paraId="17AF2B0D" w14:textId="77777777" w:rsidR="00F10EEB" w:rsidRPr="00454386" w:rsidRDefault="00F10EEB" w:rsidP="00F977C1">
      <w:pPr>
        <w:pStyle w:val="BodyText"/>
        <w:ind w:left="720"/>
      </w:pPr>
      <w:r w:rsidRPr="00454386">
        <w:lastRenderedPageBreak/>
        <w:t>Provide training materials for each student plus (2) additional copies.</w:t>
      </w:r>
    </w:p>
    <w:p w14:paraId="36133D1B" w14:textId="77777777" w:rsidR="00F10EEB" w:rsidRPr="00454386" w:rsidRDefault="00F10EEB" w:rsidP="00F10EEB">
      <w:pPr>
        <w:pStyle w:val="BodyText"/>
      </w:pPr>
    </w:p>
    <w:p w14:paraId="1B1C152B" w14:textId="77777777" w:rsidR="00F10EEB" w:rsidRPr="00454386" w:rsidRDefault="00F10EEB" w:rsidP="00F10EEB">
      <w:pPr>
        <w:pStyle w:val="BodyText"/>
      </w:pPr>
      <w:r w:rsidRPr="00454386">
        <w:t xml:space="preserve">Owner reserves the right to videotape session(s) for use as future refresher materials for </w:t>
      </w:r>
      <w:r w:rsidR="00D31242">
        <w:t>Agency</w:t>
      </w:r>
      <w:r w:rsidRPr="00454386">
        <w:t xml:space="preserve"> technical staff.</w:t>
      </w:r>
    </w:p>
    <w:p w14:paraId="1F64DCBA" w14:textId="77777777" w:rsidR="00F10EEB" w:rsidRPr="00462EDD" w:rsidRDefault="00F10EEB" w:rsidP="00F10EEB">
      <w:pPr>
        <w:pStyle w:val="BodyText"/>
      </w:pPr>
    </w:p>
    <w:p w14:paraId="7B7497B2" w14:textId="77777777" w:rsidR="00F10EEB" w:rsidRPr="00A62862" w:rsidRDefault="000B25AD" w:rsidP="00A62862">
      <w:pPr>
        <w:pStyle w:val="ARTICLE0"/>
      </w:pPr>
      <w:bookmarkStart w:id="25" w:name="_Toc536693067"/>
      <w:r w:rsidRPr="00A62862">
        <w:t xml:space="preserve">Operating </w:t>
      </w:r>
      <w:r w:rsidR="0098463B">
        <w:t>a</w:t>
      </w:r>
      <w:r w:rsidRPr="00A62862">
        <w:t>nd Maintenance Manuals</w:t>
      </w:r>
      <w:bookmarkEnd w:id="25"/>
    </w:p>
    <w:p w14:paraId="42EC767C" w14:textId="77777777" w:rsidR="00F10EEB" w:rsidRPr="00FB0E32" w:rsidRDefault="00F10EEB" w:rsidP="00F10EEB">
      <w:pPr>
        <w:pStyle w:val="Article-Sub-Heading"/>
      </w:pPr>
      <w:r w:rsidRPr="00FB0E32">
        <w:t>General</w:t>
      </w:r>
    </w:p>
    <w:p w14:paraId="048A3F67" w14:textId="77777777" w:rsidR="00FB0E32" w:rsidRPr="00FB0E32" w:rsidRDefault="002061B7" w:rsidP="00FB0E32">
      <w:pPr>
        <w:pStyle w:val="BodyText"/>
      </w:pPr>
      <w:r w:rsidRPr="002061B7">
        <w:t>Submit quantities required by Division 1 and Section 26 05 00.</w:t>
      </w:r>
      <w:r w:rsidR="00FB0E32">
        <w:t xml:space="preserve"> </w:t>
      </w:r>
    </w:p>
    <w:p w14:paraId="46AF096A" w14:textId="77777777" w:rsidR="00FB0E32" w:rsidRPr="00FB0E32" w:rsidRDefault="00FB0E32" w:rsidP="00F10EEB">
      <w:pPr>
        <w:pStyle w:val="BodyText"/>
      </w:pPr>
    </w:p>
    <w:p w14:paraId="44090DC9" w14:textId="77777777" w:rsidR="002061B7" w:rsidRDefault="00134576" w:rsidP="003F0EA0">
      <w:pPr>
        <w:pStyle w:val="BodyText"/>
      </w:pPr>
      <w:r w:rsidRPr="00FB0E32">
        <w:t xml:space="preserve">Provide </w:t>
      </w:r>
      <w:r w:rsidR="002061B7">
        <w:t xml:space="preserve">documents in </w:t>
      </w:r>
      <w:r w:rsidRPr="00FB0E32">
        <w:t xml:space="preserve">hard copy </w:t>
      </w:r>
      <w:r w:rsidR="002061B7">
        <w:t>and</w:t>
      </w:r>
      <w:r w:rsidRPr="00FB0E32">
        <w:t xml:space="preserve"> in electronic form</w:t>
      </w:r>
      <w:r w:rsidR="002061B7">
        <w:t>.</w:t>
      </w:r>
    </w:p>
    <w:p w14:paraId="2A62AF8A" w14:textId="77777777" w:rsidR="002061B7" w:rsidRDefault="002061B7" w:rsidP="00FB0E32">
      <w:pPr>
        <w:pStyle w:val="BodyText"/>
        <w:ind w:left="720"/>
      </w:pPr>
    </w:p>
    <w:p w14:paraId="26F4FA9B" w14:textId="77777777" w:rsidR="002061B7" w:rsidRDefault="002061B7" w:rsidP="00FB0E32">
      <w:pPr>
        <w:pStyle w:val="BodyText"/>
        <w:ind w:left="720"/>
      </w:pPr>
      <w:r>
        <w:t xml:space="preserve">Submit product and test data as </w:t>
      </w:r>
      <w:r w:rsidR="00134576" w:rsidRPr="00FB0E32">
        <w:t xml:space="preserve">Adobe Acrobat </w:t>
      </w:r>
      <w:r>
        <w:t>(.pdf</w:t>
      </w:r>
      <w:r w:rsidR="00134576" w:rsidRPr="00FB0E32">
        <w:t xml:space="preserve">) </w:t>
      </w:r>
      <w:r>
        <w:t>files.</w:t>
      </w:r>
    </w:p>
    <w:p w14:paraId="1F3ECC00" w14:textId="77777777" w:rsidR="002061B7" w:rsidRDefault="002061B7" w:rsidP="00FB0E32">
      <w:pPr>
        <w:pStyle w:val="BodyText"/>
        <w:ind w:left="720"/>
      </w:pPr>
    </w:p>
    <w:p w14:paraId="4724DE9C" w14:textId="77777777" w:rsidR="000E00CA" w:rsidRDefault="002061B7" w:rsidP="00FB0E32">
      <w:pPr>
        <w:pStyle w:val="BodyText"/>
        <w:ind w:left="720"/>
      </w:pPr>
      <w:r>
        <w:t xml:space="preserve">Submit drawings and schematics as </w:t>
      </w:r>
      <w:r w:rsidRPr="00FB0E32">
        <w:t xml:space="preserve">Adobe Acrobat </w:t>
      </w:r>
      <w:r>
        <w:t>(.pdf</w:t>
      </w:r>
      <w:r w:rsidRPr="00FB0E32">
        <w:t xml:space="preserve">) </w:t>
      </w:r>
      <w:r>
        <w:t>files and AutoCAD (.dwg) files.</w:t>
      </w:r>
    </w:p>
    <w:p w14:paraId="6C7CF2DE" w14:textId="77777777" w:rsidR="00134576" w:rsidRDefault="00134576" w:rsidP="00FB0E32">
      <w:pPr>
        <w:pStyle w:val="BodyText"/>
        <w:ind w:left="720"/>
      </w:pPr>
    </w:p>
    <w:p w14:paraId="107E1395" w14:textId="77777777" w:rsidR="002061B7" w:rsidRPr="00FB0E32" w:rsidRDefault="002061B7" w:rsidP="00FB0E32">
      <w:pPr>
        <w:pStyle w:val="BodyText"/>
        <w:ind w:left="720"/>
      </w:pPr>
      <w:r>
        <w:t xml:space="preserve">Submit images of individual camera views as JPEG (.jpg; preferred) or </w:t>
      </w:r>
      <w:r w:rsidRPr="00FB0E32">
        <w:t xml:space="preserve">Adobe Acrobat </w:t>
      </w:r>
      <w:r>
        <w:t>(.pdf</w:t>
      </w:r>
      <w:r w:rsidRPr="00FB0E32">
        <w:t>)</w:t>
      </w:r>
      <w:r>
        <w:t xml:space="preserve"> files.</w:t>
      </w:r>
    </w:p>
    <w:p w14:paraId="4FC1E204" w14:textId="77777777" w:rsidR="00F10EEB" w:rsidRPr="00FB0E32" w:rsidRDefault="00F10EEB" w:rsidP="00F10EEB">
      <w:pPr>
        <w:pStyle w:val="BodyText"/>
      </w:pPr>
    </w:p>
    <w:p w14:paraId="5C0897B5" w14:textId="77777777" w:rsidR="00F10EEB" w:rsidRPr="00FB0E32" w:rsidRDefault="00F10EEB" w:rsidP="00573144">
      <w:pPr>
        <w:pStyle w:val="BodyText"/>
        <w:keepNext/>
      </w:pPr>
      <w:r w:rsidRPr="00FB0E32">
        <w:t xml:space="preserve">As a minimum, </w:t>
      </w:r>
      <w:r w:rsidR="00FB0E32">
        <w:t>O&amp;M M</w:t>
      </w:r>
      <w:r w:rsidRPr="00FB0E32">
        <w:t>anuals shall include:</w:t>
      </w:r>
    </w:p>
    <w:p w14:paraId="50B0D5F1" w14:textId="6F627B4F" w:rsidR="00F10EEB" w:rsidRPr="00FB0E32" w:rsidRDefault="00F10EEB" w:rsidP="00F10EEB">
      <w:pPr>
        <w:pStyle w:val="ListBullet"/>
      </w:pPr>
      <w:r w:rsidRPr="00FB0E32">
        <w:t>Drawings annotated to show as-</w:t>
      </w:r>
      <w:r w:rsidR="00B96712" w:rsidRPr="00FB0E32">
        <w:t>installed camera</w:t>
      </w:r>
      <w:r w:rsidRPr="00FB0E32">
        <w:t xml:space="preserve"> locations, cable routes and major equipment locations</w:t>
      </w:r>
    </w:p>
    <w:p w14:paraId="2B0C5A90" w14:textId="77777777" w:rsidR="00F10EEB" w:rsidRPr="00FB0E32" w:rsidRDefault="00F10EEB" w:rsidP="00F10EEB">
      <w:pPr>
        <w:pStyle w:val="ListBullet"/>
      </w:pPr>
      <w:r w:rsidRPr="00FB0E32">
        <w:t>Cabling Schematics</w:t>
      </w:r>
    </w:p>
    <w:p w14:paraId="13FB2241" w14:textId="77777777" w:rsidR="00F10EEB" w:rsidRPr="00994DE5" w:rsidRDefault="00F10EEB" w:rsidP="00F10EEB">
      <w:pPr>
        <w:pStyle w:val="ListBullet"/>
      </w:pPr>
      <w:r w:rsidRPr="00994DE5">
        <w:t>Approved Submittals</w:t>
      </w:r>
    </w:p>
    <w:p w14:paraId="245DC638" w14:textId="77777777" w:rsidR="00F10EEB" w:rsidRPr="00994DE5" w:rsidRDefault="00F10EEB" w:rsidP="00F10EEB">
      <w:pPr>
        <w:pStyle w:val="ListBullet"/>
      </w:pPr>
      <w:r w:rsidRPr="00994DE5">
        <w:t>Test plan and test report sheets</w:t>
      </w:r>
    </w:p>
    <w:p w14:paraId="3C8A2B6F" w14:textId="77777777" w:rsidR="00F10EEB" w:rsidRPr="00994DE5" w:rsidRDefault="00F10EEB" w:rsidP="00F10EEB">
      <w:pPr>
        <w:pStyle w:val="ListBullet"/>
      </w:pPr>
      <w:r>
        <w:t>Programming documents (pre-sets, tours, etc.)</w:t>
      </w:r>
    </w:p>
    <w:p w14:paraId="1BB11A0B" w14:textId="77777777" w:rsidR="00F10EEB" w:rsidRPr="00994DE5" w:rsidRDefault="00F10EEB" w:rsidP="00F10EEB">
      <w:pPr>
        <w:pStyle w:val="ListBullet"/>
      </w:pPr>
      <w:r w:rsidRPr="00994DE5">
        <w:t>Hardware</w:t>
      </w:r>
      <w:r w:rsidR="005F6F74">
        <w:t xml:space="preserve"> and software technical manuals</w:t>
      </w:r>
    </w:p>
    <w:p w14:paraId="7440CDDE" w14:textId="77777777" w:rsidR="00F10EEB" w:rsidRPr="00994DE5" w:rsidRDefault="00F10EEB" w:rsidP="00F10EEB">
      <w:pPr>
        <w:pStyle w:val="ListBullet"/>
      </w:pPr>
      <w:r w:rsidRPr="00994DE5">
        <w:t>Troubleshooting Guidelines</w:t>
      </w:r>
    </w:p>
    <w:p w14:paraId="7526AE7D" w14:textId="77777777" w:rsidR="00F10EEB" w:rsidRPr="00994DE5" w:rsidRDefault="00F10EEB" w:rsidP="00F10EEB">
      <w:pPr>
        <w:pStyle w:val="ListBullet"/>
      </w:pPr>
      <w:r w:rsidRPr="00994DE5">
        <w:t>Equipment Rack Elevations</w:t>
      </w:r>
    </w:p>
    <w:p w14:paraId="6800E087" w14:textId="77777777" w:rsidR="00F10EEB" w:rsidRPr="00994DE5" w:rsidRDefault="00F10EEB" w:rsidP="00F10EEB">
      <w:pPr>
        <w:pStyle w:val="BodyText"/>
      </w:pPr>
    </w:p>
    <w:p w14:paraId="04B28346" w14:textId="77777777" w:rsidR="00F10EEB" w:rsidRPr="00994DE5" w:rsidRDefault="00F10EEB" w:rsidP="00F10EEB">
      <w:pPr>
        <w:pStyle w:val="BodyText"/>
      </w:pPr>
      <w:r w:rsidRPr="00994DE5">
        <w:t xml:space="preserve">All documentation, including hard copy and electronic forms shall become the property of the </w:t>
      </w:r>
      <w:r w:rsidR="00D31242">
        <w:t>State</w:t>
      </w:r>
      <w:r w:rsidRPr="00994DE5">
        <w:t>.</w:t>
      </w:r>
    </w:p>
    <w:p w14:paraId="4F62BAF1" w14:textId="77777777" w:rsidR="00F10EEB" w:rsidRPr="00994DE5" w:rsidRDefault="00F10EEB" w:rsidP="00F10EEB">
      <w:pPr>
        <w:pStyle w:val="BodyText"/>
      </w:pPr>
    </w:p>
    <w:p w14:paraId="19AA9754" w14:textId="77777777" w:rsidR="00F10EEB" w:rsidRPr="00A62862" w:rsidRDefault="000B25AD" w:rsidP="00A62862">
      <w:pPr>
        <w:pStyle w:val="ARTICLE0"/>
      </w:pPr>
      <w:bookmarkStart w:id="26" w:name="_Toc536693068"/>
      <w:r w:rsidRPr="00A62862">
        <w:t xml:space="preserve">Warranty </w:t>
      </w:r>
      <w:r w:rsidR="0098463B">
        <w:t>a</w:t>
      </w:r>
      <w:r w:rsidRPr="00A62862">
        <w:t>nd Support</w:t>
      </w:r>
      <w:bookmarkEnd w:id="26"/>
    </w:p>
    <w:p w14:paraId="407C3AF2" w14:textId="77777777" w:rsidR="00F10EEB" w:rsidRPr="00994DE5" w:rsidRDefault="00F10EEB" w:rsidP="00F10EEB">
      <w:pPr>
        <w:pStyle w:val="Article-Sub-Heading"/>
      </w:pPr>
      <w:r w:rsidRPr="00994DE5">
        <w:t>Warranty</w:t>
      </w:r>
    </w:p>
    <w:p w14:paraId="78EE300D" w14:textId="77777777" w:rsidR="00F10EEB" w:rsidRDefault="00F10EEB" w:rsidP="00F10EEB">
      <w:pPr>
        <w:pStyle w:val="BodyText"/>
      </w:pPr>
      <w:r w:rsidRPr="00DC3672">
        <w:t>This Contractor shall guarantee</w:t>
      </w:r>
      <w:r>
        <w:t xml:space="preserve"> </w:t>
      </w:r>
      <w:r w:rsidR="00FB0E32">
        <w:t xml:space="preserve">the following </w:t>
      </w:r>
      <w:r w:rsidRPr="00DC3672">
        <w:t>for a period of two (2) years from date of substantial completion of this work</w:t>
      </w:r>
      <w:r>
        <w:t>:</w:t>
      </w:r>
    </w:p>
    <w:p w14:paraId="64B65044" w14:textId="77777777" w:rsidR="00F10EEB" w:rsidRDefault="00F10EEB" w:rsidP="00F10EEB">
      <w:pPr>
        <w:pStyle w:val="ListBullet"/>
      </w:pPr>
      <w:r>
        <w:t>A</w:t>
      </w:r>
      <w:r w:rsidRPr="00DC3672">
        <w:t xml:space="preserve">ll </w:t>
      </w:r>
      <w:r>
        <w:t xml:space="preserve">provided </w:t>
      </w:r>
      <w:r w:rsidRPr="00DC3672">
        <w:t>materials</w:t>
      </w:r>
      <w:r>
        <w:t xml:space="preserve"> and </w:t>
      </w:r>
      <w:r w:rsidRPr="00DC3672">
        <w:t>equipment</w:t>
      </w:r>
    </w:p>
    <w:p w14:paraId="4132301F" w14:textId="77777777" w:rsidR="00F10EEB" w:rsidRDefault="00F10EEB" w:rsidP="00F10EEB">
      <w:pPr>
        <w:pStyle w:val="ListBullet"/>
      </w:pPr>
      <w:r>
        <w:t>Installation of all equipment, hardware, cabling and related components.</w:t>
      </w:r>
    </w:p>
    <w:p w14:paraId="3D6CF2EC" w14:textId="77777777" w:rsidR="00F10EEB" w:rsidRPr="00DC3672" w:rsidRDefault="00F10EEB" w:rsidP="00F10EEB">
      <w:pPr>
        <w:pStyle w:val="BodyText"/>
      </w:pPr>
    </w:p>
    <w:p w14:paraId="17B02386" w14:textId="77777777" w:rsidR="00F10EEB" w:rsidRPr="00A43D01" w:rsidRDefault="00F10EEB" w:rsidP="00F10EEB">
      <w:pPr>
        <w:pStyle w:val="BodyText"/>
      </w:pPr>
      <w:r w:rsidRPr="00A43D01">
        <w:t>Warranties shall include labor, materials and travel time.</w:t>
      </w:r>
    </w:p>
    <w:p w14:paraId="5B4F92B6" w14:textId="77777777" w:rsidR="00F10EEB" w:rsidRPr="00A43D01" w:rsidRDefault="00F10EEB" w:rsidP="00F10EEB">
      <w:pPr>
        <w:pStyle w:val="BodyText"/>
      </w:pPr>
    </w:p>
    <w:p w14:paraId="16BC3174" w14:textId="77777777" w:rsidR="00F10EEB" w:rsidRPr="00A43D01" w:rsidRDefault="00F10EEB" w:rsidP="00F10EEB">
      <w:pPr>
        <w:pStyle w:val="BodyText"/>
      </w:pPr>
      <w:r w:rsidRPr="00A43D01">
        <w:t>See Division 1, GENERAL CONDITIONS, and GENERAL REQUIREMENTS - Guarantee Documents and the individual technical sections for further requirements.</w:t>
      </w:r>
    </w:p>
    <w:p w14:paraId="4CC1E0BE" w14:textId="77777777" w:rsidR="00F10EEB" w:rsidRPr="00A43D01" w:rsidRDefault="00F10EEB" w:rsidP="00F10EEB">
      <w:pPr>
        <w:pStyle w:val="BodyText"/>
        <w:rPr>
          <w:highlight w:val="cyan"/>
        </w:rPr>
      </w:pPr>
    </w:p>
    <w:p w14:paraId="44D7BC4E" w14:textId="77777777" w:rsidR="00F10EEB" w:rsidRPr="00A43D01" w:rsidRDefault="00F10EEB" w:rsidP="00F10EEB">
      <w:pPr>
        <w:pStyle w:val="BodyText"/>
      </w:pPr>
      <w:r w:rsidRPr="00A43D01">
        <w:t xml:space="preserve">Contractor shall repair, replace or alter systems or parts of systems </w:t>
      </w:r>
      <w:r>
        <w:t xml:space="preserve">having failed, or </w:t>
      </w:r>
      <w:r w:rsidRPr="00A43D01">
        <w:t xml:space="preserve">found defective or not meeting specified performance requirements.  This shall be at no cost to the </w:t>
      </w:r>
      <w:r w:rsidR="00D31242">
        <w:t>State</w:t>
      </w:r>
      <w:r w:rsidRPr="00A43D01">
        <w:t>.</w:t>
      </w:r>
    </w:p>
    <w:p w14:paraId="235FC9AA" w14:textId="77777777" w:rsidR="00F10EEB" w:rsidRPr="00A43D01" w:rsidRDefault="00F10EEB" w:rsidP="00F10EEB">
      <w:pPr>
        <w:pStyle w:val="BodyText"/>
        <w:rPr>
          <w:highlight w:val="cyan"/>
        </w:rPr>
      </w:pPr>
    </w:p>
    <w:p w14:paraId="2CC8439E" w14:textId="77777777" w:rsidR="00F10EEB" w:rsidRPr="00A43D01" w:rsidRDefault="00F10EEB" w:rsidP="00F10EEB">
      <w:pPr>
        <w:pStyle w:val="BodyText"/>
      </w:pPr>
      <w:r w:rsidRPr="00A43D01">
        <w:t xml:space="preserve">If while fulfilling requirements of this warranty, the Contractor disturbs other work, the Contractor shall arrange for such disturbed work to be restored to its original condition by the responsible Contractor. This shall be at no cost to the </w:t>
      </w:r>
      <w:r w:rsidR="00D31242">
        <w:t>State</w:t>
      </w:r>
      <w:r w:rsidRPr="00A43D01">
        <w:t>.</w:t>
      </w:r>
    </w:p>
    <w:p w14:paraId="19D6DB78" w14:textId="77777777" w:rsidR="00F10EEB" w:rsidRPr="00A43D01" w:rsidRDefault="00F10EEB" w:rsidP="00F10EEB">
      <w:pPr>
        <w:pStyle w:val="BodyText"/>
        <w:rPr>
          <w:highlight w:val="yellow"/>
        </w:rPr>
      </w:pPr>
    </w:p>
    <w:p w14:paraId="62AE409E" w14:textId="77777777" w:rsidR="00453632" w:rsidRPr="003A5BF1" w:rsidRDefault="00F10EEB" w:rsidP="00A0036B">
      <w:pPr>
        <w:pStyle w:val="EOS"/>
        <w:rPr>
          <w:b/>
          <w:i/>
        </w:rPr>
      </w:pPr>
      <w:r w:rsidRPr="00E758F1">
        <w:t>END OF SECTION</w:t>
      </w:r>
    </w:p>
    <w:sectPr w:rsidR="00453632" w:rsidRPr="003A5BF1" w:rsidSect="00293007">
      <w:footerReference w:type="default" r:id="rId12"/>
      <w:pgSz w:w="12240" w:h="15840" w:code="1"/>
      <w:pgMar w:top="1440" w:right="1440" w:bottom="1440" w:left="1440" w:header="720" w:footer="720" w:gutter="72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F209" w14:textId="77777777" w:rsidR="00385AA6" w:rsidRDefault="00385AA6">
      <w:r>
        <w:separator/>
      </w:r>
    </w:p>
  </w:endnote>
  <w:endnote w:type="continuationSeparator" w:id="0">
    <w:p w14:paraId="04193D20" w14:textId="77777777" w:rsidR="00385AA6" w:rsidRDefault="0038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7BA1" w14:textId="7A131E03" w:rsidR="0021443E" w:rsidRPr="008F2ADD" w:rsidRDefault="0021443E" w:rsidP="001B5F1F">
    <w:pPr>
      <w:pStyle w:val="Footer"/>
    </w:pPr>
    <w:r>
      <w:t>DFD</w:t>
    </w:r>
    <w:r w:rsidRPr="008F2ADD">
      <w:t xml:space="preserve"> Project No.</w:t>
    </w:r>
    <w:r>
      <w:t xml:space="preserve"> </w:t>
    </w:r>
  </w:p>
  <w:p w14:paraId="2887A86E" w14:textId="77777777" w:rsidR="0021443E" w:rsidRPr="001B5F1F" w:rsidRDefault="0021443E" w:rsidP="001B5F1F">
    <w:pPr>
      <w:pStyle w:val="Footer"/>
    </w:pPr>
    <w:r>
      <w:t>28</w:t>
    </w:r>
    <w:r w:rsidRPr="008F2ADD">
      <w:t> </w:t>
    </w:r>
    <w:r>
      <w:t>23</w:t>
    </w:r>
    <w:r w:rsidRPr="008F2ADD">
      <w:t> </w:t>
    </w:r>
    <w:r>
      <w:t>00</w:t>
    </w:r>
    <w:r w:rsidRPr="008F2ADD">
      <w:t> - </w:t>
    </w:r>
    <w:r>
      <w:fldChar w:fldCharType="begin"/>
    </w:r>
    <w:r>
      <w:instrText xml:space="preserve"> PAGE  \* Arabic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1050" w14:textId="77777777" w:rsidR="00385AA6" w:rsidRDefault="00385AA6">
      <w:r>
        <w:separator/>
      </w:r>
    </w:p>
  </w:footnote>
  <w:footnote w:type="continuationSeparator" w:id="0">
    <w:p w14:paraId="661E2A64" w14:textId="77777777" w:rsidR="00385AA6" w:rsidRDefault="00385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AA8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82BB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6CC1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00C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784D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F4C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2FB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B6B3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8A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284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7D082A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1" w15:restartNumberingAfterBreak="0">
    <w:nsid w:val="02FA5419"/>
    <w:multiLevelType w:val="hybridMultilevel"/>
    <w:tmpl w:val="FCBC6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4814A9"/>
    <w:multiLevelType w:val="hybridMultilevel"/>
    <w:tmpl w:val="73948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C43678"/>
    <w:multiLevelType w:val="multilevel"/>
    <w:tmpl w:val="9094EB0A"/>
    <w:lvl w:ilvl="0">
      <w:start w:val="1"/>
      <w:numFmt w:val="decimal"/>
      <w:suff w:val="nothing"/>
      <w:lvlText w:val="PART %1 - "/>
      <w:lvlJc w:val="left"/>
      <w:pPr>
        <w:ind w:left="-1080" w:firstLine="0"/>
      </w:pPr>
      <w:rPr>
        <w:rFonts w:hint="default"/>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080" w:firstLine="0"/>
      </w:pPr>
      <w:rPr>
        <w:rFonts w:hint="default"/>
      </w:rPr>
    </w:lvl>
    <w:lvl w:ilvl="3">
      <w:start w:val="1"/>
      <w:numFmt w:val="upperLetter"/>
      <w:lvlRestart w:val="0"/>
      <w:pStyle w:val="APPENDIX"/>
      <w:suff w:val="nothing"/>
      <w:lvlText w:val="APPENDIX %4 - "/>
      <w:lvlJc w:val="left"/>
      <w:pPr>
        <w:ind w:left="64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4" w15:restartNumberingAfterBreak="0">
    <w:nsid w:val="0CDE4B41"/>
    <w:multiLevelType w:val="hybridMultilevel"/>
    <w:tmpl w:val="0A305492"/>
    <w:lvl w:ilvl="0" w:tplc="D892FA4C">
      <w:start w:val="1"/>
      <w:numFmt w:val="bullet"/>
      <w:pStyle w:val="Asterisk"/>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0660A4"/>
    <w:multiLevelType w:val="hybridMultilevel"/>
    <w:tmpl w:val="99AAB8E6"/>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73173C9"/>
    <w:multiLevelType w:val="hybridMultilevel"/>
    <w:tmpl w:val="67A802F6"/>
    <w:lvl w:ilvl="0" w:tplc="1B003E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096A55"/>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D4C6B22"/>
    <w:multiLevelType w:val="hybridMultilevel"/>
    <w:tmpl w:val="91608F88"/>
    <w:lvl w:ilvl="0" w:tplc="1B003E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D24771"/>
    <w:multiLevelType w:val="hybridMultilevel"/>
    <w:tmpl w:val="14181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4F4058"/>
    <w:multiLevelType w:val="hybridMultilevel"/>
    <w:tmpl w:val="3DA69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3E7474"/>
    <w:multiLevelType w:val="hybridMultilevel"/>
    <w:tmpl w:val="BBF8A372"/>
    <w:lvl w:ilvl="0" w:tplc="EF24DA66">
      <w:start w:val="1"/>
      <w:numFmt w:val="bullet"/>
      <w:pStyle w:val="List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DE0236"/>
    <w:multiLevelType w:val="hybridMultilevel"/>
    <w:tmpl w:val="5F28DFE0"/>
    <w:lvl w:ilvl="0" w:tplc="1B003E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EE10C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DFB05E9"/>
    <w:multiLevelType w:val="hybridMultilevel"/>
    <w:tmpl w:val="5366CBEA"/>
    <w:lvl w:ilvl="0" w:tplc="9D9CE2E2">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76B5B"/>
    <w:multiLevelType w:val="hybridMultilevel"/>
    <w:tmpl w:val="4C5CE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A701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CB62564"/>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D5F0B25"/>
    <w:multiLevelType w:val="multilevel"/>
    <w:tmpl w:val="5D4EFE58"/>
    <w:lvl w:ilvl="0">
      <w:start w:val="1"/>
      <w:numFmt w:val="decimal"/>
      <w:pStyle w:val="PART"/>
      <w:suff w:val="nothing"/>
      <w:lvlText w:val="PART %1 - "/>
      <w:lvlJc w:val="center"/>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DBA0E73"/>
    <w:multiLevelType w:val="hybridMultilevel"/>
    <w:tmpl w:val="2084B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960C92"/>
    <w:multiLevelType w:val="hybridMultilevel"/>
    <w:tmpl w:val="E192277A"/>
    <w:lvl w:ilvl="0" w:tplc="5564775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3230F"/>
    <w:multiLevelType w:val="hybridMultilevel"/>
    <w:tmpl w:val="423ED0B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13D4C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03617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F1B66DA"/>
    <w:multiLevelType w:val="hybridMultilevel"/>
    <w:tmpl w:val="7598E6F8"/>
    <w:lvl w:ilvl="0" w:tplc="04090005">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817E7A"/>
    <w:multiLevelType w:val="hybridMultilevel"/>
    <w:tmpl w:val="C7C452B2"/>
    <w:lvl w:ilvl="0" w:tplc="1B003E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8E6FED"/>
    <w:multiLevelType w:val="hybridMultilevel"/>
    <w:tmpl w:val="F7FE6EEE"/>
    <w:lvl w:ilvl="0" w:tplc="027A460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D622AD"/>
    <w:multiLevelType w:val="hybridMultilevel"/>
    <w:tmpl w:val="7062D49E"/>
    <w:lvl w:ilvl="0" w:tplc="5564775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6A792E"/>
    <w:multiLevelType w:val="multilevel"/>
    <w:tmpl w:val="7B284FA8"/>
    <w:lvl w:ilvl="0">
      <w:start w:val="1"/>
      <w:numFmt w:val="decimal"/>
      <w:lvlText w:val="%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7541E7E"/>
    <w:multiLevelType w:val="hybridMultilevel"/>
    <w:tmpl w:val="44F02268"/>
    <w:lvl w:ilvl="0" w:tplc="546664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2036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CE411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41198496">
    <w:abstractNumId w:val="13"/>
  </w:num>
  <w:num w:numId="2" w16cid:durableId="1719863653">
    <w:abstractNumId w:val="9"/>
  </w:num>
  <w:num w:numId="3" w16cid:durableId="1992177240">
    <w:abstractNumId w:val="38"/>
  </w:num>
  <w:num w:numId="4" w16cid:durableId="1414862032">
    <w:abstractNumId w:val="26"/>
  </w:num>
  <w:num w:numId="5" w16cid:durableId="904528647">
    <w:abstractNumId w:val="41"/>
  </w:num>
  <w:num w:numId="6" w16cid:durableId="1571383396">
    <w:abstractNumId w:val="33"/>
  </w:num>
  <w:num w:numId="7" w16cid:durableId="1490512023">
    <w:abstractNumId w:val="39"/>
  </w:num>
  <w:num w:numId="8" w16cid:durableId="1077048631">
    <w:abstractNumId w:val="14"/>
  </w:num>
  <w:num w:numId="9" w16cid:durableId="1614290667">
    <w:abstractNumId w:val="12"/>
  </w:num>
  <w:num w:numId="10" w16cid:durableId="1822773111">
    <w:abstractNumId w:val="19"/>
  </w:num>
  <w:num w:numId="11" w16cid:durableId="1522939654">
    <w:abstractNumId w:val="25"/>
  </w:num>
  <w:num w:numId="12" w16cid:durableId="1560239879">
    <w:abstractNumId w:val="11"/>
  </w:num>
  <w:num w:numId="13" w16cid:durableId="1674411991">
    <w:abstractNumId w:val="22"/>
  </w:num>
  <w:num w:numId="14" w16cid:durableId="462846556">
    <w:abstractNumId w:val="35"/>
  </w:num>
  <w:num w:numId="15" w16cid:durableId="549533528">
    <w:abstractNumId w:val="18"/>
  </w:num>
  <w:num w:numId="16" w16cid:durableId="1736511340">
    <w:abstractNumId w:val="16"/>
  </w:num>
  <w:num w:numId="17" w16cid:durableId="1790124787">
    <w:abstractNumId w:val="20"/>
  </w:num>
  <w:num w:numId="18" w16cid:durableId="1364476178">
    <w:abstractNumId w:val="37"/>
  </w:num>
  <w:num w:numId="19" w16cid:durableId="627932514">
    <w:abstractNumId w:val="30"/>
  </w:num>
  <w:num w:numId="20" w16cid:durableId="1466580109">
    <w:abstractNumId w:val="29"/>
  </w:num>
  <w:num w:numId="21" w16cid:durableId="39942292">
    <w:abstractNumId w:val="15"/>
  </w:num>
  <w:num w:numId="22" w16cid:durableId="390077705">
    <w:abstractNumId w:val="31"/>
  </w:num>
  <w:num w:numId="23" w16cid:durableId="1410690600">
    <w:abstractNumId w:val="40"/>
  </w:num>
  <w:num w:numId="24" w16cid:durableId="1418332744">
    <w:abstractNumId w:val="32"/>
  </w:num>
  <w:num w:numId="25" w16cid:durableId="2109504094">
    <w:abstractNumId w:val="23"/>
  </w:num>
  <w:num w:numId="26" w16cid:durableId="845941911">
    <w:abstractNumId w:val="6"/>
  </w:num>
  <w:num w:numId="27" w16cid:durableId="381637320">
    <w:abstractNumId w:val="5"/>
  </w:num>
  <w:num w:numId="28" w16cid:durableId="1142649853">
    <w:abstractNumId w:val="4"/>
  </w:num>
  <w:num w:numId="29" w16cid:durableId="382212584">
    <w:abstractNumId w:val="8"/>
  </w:num>
  <w:num w:numId="30" w16cid:durableId="1502966982">
    <w:abstractNumId w:val="3"/>
  </w:num>
  <w:num w:numId="31" w16cid:durableId="1696886620">
    <w:abstractNumId w:val="2"/>
  </w:num>
  <w:num w:numId="32" w16cid:durableId="1532525081">
    <w:abstractNumId w:val="1"/>
  </w:num>
  <w:num w:numId="33" w16cid:durableId="1471947202">
    <w:abstractNumId w:val="0"/>
  </w:num>
  <w:num w:numId="34" w16cid:durableId="1224369090">
    <w:abstractNumId w:val="10"/>
  </w:num>
  <w:num w:numId="35" w16cid:durableId="1205019131">
    <w:abstractNumId w:val="7"/>
  </w:num>
  <w:num w:numId="36" w16cid:durableId="1516966355">
    <w:abstractNumId w:val="27"/>
  </w:num>
  <w:num w:numId="37" w16cid:durableId="1766070153">
    <w:abstractNumId w:val="17"/>
  </w:num>
  <w:num w:numId="38" w16cid:durableId="1626236944">
    <w:abstractNumId w:val="21"/>
  </w:num>
  <w:num w:numId="39" w16cid:durableId="16234883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5431782">
    <w:abstractNumId w:val="28"/>
  </w:num>
  <w:num w:numId="41" w16cid:durableId="28536502">
    <w:abstractNumId w:val="36"/>
  </w:num>
  <w:num w:numId="42" w16cid:durableId="789737741">
    <w:abstractNumId w:val="24"/>
  </w:num>
  <w:num w:numId="43" w16cid:durableId="173080970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E3"/>
    <w:rsid w:val="00000DD7"/>
    <w:rsid w:val="00001FF7"/>
    <w:rsid w:val="000034F1"/>
    <w:rsid w:val="00006442"/>
    <w:rsid w:val="0001312D"/>
    <w:rsid w:val="00025B22"/>
    <w:rsid w:val="00026D49"/>
    <w:rsid w:val="00032832"/>
    <w:rsid w:val="00032A0C"/>
    <w:rsid w:val="00034A9E"/>
    <w:rsid w:val="00036DD9"/>
    <w:rsid w:val="00037202"/>
    <w:rsid w:val="00044397"/>
    <w:rsid w:val="000462CF"/>
    <w:rsid w:val="00047193"/>
    <w:rsid w:val="0005012F"/>
    <w:rsid w:val="000504C1"/>
    <w:rsid w:val="0005081D"/>
    <w:rsid w:val="0005607A"/>
    <w:rsid w:val="00070919"/>
    <w:rsid w:val="00070E88"/>
    <w:rsid w:val="00072505"/>
    <w:rsid w:val="00076AA2"/>
    <w:rsid w:val="00086244"/>
    <w:rsid w:val="000909CD"/>
    <w:rsid w:val="000910A2"/>
    <w:rsid w:val="00091348"/>
    <w:rsid w:val="00091878"/>
    <w:rsid w:val="00091E91"/>
    <w:rsid w:val="0009319E"/>
    <w:rsid w:val="00094FBA"/>
    <w:rsid w:val="00097B22"/>
    <w:rsid w:val="000A09DD"/>
    <w:rsid w:val="000A3043"/>
    <w:rsid w:val="000B1FA3"/>
    <w:rsid w:val="000B25AD"/>
    <w:rsid w:val="000B4661"/>
    <w:rsid w:val="000B4F85"/>
    <w:rsid w:val="000B5C61"/>
    <w:rsid w:val="000B7FAE"/>
    <w:rsid w:val="000C0D3A"/>
    <w:rsid w:val="000C43B0"/>
    <w:rsid w:val="000D01DB"/>
    <w:rsid w:val="000D0D4E"/>
    <w:rsid w:val="000E00CA"/>
    <w:rsid w:val="000E21B9"/>
    <w:rsid w:val="000E2E47"/>
    <w:rsid w:val="000E68A6"/>
    <w:rsid w:val="000E720B"/>
    <w:rsid w:val="000F1181"/>
    <w:rsid w:val="000F3FB4"/>
    <w:rsid w:val="000F4C2E"/>
    <w:rsid w:val="00100A02"/>
    <w:rsid w:val="00103526"/>
    <w:rsid w:val="00104AA6"/>
    <w:rsid w:val="001103C2"/>
    <w:rsid w:val="001114E0"/>
    <w:rsid w:val="0011547B"/>
    <w:rsid w:val="001162FE"/>
    <w:rsid w:val="00117677"/>
    <w:rsid w:val="001207FA"/>
    <w:rsid w:val="00120F0B"/>
    <w:rsid w:val="00122A2C"/>
    <w:rsid w:val="00126D73"/>
    <w:rsid w:val="00131707"/>
    <w:rsid w:val="00131C1D"/>
    <w:rsid w:val="00134576"/>
    <w:rsid w:val="00134FF6"/>
    <w:rsid w:val="00135A8B"/>
    <w:rsid w:val="00137D99"/>
    <w:rsid w:val="00140183"/>
    <w:rsid w:val="00140A92"/>
    <w:rsid w:val="00140EBF"/>
    <w:rsid w:val="001512AC"/>
    <w:rsid w:val="00155E34"/>
    <w:rsid w:val="001641D7"/>
    <w:rsid w:val="00166F13"/>
    <w:rsid w:val="00167646"/>
    <w:rsid w:val="00171B00"/>
    <w:rsid w:val="0017486D"/>
    <w:rsid w:val="001756D4"/>
    <w:rsid w:val="00177232"/>
    <w:rsid w:val="00180675"/>
    <w:rsid w:val="001812AA"/>
    <w:rsid w:val="00183880"/>
    <w:rsid w:val="00185008"/>
    <w:rsid w:val="00190B4D"/>
    <w:rsid w:val="0019301B"/>
    <w:rsid w:val="001938DF"/>
    <w:rsid w:val="001973E4"/>
    <w:rsid w:val="001A2B73"/>
    <w:rsid w:val="001A319E"/>
    <w:rsid w:val="001A4468"/>
    <w:rsid w:val="001A6473"/>
    <w:rsid w:val="001B02A0"/>
    <w:rsid w:val="001B1BA6"/>
    <w:rsid w:val="001B5F1F"/>
    <w:rsid w:val="001B60B2"/>
    <w:rsid w:val="001C0319"/>
    <w:rsid w:val="001C0DAD"/>
    <w:rsid w:val="001C56B1"/>
    <w:rsid w:val="001D24DF"/>
    <w:rsid w:val="001D7C7B"/>
    <w:rsid w:val="001E236F"/>
    <w:rsid w:val="001E7174"/>
    <w:rsid w:val="001F2A72"/>
    <w:rsid w:val="001F3A28"/>
    <w:rsid w:val="001F3F3B"/>
    <w:rsid w:val="001F4DEE"/>
    <w:rsid w:val="00202393"/>
    <w:rsid w:val="002061B7"/>
    <w:rsid w:val="00211B3A"/>
    <w:rsid w:val="002125CA"/>
    <w:rsid w:val="00212954"/>
    <w:rsid w:val="0021370B"/>
    <w:rsid w:val="0021443E"/>
    <w:rsid w:val="00222A42"/>
    <w:rsid w:val="00222BEA"/>
    <w:rsid w:val="0022336C"/>
    <w:rsid w:val="002244D0"/>
    <w:rsid w:val="002278CB"/>
    <w:rsid w:val="002302DA"/>
    <w:rsid w:val="00231330"/>
    <w:rsid w:val="002363C9"/>
    <w:rsid w:val="00240F8C"/>
    <w:rsid w:val="00244648"/>
    <w:rsid w:val="0024484A"/>
    <w:rsid w:val="0024514D"/>
    <w:rsid w:val="00250C1C"/>
    <w:rsid w:val="00254522"/>
    <w:rsid w:val="002548AE"/>
    <w:rsid w:val="0025585A"/>
    <w:rsid w:val="0025769E"/>
    <w:rsid w:val="00260D7F"/>
    <w:rsid w:val="00261F36"/>
    <w:rsid w:val="00262F53"/>
    <w:rsid w:val="002634F9"/>
    <w:rsid w:val="00265A8A"/>
    <w:rsid w:val="00273DEF"/>
    <w:rsid w:val="00280257"/>
    <w:rsid w:val="0028086E"/>
    <w:rsid w:val="0028087F"/>
    <w:rsid w:val="0028100D"/>
    <w:rsid w:val="002810EB"/>
    <w:rsid w:val="0028137E"/>
    <w:rsid w:val="00282107"/>
    <w:rsid w:val="00285BD5"/>
    <w:rsid w:val="0029128B"/>
    <w:rsid w:val="00293007"/>
    <w:rsid w:val="002935D3"/>
    <w:rsid w:val="0029472A"/>
    <w:rsid w:val="002968B8"/>
    <w:rsid w:val="002A1BD7"/>
    <w:rsid w:val="002A51F3"/>
    <w:rsid w:val="002A5313"/>
    <w:rsid w:val="002A584D"/>
    <w:rsid w:val="002A651B"/>
    <w:rsid w:val="002B76F4"/>
    <w:rsid w:val="002B77DB"/>
    <w:rsid w:val="002C0F57"/>
    <w:rsid w:val="002C5A47"/>
    <w:rsid w:val="002D1F02"/>
    <w:rsid w:val="002D27E9"/>
    <w:rsid w:val="002D5B27"/>
    <w:rsid w:val="002E0D67"/>
    <w:rsid w:val="002E2838"/>
    <w:rsid w:val="002E5DC7"/>
    <w:rsid w:val="002E6EDD"/>
    <w:rsid w:val="002F318F"/>
    <w:rsid w:val="002F5E7F"/>
    <w:rsid w:val="00300CFC"/>
    <w:rsid w:val="003031D6"/>
    <w:rsid w:val="00305515"/>
    <w:rsid w:val="003073B2"/>
    <w:rsid w:val="0031093B"/>
    <w:rsid w:val="00315218"/>
    <w:rsid w:val="003167F0"/>
    <w:rsid w:val="003234BB"/>
    <w:rsid w:val="003241B2"/>
    <w:rsid w:val="0032612F"/>
    <w:rsid w:val="003268B5"/>
    <w:rsid w:val="00331383"/>
    <w:rsid w:val="003351E1"/>
    <w:rsid w:val="0033533A"/>
    <w:rsid w:val="00335E9D"/>
    <w:rsid w:val="00336378"/>
    <w:rsid w:val="00340EAE"/>
    <w:rsid w:val="00341717"/>
    <w:rsid w:val="00341DBB"/>
    <w:rsid w:val="003427A6"/>
    <w:rsid w:val="00343620"/>
    <w:rsid w:val="00345709"/>
    <w:rsid w:val="00347073"/>
    <w:rsid w:val="00347DF2"/>
    <w:rsid w:val="00351C00"/>
    <w:rsid w:val="003543B3"/>
    <w:rsid w:val="00357F01"/>
    <w:rsid w:val="00362B37"/>
    <w:rsid w:val="00366290"/>
    <w:rsid w:val="003671C7"/>
    <w:rsid w:val="00373538"/>
    <w:rsid w:val="003741A9"/>
    <w:rsid w:val="00375D04"/>
    <w:rsid w:val="00381A36"/>
    <w:rsid w:val="0038486C"/>
    <w:rsid w:val="00384B69"/>
    <w:rsid w:val="00384CF8"/>
    <w:rsid w:val="00385AA6"/>
    <w:rsid w:val="00390CC0"/>
    <w:rsid w:val="0039226E"/>
    <w:rsid w:val="003927CF"/>
    <w:rsid w:val="00395E39"/>
    <w:rsid w:val="0039673C"/>
    <w:rsid w:val="003A5BF1"/>
    <w:rsid w:val="003A6086"/>
    <w:rsid w:val="003A6598"/>
    <w:rsid w:val="003B25DD"/>
    <w:rsid w:val="003B3751"/>
    <w:rsid w:val="003B4978"/>
    <w:rsid w:val="003C0D56"/>
    <w:rsid w:val="003C327D"/>
    <w:rsid w:val="003C34DB"/>
    <w:rsid w:val="003C42A2"/>
    <w:rsid w:val="003D199A"/>
    <w:rsid w:val="003D2D4D"/>
    <w:rsid w:val="003E384F"/>
    <w:rsid w:val="003E3AE7"/>
    <w:rsid w:val="003E5ADD"/>
    <w:rsid w:val="003E5FF3"/>
    <w:rsid w:val="003E67AE"/>
    <w:rsid w:val="003F0A02"/>
    <w:rsid w:val="003F0EA0"/>
    <w:rsid w:val="003F2A8B"/>
    <w:rsid w:val="003F5D9A"/>
    <w:rsid w:val="003F665E"/>
    <w:rsid w:val="003F74B7"/>
    <w:rsid w:val="00402C65"/>
    <w:rsid w:val="00403577"/>
    <w:rsid w:val="004078E2"/>
    <w:rsid w:val="0041064B"/>
    <w:rsid w:val="0041531E"/>
    <w:rsid w:val="00427696"/>
    <w:rsid w:val="00427AD1"/>
    <w:rsid w:val="00432795"/>
    <w:rsid w:val="00432EB4"/>
    <w:rsid w:val="004343F1"/>
    <w:rsid w:val="004363AD"/>
    <w:rsid w:val="00441B57"/>
    <w:rsid w:val="00441C76"/>
    <w:rsid w:val="004517F2"/>
    <w:rsid w:val="00453632"/>
    <w:rsid w:val="00453AC0"/>
    <w:rsid w:val="00457C39"/>
    <w:rsid w:val="00460DCC"/>
    <w:rsid w:val="004621A7"/>
    <w:rsid w:val="00465453"/>
    <w:rsid w:val="0046719A"/>
    <w:rsid w:val="00470363"/>
    <w:rsid w:val="00475365"/>
    <w:rsid w:val="00476753"/>
    <w:rsid w:val="0048355F"/>
    <w:rsid w:val="0048480D"/>
    <w:rsid w:val="00490351"/>
    <w:rsid w:val="00493AF9"/>
    <w:rsid w:val="004945D1"/>
    <w:rsid w:val="004954FB"/>
    <w:rsid w:val="00495C71"/>
    <w:rsid w:val="004961B5"/>
    <w:rsid w:val="004A5A59"/>
    <w:rsid w:val="004B0910"/>
    <w:rsid w:val="004B449C"/>
    <w:rsid w:val="004B5C94"/>
    <w:rsid w:val="004B6E44"/>
    <w:rsid w:val="004C01CC"/>
    <w:rsid w:val="004C0840"/>
    <w:rsid w:val="004C1258"/>
    <w:rsid w:val="004C18B0"/>
    <w:rsid w:val="004C45B6"/>
    <w:rsid w:val="004C4F04"/>
    <w:rsid w:val="004C7B1A"/>
    <w:rsid w:val="004D1946"/>
    <w:rsid w:val="004D400F"/>
    <w:rsid w:val="004D48B7"/>
    <w:rsid w:val="004D63D8"/>
    <w:rsid w:val="004D7CBB"/>
    <w:rsid w:val="004E516D"/>
    <w:rsid w:val="004E5B76"/>
    <w:rsid w:val="004F0414"/>
    <w:rsid w:val="004F08D5"/>
    <w:rsid w:val="004F0986"/>
    <w:rsid w:val="005000E3"/>
    <w:rsid w:val="00502CE0"/>
    <w:rsid w:val="005045EE"/>
    <w:rsid w:val="00504603"/>
    <w:rsid w:val="00504B12"/>
    <w:rsid w:val="005052F1"/>
    <w:rsid w:val="00507A32"/>
    <w:rsid w:val="00513721"/>
    <w:rsid w:val="00513AFC"/>
    <w:rsid w:val="00515035"/>
    <w:rsid w:val="00520892"/>
    <w:rsid w:val="005214FA"/>
    <w:rsid w:val="0052273C"/>
    <w:rsid w:val="00531F19"/>
    <w:rsid w:val="00533F9B"/>
    <w:rsid w:val="005369D1"/>
    <w:rsid w:val="00536E07"/>
    <w:rsid w:val="00537DE2"/>
    <w:rsid w:val="00541716"/>
    <w:rsid w:val="005441E4"/>
    <w:rsid w:val="00545ABF"/>
    <w:rsid w:val="00547F68"/>
    <w:rsid w:val="00550DAA"/>
    <w:rsid w:val="00552552"/>
    <w:rsid w:val="00553768"/>
    <w:rsid w:val="00557EC2"/>
    <w:rsid w:val="005610D4"/>
    <w:rsid w:val="005671DE"/>
    <w:rsid w:val="00573144"/>
    <w:rsid w:val="0057713C"/>
    <w:rsid w:val="005772B7"/>
    <w:rsid w:val="0057737E"/>
    <w:rsid w:val="0058146C"/>
    <w:rsid w:val="00583723"/>
    <w:rsid w:val="00584F10"/>
    <w:rsid w:val="0059006C"/>
    <w:rsid w:val="00591109"/>
    <w:rsid w:val="00594140"/>
    <w:rsid w:val="00594AE0"/>
    <w:rsid w:val="005A0C4D"/>
    <w:rsid w:val="005A4781"/>
    <w:rsid w:val="005B2B30"/>
    <w:rsid w:val="005B2F8A"/>
    <w:rsid w:val="005B359F"/>
    <w:rsid w:val="005B3663"/>
    <w:rsid w:val="005B7CDA"/>
    <w:rsid w:val="005C0878"/>
    <w:rsid w:val="005C1FB7"/>
    <w:rsid w:val="005C3069"/>
    <w:rsid w:val="005D0133"/>
    <w:rsid w:val="005D1B7D"/>
    <w:rsid w:val="005D5C78"/>
    <w:rsid w:val="005E1342"/>
    <w:rsid w:val="005E390D"/>
    <w:rsid w:val="005E3A8B"/>
    <w:rsid w:val="005E4085"/>
    <w:rsid w:val="005E5068"/>
    <w:rsid w:val="005E5959"/>
    <w:rsid w:val="005E6104"/>
    <w:rsid w:val="005F22DA"/>
    <w:rsid w:val="005F2AB8"/>
    <w:rsid w:val="005F3BC4"/>
    <w:rsid w:val="005F6F74"/>
    <w:rsid w:val="005F7451"/>
    <w:rsid w:val="00602487"/>
    <w:rsid w:val="0060314E"/>
    <w:rsid w:val="006043B3"/>
    <w:rsid w:val="00604FDE"/>
    <w:rsid w:val="00605488"/>
    <w:rsid w:val="0061168B"/>
    <w:rsid w:val="00617915"/>
    <w:rsid w:val="00617B4C"/>
    <w:rsid w:val="00621368"/>
    <w:rsid w:val="00621FA5"/>
    <w:rsid w:val="006317E2"/>
    <w:rsid w:val="00633B10"/>
    <w:rsid w:val="00643ADE"/>
    <w:rsid w:val="0065248B"/>
    <w:rsid w:val="006626B0"/>
    <w:rsid w:val="00663634"/>
    <w:rsid w:val="00663939"/>
    <w:rsid w:val="0067313F"/>
    <w:rsid w:val="006756FB"/>
    <w:rsid w:val="00675F68"/>
    <w:rsid w:val="00675FD0"/>
    <w:rsid w:val="00677D47"/>
    <w:rsid w:val="00686657"/>
    <w:rsid w:val="0068774C"/>
    <w:rsid w:val="00687CC1"/>
    <w:rsid w:val="00691A92"/>
    <w:rsid w:val="00693FD6"/>
    <w:rsid w:val="0069580A"/>
    <w:rsid w:val="00696AFF"/>
    <w:rsid w:val="00696CE6"/>
    <w:rsid w:val="006A1263"/>
    <w:rsid w:val="006A2BB7"/>
    <w:rsid w:val="006A74AA"/>
    <w:rsid w:val="006A7CB8"/>
    <w:rsid w:val="006B0DD0"/>
    <w:rsid w:val="006B34BF"/>
    <w:rsid w:val="006B5738"/>
    <w:rsid w:val="006D3F23"/>
    <w:rsid w:val="006E1C6E"/>
    <w:rsid w:val="006E3343"/>
    <w:rsid w:val="006E596F"/>
    <w:rsid w:val="006E5BD2"/>
    <w:rsid w:val="006E73C0"/>
    <w:rsid w:val="006F1438"/>
    <w:rsid w:val="006F147F"/>
    <w:rsid w:val="006F197F"/>
    <w:rsid w:val="006F2252"/>
    <w:rsid w:val="007003E5"/>
    <w:rsid w:val="00701407"/>
    <w:rsid w:val="00701DA4"/>
    <w:rsid w:val="00702CFB"/>
    <w:rsid w:val="00702E78"/>
    <w:rsid w:val="00705795"/>
    <w:rsid w:val="00724CFC"/>
    <w:rsid w:val="007251B6"/>
    <w:rsid w:val="0072663E"/>
    <w:rsid w:val="00726667"/>
    <w:rsid w:val="007332FB"/>
    <w:rsid w:val="00734520"/>
    <w:rsid w:val="00734F1C"/>
    <w:rsid w:val="0073612A"/>
    <w:rsid w:val="00743162"/>
    <w:rsid w:val="0074453E"/>
    <w:rsid w:val="00745365"/>
    <w:rsid w:val="00745625"/>
    <w:rsid w:val="00746939"/>
    <w:rsid w:val="00750BAE"/>
    <w:rsid w:val="00750E4C"/>
    <w:rsid w:val="00752C57"/>
    <w:rsid w:val="00757CE5"/>
    <w:rsid w:val="00763A04"/>
    <w:rsid w:val="00766954"/>
    <w:rsid w:val="00766955"/>
    <w:rsid w:val="0077145A"/>
    <w:rsid w:val="00771A11"/>
    <w:rsid w:val="00772234"/>
    <w:rsid w:val="00772F6F"/>
    <w:rsid w:val="007737D5"/>
    <w:rsid w:val="00775911"/>
    <w:rsid w:val="00783EB0"/>
    <w:rsid w:val="00785220"/>
    <w:rsid w:val="00785EEB"/>
    <w:rsid w:val="00786126"/>
    <w:rsid w:val="0078628B"/>
    <w:rsid w:val="00786F05"/>
    <w:rsid w:val="0078767B"/>
    <w:rsid w:val="007915AB"/>
    <w:rsid w:val="00792232"/>
    <w:rsid w:val="00793149"/>
    <w:rsid w:val="0079318D"/>
    <w:rsid w:val="00794748"/>
    <w:rsid w:val="007A5A0D"/>
    <w:rsid w:val="007B1D97"/>
    <w:rsid w:val="007B4279"/>
    <w:rsid w:val="007B57C6"/>
    <w:rsid w:val="007C0B79"/>
    <w:rsid w:val="007C29CA"/>
    <w:rsid w:val="007C2F64"/>
    <w:rsid w:val="007C341A"/>
    <w:rsid w:val="007C5AE4"/>
    <w:rsid w:val="007C645C"/>
    <w:rsid w:val="007C7186"/>
    <w:rsid w:val="007D4741"/>
    <w:rsid w:val="007D5743"/>
    <w:rsid w:val="007D65DE"/>
    <w:rsid w:val="007D7BC2"/>
    <w:rsid w:val="007E0053"/>
    <w:rsid w:val="007E1A70"/>
    <w:rsid w:val="007E25D7"/>
    <w:rsid w:val="007E4BBA"/>
    <w:rsid w:val="007E6740"/>
    <w:rsid w:val="007E7285"/>
    <w:rsid w:val="007F0DC2"/>
    <w:rsid w:val="00800D1D"/>
    <w:rsid w:val="00803745"/>
    <w:rsid w:val="00803CCC"/>
    <w:rsid w:val="0081048F"/>
    <w:rsid w:val="00811A7C"/>
    <w:rsid w:val="00820C08"/>
    <w:rsid w:val="00824B9E"/>
    <w:rsid w:val="0082788D"/>
    <w:rsid w:val="00827ADD"/>
    <w:rsid w:val="0083096A"/>
    <w:rsid w:val="008317B4"/>
    <w:rsid w:val="00832B95"/>
    <w:rsid w:val="008337C8"/>
    <w:rsid w:val="00834647"/>
    <w:rsid w:val="00835EA2"/>
    <w:rsid w:val="00841A83"/>
    <w:rsid w:val="008471F2"/>
    <w:rsid w:val="0085179B"/>
    <w:rsid w:val="00854605"/>
    <w:rsid w:val="00857D98"/>
    <w:rsid w:val="00871642"/>
    <w:rsid w:val="00872581"/>
    <w:rsid w:val="008775B2"/>
    <w:rsid w:val="00884978"/>
    <w:rsid w:val="00885BDE"/>
    <w:rsid w:val="00887E39"/>
    <w:rsid w:val="0089168D"/>
    <w:rsid w:val="008938C3"/>
    <w:rsid w:val="00894270"/>
    <w:rsid w:val="008942C7"/>
    <w:rsid w:val="00896D39"/>
    <w:rsid w:val="008A0283"/>
    <w:rsid w:val="008A06AE"/>
    <w:rsid w:val="008A6264"/>
    <w:rsid w:val="008A6AE8"/>
    <w:rsid w:val="008B0EE5"/>
    <w:rsid w:val="008B2C33"/>
    <w:rsid w:val="008B49ED"/>
    <w:rsid w:val="008B4F3E"/>
    <w:rsid w:val="008C0DF1"/>
    <w:rsid w:val="008C0E80"/>
    <w:rsid w:val="008C7C4F"/>
    <w:rsid w:val="008D1DA3"/>
    <w:rsid w:val="008D2259"/>
    <w:rsid w:val="008D236B"/>
    <w:rsid w:val="008D35FD"/>
    <w:rsid w:val="008D3B5B"/>
    <w:rsid w:val="008D4796"/>
    <w:rsid w:val="008F014B"/>
    <w:rsid w:val="008F2ADD"/>
    <w:rsid w:val="008F5D73"/>
    <w:rsid w:val="008F6AFA"/>
    <w:rsid w:val="0090032A"/>
    <w:rsid w:val="00900C92"/>
    <w:rsid w:val="00901C15"/>
    <w:rsid w:val="0090608A"/>
    <w:rsid w:val="00907F7B"/>
    <w:rsid w:val="00910888"/>
    <w:rsid w:val="00913389"/>
    <w:rsid w:val="00914C42"/>
    <w:rsid w:val="009159FE"/>
    <w:rsid w:val="0092151F"/>
    <w:rsid w:val="0092300E"/>
    <w:rsid w:val="00924C85"/>
    <w:rsid w:val="00924E5B"/>
    <w:rsid w:val="00925599"/>
    <w:rsid w:val="00927401"/>
    <w:rsid w:val="00930E85"/>
    <w:rsid w:val="0093238F"/>
    <w:rsid w:val="0093394D"/>
    <w:rsid w:val="00942C3F"/>
    <w:rsid w:val="00943B3F"/>
    <w:rsid w:val="00944F95"/>
    <w:rsid w:val="00950084"/>
    <w:rsid w:val="0095014C"/>
    <w:rsid w:val="00962048"/>
    <w:rsid w:val="00964999"/>
    <w:rsid w:val="00965C80"/>
    <w:rsid w:val="00966FA6"/>
    <w:rsid w:val="0096799F"/>
    <w:rsid w:val="00970109"/>
    <w:rsid w:val="0097197D"/>
    <w:rsid w:val="00972820"/>
    <w:rsid w:val="009769FB"/>
    <w:rsid w:val="0098463B"/>
    <w:rsid w:val="009864F2"/>
    <w:rsid w:val="00990393"/>
    <w:rsid w:val="00990AA0"/>
    <w:rsid w:val="00992280"/>
    <w:rsid w:val="00993AD8"/>
    <w:rsid w:val="0099407D"/>
    <w:rsid w:val="00995B6D"/>
    <w:rsid w:val="009960B2"/>
    <w:rsid w:val="00996552"/>
    <w:rsid w:val="009972EC"/>
    <w:rsid w:val="009A2134"/>
    <w:rsid w:val="009A4566"/>
    <w:rsid w:val="009A4BEE"/>
    <w:rsid w:val="009B1C91"/>
    <w:rsid w:val="009B254A"/>
    <w:rsid w:val="009B5573"/>
    <w:rsid w:val="009C009E"/>
    <w:rsid w:val="009C139B"/>
    <w:rsid w:val="009C1E0F"/>
    <w:rsid w:val="009C218D"/>
    <w:rsid w:val="009C2944"/>
    <w:rsid w:val="009C2E46"/>
    <w:rsid w:val="009C4210"/>
    <w:rsid w:val="009C4291"/>
    <w:rsid w:val="009C6DF6"/>
    <w:rsid w:val="009D0491"/>
    <w:rsid w:val="009E13A2"/>
    <w:rsid w:val="009E3DC5"/>
    <w:rsid w:val="009E572F"/>
    <w:rsid w:val="009F30B3"/>
    <w:rsid w:val="009F3A1C"/>
    <w:rsid w:val="00A0036B"/>
    <w:rsid w:val="00A0092E"/>
    <w:rsid w:val="00A00DE0"/>
    <w:rsid w:val="00A04345"/>
    <w:rsid w:val="00A0622A"/>
    <w:rsid w:val="00A07150"/>
    <w:rsid w:val="00A1042A"/>
    <w:rsid w:val="00A128B1"/>
    <w:rsid w:val="00A23BD0"/>
    <w:rsid w:val="00A254DC"/>
    <w:rsid w:val="00A25EA7"/>
    <w:rsid w:val="00A26222"/>
    <w:rsid w:val="00A2668B"/>
    <w:rsid w:val="00A26A8B"/>
    <w:rsid w:val="00A33CDE"/>
    <w:rsid w:val="00A511A5"/>
    <w:rsid w:val="00A53357"/>
    <w:rsid w:val="00A62862"/>
    <w:rsid w:val="00A670AB"/>
    <w:rsid w:val="00A702CD"/>
    <w:rsid w:val="00A71137"/>
    <w:rsid w:val="00A717EA"/>
    <w:rsid w:val="00A861DA"/>
    <w:rsid w:val="00A86D3D"/>
    <w:rsid w:val="00A87637"/>
    <w:rsid w:val="00A87986"/>
    <w:rsid w:val="00A938E3"/>
    <w:rsid w:val="00A939AE"/>
    <w:rsid w:val="00AA0695"/>
    <w:rsid w:val="00AA693C"/>
    <w:rsid w:val="00AA7157"/>
    <w:rsid w:val="00AA7AC0"/>
    <w:rsid w:val="00AB0BF1"/>
    <w:rsid w:val="00AB6FB7"/>
    <w:rsid w:val="00AB7269"/>
    <w:rsid w:val="00AC0989"/>
    <w:rsid w:val="00AC6DB4"/>
    <w:rsid w:val="00AD305C"/>
    <w:rsid w:val="00AD792F"/>
    <w:rsid w:val="00AE1523"/>
    <w:rsid w:val="00AE248F"/>
    <w:rsid w:val="00AE4C59"/>
    <w:rsid w:val="00AF23A4"/>
    <w:rsid w:val="00AF3401"/>
    <w:rsid w:val="00AF5585"/>
    <w:rsid w:val="00B040D7"/>
    <w:rsid w:val="00B055A8"/>
    <w:rsid w:val="00B07C36"/>
    <w:rsid w:val="00B12E9E"/>
    <w:rsid w:val="00B13F3B"/>
    <w:rsid w:val="00B16706"/>
    <w:rsid w:val="00B20AC3"/>
    <w:rsid w:val="00B22663"/>
    <w:rsid w:val="00B22AEA"/>
    <w:rsid w:val="00B22B29"/>
    <w:rsid w:val="00B24068"/>
    <w:rsid w:val="00B241AF"/>
    <w:rsid w:val="00B277BC"/>
    <w:rsid w:val="00B27881"/>
    <w:rsid w:val="00B3168A"/>
    <w:rsid w:val="00B425F4"/>
    <w:rsid w:val="00B462A5"/>
    <w:rsid w:val="00B50F47"/>
    <w:rsid w:val="00B53476"/>
    <w:rsid w:val="00B61B42"/>
    <w:rsid w:val="00B62806"/>
    <w:rsid w:val="00B6581F"/>
    <w:rsid w:val="00B67E80"/>
    <w:rsid w:val="00B73523"/>
    <w:rsid w:val="00B73BB4"/>
    <w:rsid w:val="00B762C8"/>
    <w:rsid w:val="00B76C90"/>
    <w:rsid w:val="00B81DB8"/>
    <w:rsid w:val="00B81F9D"/>
    <w:rsid w:val="00B836CA"/>
    <w:rsid w:val="00B86FF4"/>
    <w:rsid w:val="00B87692"/>
    <w:rsid w:val="00B87724"/>
    <w:rsid w:val="00B919E5"/>
    <w:rsid w:val="00B936F4"/>
    <w:rsid w:val="00B96712"/>
    <w:rsid w:val="00B96EF4"/>
    <w:rsid w:val="00BA3160"/>
    <w:rsid w:val="00BA69D8"/>
    <w:rsid w:val="00BB03F1"/>
    <w:rsid w:val="00BD2050"/>
    <w:rsid w:val="00BD46D3"/>
    <w:rsid w:val="00BD5F81"/>
    <w:rsid w:val="00BE00C2"/>
    <w:rsid w:val="00BE2693"/>
    <w:rsid w:val="00BE3DD6"/>
    <w:rsid w:val="00BE4495"/>
    <w:rsid w:val="00BE4BE3"/>
    <w:rsid w:val="00BE59F1"/>
    <w:rsid w:val="00BE6D55"/>
    <w:rsid w:val="00BF41D7"/>
    <w:rsid w:val="00BF48CB"/>
    <w:rsid w:val="00BF4DE3"/>
    <w:rsid w:val="00BF57B6"/>
    <w:rsid w:val="00C004E3"/>
    <w:rsid w:val="00C02FEC"/>
    <w:rsid w:val="00C048B6"/>
    <w:rsid w:val="00C06CB6"/>
    <w:rsid w:val="00C11F87"/>
    <w:rsid w:val="00C11F94"/>
    <w:rsid w:val="00C12916"/>
    <w:rsid w:val="00C13A11"/>
    <w:rsid w:val="00C1552C"/>
    <w:rsid w:val="00C1775B"/>
    <w:rsid w:val="00C17B57"/>
    <w:rsid w:val="00C20178"/>
    <w:rsid w:val="00C20C79"/>
    <w:rsid w:val="00C21AA5"/>
    <w:rsid w:val="00C247BD"/>
    <w:rsid w:val="00C27224"/>
    <w:rsid w:val="00C30D1C"/>
    <w:rsid w:val="00C41C1F"/>
    <w:rsid w:val="00C431D5"/>
    <w:rsid w:val="00C43C14"/>
    <w:rsid w:val="00C45209"/>
    <w:rsid w:val="00C54283"/>
    <w:rsid w:val="00C56E67"/>
    <w:rsid w:val="00C6033B"/>
    <w:rsid w:val="00C61DDC"/>
    <w:rsid w:val="00C64016"/>
    <w:rsid w:val="00C659D5"/>
    <w:rsid w:val="00C65DDF"/>
    <w:rsid w:val="00C673FF"/>
    <w:rsid w:val="00C716A1"/>
    <w:rsid w:val="00C72442"/>
    <w:rsid w:val="00C7370F"/>
    <w:rsid w:val="00C76C09"/>
    <w:rsid w:val="00C809CD"/>
    <w:rsid w:val="00C82538"/>
    <w:rsid w:val="00C82CAE"/>
    <w:rsid w:val="00C871D2"/>
    <w:rsid w:val="00C92293"/>
    <w:rsid w:val="00C92790"/>
    <w:rsid w:val="00C9334F"/>
    <w:rsid w:val="00C965DF"/>
    <w:rsid w:val="00C96CEA"/>
    <w:rsid w:val="00CA193D"/>
    <w:rsid w:val="00CA35D3"/>
    <w:rsid w:val="00CA49B2"/>
    <w:rsid w:val="00CB4758"/>
    <w:rsid w:val="00CB5E09"/>
    <w:rsid w:val="00CB614F"/>
    <w:rsid w:val="00CB7D7D"/>
    <w:rsid w:val="00CC06EF"/>
    <w:rsid w:val="00CC1B55"/>
    <w:rsid w:val="00CC221D"/>
    <w:rsid w:val="00CC2538"/>
    <w:rsid w:val="00CC31AC"/>
    <w:rsid w:val="00CC42D4"/>
    <w:rsid w:val="00CC5A1C"/>
    <w:rsid w:val="00CD5DAD"/>
    <w:rsid w:val="00CE23CF"/>
    <w:rsid w:val="00CE3DC2"/>
    <w:rsid w:val="00CE6312"/>
    <w:rsid w:val="00CE64D9"/>
    <w:rsid w:val="00CE686C"/>
    <w:rsid w:val="00CE724A"/>
    <w:rsid w:val="00CF098D"/>
    <w:rsid w:val="00CF15EC"/>
    <w:rsid w:val="00CF1CB8"/>
    <w:rsid w:val="00CF513E"/>
    <w:rsid w:val="00CF741F"/>
    <w:rsid w:val="00D010A3"/>
    <w:rsid w:val="00D0395F"/>
    <w:rsid w:val="00D15666"/>
    <w:rsid w:val="00D17FD5"/>
    <w:rsid w:val="00D2204E"/>
    <w:rsid w:val="00D23A49"/>
    <w:rsid w:val="00D24F58"/>
    <w:rsid w:val="00D25AFB"/>
    <w:rsid w:val="00D30F42"/>
    <w:rsid w:val="00D31242"/>
    <w:rsid w:val="00D32568"/>
    <w:rsid w:val="00D332B3"/>
    <w:rsid w:val="00D3741D"/>
    <w:rsid w:val="00D42E7A"/>
    <w:rsid w:val="00D452CE"/>
    <w:rsid w:val="00D463E9"/>
    <w:rsid w:val="00D54B92"/>
    <w:rsid w:val="00D71783"/>
    <w:rsid w:val="00D73F72"/>
    <w:rsid w:val="00D85FF2"/>
    <w:rsid w:val="00D90F3F"/>
    <w:rsid w:val="00D92100"/>
    <w:rsid w:val="00D9275C"/>
    <w:rsid w:val="00D9422B"/>
    <w:rsid w:val="00D9593E"/>
    <w:rsid w:val="00D9610A"/>
    <w:rsid w:val="00D97948"/>
    <w:rsid w:val="00D97E7F"/>
    <w:rsid w:val="00DA11F6"/>
    <w:rsid w:val="00DA47B0"/>
    <w:rsid w:val="00DA6C10"/>
    <w:rsid w:val="00DB2007"/>
    <w:rsid w:val="00DC50DC"/>
    <w:rsid w:val="00DC7F7B"/>
    <w:rsid w:val="00DD04FF"/>
    <w:rsid w:val="00DD1675"/>
    <w:rsid w:val="00DD17B5"/>
    <w:rsid w:val="00DD4007"/>
    <w:rsid w:val="00DD44AE"/>
    <w:rsid w:val="00DD6968"/>
    <w:rsid w:val="00DE0137"/>
    <w:rsid w:val="00DE05A1"/>
    <w:rsid w:val="00DE1D98"/>
    <w:rsid w:val="00DE1FE4"/>
    <w:rsid w:val="00DE2A2A"/>
    <w:rsid w:val="00DE37CC"/>
    <w:rsid w:val="00DE4B9F"/>
    <w:rsid w:val="00DF7CD7"/>
    <w:rsid w:val="00E00836"/>
    <w:rsid w:val="00E02DA2"/>
    <w:rsid w:val="00E03D11"/>
    <w:rsid w:val="00E069B9"/>
    <w:rsid w:val="00E10745"/>
    <w:rsid w:val="00E10D1A"/>
    <w:rsid w:val="00E20D5F"/>
    <w:rsid w:val="00E210A7"/>
    <w:rsid w:val="00E236BE"/>
    <w:rsid w:val="00E23EEC"/>
    <w:rsid w:val="00E24A5C"/>
    <w:rsid w:val="00E26D46"/>
    <w:rsid w:val="00E27FE1"/>
    <w:rsid w:val="00E405DE"/>
    <w:rsid w:val="00E43D12"/>
    <w:rsid w:val="00E43D1D"/>
    <w:rsid w:val="00E538FE"/>
    <w:rsid w:val="00E55A0A"/>
    <w:rsid w:val="00E578F2"/>
    <w:rsid w:val="00E57A82"/>
    <w:rsid w:val="00E611C0"/>
    <w:rsid w:val="00E62328"/>
    <w:rsid w:val="00E67518"/>
    <w:rsid w:val="00E7607F"/>
    <w:rsid w:val="00E83C55"/>
    <w:rsid w:val="00E84673"/>
    <w:rsid w:val="00E84B50"/>
    <w:rsid w:val="00E85DA2"/>
    <w:rsid w:val="00E8679A"/>
    <w:rsid w:val="00E86B2B"/>
    <w:rsid w:val="00E86F92"/>
    <w:rsid w:val="00E909A7"/>
    <w:rsid w:val="00E92AB4"/>
    <w:rsid w:val="00E93CF1"/>
    <w:rsid w:val="00E97AF8"/>
    <w:rsid w:val="00EA373C"/>
    <w:rsid w:val="00EA438E"/>
    <w:rsid w:val="00EA4860"/>
    <w:rsid w:val="00EB15F3"/>
    <w:rsid w:val="00EB6D93"/>
    <w:rsid w:val="00EC09A0"/>
    <w:rsid w:val="00EC0F02"/>
    <w:rsid w:val="00EC2219"/>
    <w:rsid w:val="00EC2C83"/>
    <w:rsid w:val="00EC55B3"/>
    <w:rsid w:val="00EC5E50"/>
    <w:rsid w:val="00ED1447"/>
    <w:rsid w:val="00ED37BD"/>
    <w:rsid w:val="00ED4B46"/>
    <w:rsid w:val="00ED7470"/>
    <w:rsid w:val="00EE14F2"/>
    <w:rsid w:val="00EE2687"/>
    <w:rsid w:val="00EE674E"/>
    <w:rsid w:val="00EF280C"/>
    <w:rsid w:val="00EF3CFC"/>
    <w:rsid w:val="00EF5BAE"/>
    <w:rsid w:val="00EF6039"/>
    <w:rsid w:val="00EF6F62"/>
    <w:rsid w:val="00F015C7"/>
    <w:rsid w:val="00F01DBD"/>
    <w:rsid w:val="00F02596"/>
    <w:rsid w:val="00F032C3"/>
    <w:rsid w:val="00F073DA"/>
    <w:rsid w:val="00F10EEB"/>
    <w:rsid w:val="00F27429"/>
    <w:rsid w:val="00F307E2"/>
    <w:rsid w:val="00F32B0A"/>
    <w:rsid w:val="00F33F0A"/>
    <w:rsid w:val="00F4306F"/>
    <w:rsid w:val="00F5069E"/>
    <w:rsid w:val="00F516D8"/>
    <w:rsid w:val="00F531D1"/>
    <w:rsid w:val="00F5398D"/>
    <w:rsid w:val="00F55EE5"/>
    <w:rsid w:val="00F57232"/>
    <w:rsid w:val="00F65E19"/>
    <w:rsid w:val="00F672B7"/>
    <w:rsid w:val="00F778E0"/>
    <w:rsid w:val="00F82051"/>
    <w:rsid w:val="00F85828"/>
    <w:rsid w:val="00F8756D"/>
    <w:rsid w:val="00F91DE2"/>
    <w:rsid w:val="00F92A55"/>
    <w:rsid w:val="00F95A7F"/>
    <w:rsid w:val="00F9632A"/>
    <w:rsid w:val="00F97732"/>
    <w:rsid w:val="00F977C1"/>
    <w:rsid w:val="00FA655B"/>
    <w:rsid w:val="00FA6DF2"/>
    <w:rsid w:val="00FA7F85"/>
    <w:rsid w:val="00FB0E32"/>
    <w:rsid w:val="00FB2708"/>
    <w:rsid w:val="00FB316E"/>
    <w:rsid w:val="00FB3A68"/>
    <w:rsid w:val="00FB7D33"/>
    <w:rsid w:val="00FC023F"/>
    <w:rsid w:val="00FC161E"/>
    <w:rsid w:val="00FC371C"/>
    <w:rsid w:val="00FC48D8"/>
    <w:rsid w:val="00FC6E2F"/>
    <w:rsid w:val="00FD308E"/>
    <w:rsid w:val="00FD4192"/>
    <w:rsid w:val="00FE3FD6"/>
    <w:rsid w:val="00FE418E"/>
    <w:rsid w:val="00FF065E"/>
    <w:rsid w:val="00FF11D4"/>
    <w:rsid w:val="00FF1F6F"/>
    <w:rsid w:val="00FF3ACF"/>
    <w:rsid w:val="00FF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DEE9D"/>
  <w15:docId w15:val="{71C46D02-507E-42E5-A65E-5FF2526C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A8B"/>
  </w:style>
  <w:style w:type="paragraph" w:styleId="Heading1">
    <w:name w:val="heading 1"/>
    <w:basedOn w:val="Normal"/>
    <w:next w:val="Normal"/>
    <w:qFormat/>
    <w:rsid w:val="005E3A8B"/>
    <w:pPr>
      <w:keepNext/>
      <w:tabs>
        <w:tab w:val="num" w:pos="1440"/>
      </w:tabs>
      <w:jc w:val="center"/>
      <w:outlineLvl w:val="0"/>
    </w:pPr>
    <w:rPr>
      <w:b/>
      <w:caps/>
      <w:kern w:val="28"/>
    </w:rPr>
  </w:style>
  <w:style w:type="paragraph" w:styleId="Heading2">
    <w:name w:val="heading 2"/>
    <w:basedOn w:val="Normal"/>
    <w:next w:val="Normal"/>
    <w:qFormat/>
    <w:rsid w:val="005E3A8B"/>
    <w:pPr>
      <w:keepNext/>
      <w:tabs>
        <w:tab w:val="num" w:pos="1080"/>
      </w:tabs>
      <w:outlineLvl w:val="1"/>
    </w:pPr>
    <w:rPr>
      <w:b/>
      <w:caps/>
    </w:rPr>
  </w:style>
  <w:style w:type="paragraph" w:styleId="Heading3">
    <w:name w:val="heading 3"/>
    <w:basedOn w:val="Normal"/>
    <w:next w:val="BodyText"/>
    <w:qFormat/>
    <w:rsid w:val="005E3A8B"/>
    <w:pPr>
      <w:keepNext/>
      <w:tabs>
        <w:tab w:val="num" w:pos="720"/>
      </w:tabs>
      <w:outlineLvl w:val="2"/>
    </w:pPr>
    <w:rPr>
      <w:b/>
    </w:rPr>
  </w:style>
  <w:style w:type="paragraph" w:styleId="Heading4">
    <w:name w:val="heading 4"/>
    <w:basedOn w:val="Normal"/>
    <w:next w:val="Normal"/>
    <w:qFormat/>
    <w:rsid w:val="005E3A8B"/>
    <w:pPr>
      <w:keepNext/>
      <w:tabs>
        <w:tab w:val="left" w:pos="-720"/>
        <w:tab w:val="left" w:pos="0"/>
        <w:tab w:val="num" w:pos="864"/>
      </w:tabs>
      <w:ind w:left="864" w:right="720" w:hanging="144"/>
      <w:jc w:val="center"/>
      <w:outlineLvl w:val="3"/>
    </w:pPr>
    <w:rPr>
      <w:b/>
    </w:rPr>
  </w:style>
  <w:style w:type="paragraph" w:styleId="Heading5">
    <w:name w:val="heading 5"/>
    <w:basedOn w:val="Normal"/>
    <w:next w:val="Normal"/>
    <w:qFormat/>
    <w:rsid w:val="005E3A8B"/>
    <w:pPr>
      <w:tabs>
        <w:tab w:val="num" w:pos="1008"/>
      </w:tabs>
      <w:ind w:left="1008" w:hanging="432"/>
      <w:outlineLvl w:val="4"/>
    </w:pPr>
    <w:rPr>
      <w:u w:val="single"/>
    </w:rPr>
  </w:style>
  <w:style w:type="paragraph" w:styleId="Heading6">
    <w:name w:val="heading 6"/>
    <w:basedOn w:val="Normal"/>
    <w:next w:val="Normal"/>
    <w:qFormat/>
    <w:rsid w:val="005E3A8B"/>
    <w:pPr>
      <w:tabs>
        <w:tab w:val="num" w:pos="1152"/>
      </w:tabs>
      <w:ind w:left="1152" w:hanging="432"/>
      <w:outlineLvl w:val="5"/>
    </w:pPr>
    <w:rPr>
      <w:i/>
      <w:sz w:val="22"/>
    </w:rPr>
  </w:style>
  <w:style w:type="paragraph" w:styleId="Heading7">
    <w:name w:val="heading 7"/>
    <w:basedOn w:val="Normal"/>
    <w:next w:val="Normal"/>
    <w:qFormat/>
    <w:rsid w:val="005E3A8B"/>
    <w:pPr>
      <w:keepNext/>
      <w:tabs>
        <w:tab w:val="num" w:pos="1296"/>
      </w:tabs>
      <w:ind w:left="1296" w:hanging="288"/>
      <w:jc w:val="center"/>
      <w:outlineLvl w:val="6"/>
    </w:pPr>
    <w:rPr>
      <w:b/>
      <w:sz w:val="18"/>
    </w:rPr>
  </w:style>
  <w:style w:type="paragraph" w:styleId="Heading8">
    <w:name w:val="heading 8"/>
    <w:basedOn w:val="Normal"/>
    <w:next w:val="Normal"/>
    <w:qFormat/>
    <w:rsid w:val="005E3A8B"/>
    <w:pPr>
      <w:keepNext/>
      <w:tabs>
        <w:tab w:val="num" w:pos="1440"/>
      </w:tabs>
      <w:ind w:left="1440" w:hanging="432"/>
      <w:outlineLvl w:val="7"/>
    </w:pPr>
    <w:rPr>
      <w:b/>
      <w:color w:val="FF0000"/>
    </w:rPr>
  </w:style>
  <w:style w:type="paragraph" w:styleId="Heading9">
    <w:name w:val="heading 9"/>
    <w:basedOn w:val="Normal"/>
    <w:next w:val="Normal"/>
    <w:qFormat/>
    <w:rsid w:val="005E3A8B"/>
    <w:pPr>
      <w:keepNext/>
      <w:tabs>
        <w:tab w:val="num" w:pos="1584"/>
      </w:tabs>
      <w:ind w:left="1584" w:hanging="144"/>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3A8B"/>
    <w:pPr>
      <w:jc w:val="both"/>
    </w:pPr>
  </w:style>
  <w:style w:type="character" w:customStyle="1" w:styleId="BodyTextChar">
    <w:name w:val="Body Text Char"/>
    <w:basedOn w:val="DefaultParagraphFont"/>
    <w:link w:val="BodyText"/>
    <w:uiPriority w:val="1"/>
    <w:rsid w:val="005E3A8B"/>
  </w:style>
  <w:style w:type="paragraph" w:styleId="PlainText">
    <w:name w:val="Plain Text"/>
    <w:basedOn w:val="Normal"/>
    <w:rsid w:val="005E3A8B"/>
    <w:rPr>
      <w:rFonts w:ascii="Courier New" w:hAnsi="Courier New"/>
    </w:rPr>
  </w:style>
  <w:style w:type="paragraph" w:styleId="TOC1">
    <w:name w:val="toc 1"/>
    <w:basedOn w:val="BodyText"/>
    <w:next w:val="BodyText"/>
    <w:rsid w:val="005E3A8B"/>
    <w:pPr>
      <w:tabs>
        <w:tab w:val="right" w:leader="underscore" w:pos="8640"/>
      </w:tabs>
    </w:pPr>
  </w:style>
  <w:style w:type="paragraph" w:customStyle="1" w:styleId="Subject">
    <w:name w:val="Subject"/>
    <w:basedOn w:val="Normal"/>
    <w:next w:val="BodyText"/>
    <w:rsid w:val="005E3A8B"/>
    <w:rPr>
      <w:b/>
    </w:rPr>
  </w:style>
  <w:style w:type="paragraph" w:styleId="Header">
    <w:name w:val="header"/>
    <w:basedOn w:val="Normal"/>
    <w:link w:val="HeaderChar"/>
    <w:rsid w:val="005E3A8B"/>
    <w:pPr>
      <w:tabs>
        <w:tab w:val="center" w:pos="4320"/>
        <w:tab w:val="right" w:pos="8640"/>
      </w:tabs>
    </w:pPr>
  </w:style>
  <w:style w:type="paragraph" w:styleId="Footer">
    <w:name w:val="footer"/>
    <w:basedOn w:val="BodyText"/>
    <w:link w:val="FooterChar"/>
    <w:rsid w:val="005E3A8B"/>
    <w:pPr>
      <w:tabs>
        <w:tab w:val="center" w:pos="4320"/>
        <w:tab w:val="right" w:pos="8640"/>
      </w:tabs>
      <w:jc w:val="center"/>
    </w:pPr>
  </w:style>
  <w:style w:type="character" w:styleId="PageNumber">
    <w:name w:val="page number"/>
    <w:rsid w:val="005E3A8B"/>
  </w:style>
  <w:style w:type="paragraph" w:customStyle="1" w:styleId="Regarding">
    <w:name w:val="Regarding"/>
    <w:basedOn w:val="Normal"/>
    <w:next w:val="BodyText"/>
    <w:rsid w:val="005E3A8B"/>
    <w:rPr>
      <w:b/>
      <w:caps/>
    </w:rPr>
  </w:style>
  <w:style w:type="paragraph" w:styleId="List">
    <w:name w:val="List"/>
    <w:basedOn w:val="Normal"/>
    <w:rsid w:val="005E3A8B"/>
    <w:pPr>
      <w:ind w:left="360" w:hanging="360"/>
    </w:pPr>
  </w:style>
  <w:style w:type="paragraph" w:customStyle="1" w:styleId="Bullet2">
    <w:name w:val="Bullet 2"/>
    <w:rsid w:val="005E3A8B"/>
    <w:pPr>
      <w:ind w:left="1008" w:hanging="288"/>
    </w:pPr>
    <w:rPr>
      <w:color w:val="000000"/>
    </w:rPr>
  </w:style>
  <w:style w:type="paragraph" w:customStyle="1" w:styleId="Indent2">
    <w:name w:val="Indent 2"/>
    <w:basedOn w:val="BodyText"/>
    <w:rsid w:val="005E3A8B"/>
    <w:pPr>
      <w:ind w:left="1440"/>
    </w:pPr>
  </w:style>
  <w:style w:type="paragraph" w:customStyle="1" w:styleId="Part0">
    <w:name w:val="Part#"/>
    <w:basedOn w:val="Normal"/>
    <w:rsid w:val="005E3A8B"/>
    <w:pPr>
      <w:jc w:val="center"/>
    </w:pPr>
    <w:rPr>
      <w:b/>
    </w:rPr>
  </w:style>
  <w:style w:type="paragraph" w:customStyle="1" w:styleId="Table">
    <w:name w:val="Table"/>
    <w:basedOn w:val="Normal"/>
    <w:rsid w:val="005E3A8B"/>
  </w:style>
  <w:style w:type="paragraph" w:styleId="CommentText">
    <w:name w:val="annotation text"/>
    <w:basedOn w:val="Normal"/>
    <w:rsid w:val="005E3A8B"/>
  </w:style>
  <w:style w:type="character" w:styleId="LineNumber">
    <w:name w:val="line number"/>
    <w:rsid w:val="005E3A8B"/>
  </w:style>
  <w:style w:type="paragraph" w:customStyle="1" w:styleId="Indent1">
    <w:name w:val="Indent 1"/>
    <w:basedOn w:val="Normal"/>
    <w:rsid w:val="005E3A8B"/>
    <w:pPr>
      <w:spacing w:line="200" w:lineRule="exact"/>
      <w:ind w:left="720" w:hanging="360"/>
      <w:jc w:val="both"/>
    </w:pPr>
    <w:rPr>
      <w:color w:val="0000FF"/>
    </w:rPr>
  </w:style>
  <w:style w:type="paragraph" w:customStyle="1" w:styleId="Bullet1">
    <w:name w:val="Bullet1"/>
    <w:basedOn w:val="Normal"/>
    <w:rsid w:val="005E3A8B"/>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paragraph" w:styleId="BalloonText">
    <w:name w:val="Balloon Text"/>
    <w:basedOn w:val="Normal"/>
    <w:rsid w:val="005E3A8B"/>
    <w:rPr>
      <w:rFonts w:ascii="Tahoma" w:hAnsi="Tahoma" w:cs="Tahoma"/>
      <w:sz w:val="16"/>
      <w:szCs w:val="16"/>
    </w:rPr>
  </w:style>
  <w:style w:type="paragraph" w:customStyle="1" w:styleId="Comment">
    <w:name w:val="Comment"/>
    <w:basedOn w:val="Normal"/>
    <w:link w:val="CommentChar"/>
    <w:rsid w:val="005E3A8B"/>
    <w:pPr>
      <w:spacing w:line="200" w:lineRule="exact"/>
      <w:jc w:val="both"/>
    </w:pPr>
    <w:rPr>
      <w:b/>
      <w:i/>
      <w:color w:val="FF0000"/>
    </w:rPr>
  </w:style>
  <w:style w:type="character" w:customStyle="1" w:styleId="CommentChar">
    <w:name w:val="Comment Char"/>
    <w:link w:val="Comment"/>
    <w:rsid w:val="005E3A8B"/>
    <w:rPr>
      <w:b/>
      <w:i/>
      <w:color w:val="FF0000"/>
    </w:rPr>
  </w:style>
  <w:style w:type="paragraph" w:customStyle="1" w:styleId="PART">
    <w:name w:val="PART"/>
    <w:basedOn w:val="BodyText"/>
    <w:next w:val="BodyText"/>
    <w:qFormat/>
    <w:rsid w:val="005E3A8B"/>
    <w:pPr>
      <w:keepNext/>
      <w:numPr>
        <w:numId w:val="40"/>
      </w:numPr>
      <w:jc w:val="center"/>
      <w:outlineLvl w:val="0"/>
    </w:pPr>
    <w:rPr>
      <w:b/>
    </w:rPr>
  </w:style>
  <w:style w:type="paragraph" w:customStyle="1" w:styleId="Article">
    <w:name w:val="Article"/>
    <w:basedOn w:val="Normal"/>
    <w:rsid w:val="005E3A8B"/>
    <w:pPr>
      <w:keepNext/>
      <w:spacing w:line="200" w:lineRule="exact"/>
      <w:jc w:val="both"/>
    </w:pPr>
    <w:rPr>
      <w:b/>
      <w:color w:val="339966"/>
      <w14:shadow w14:blurRad="50800" w14:dist="38100" w14:dir="2700000" w14:sx="100000" w14:sy="100000" w14:kx="0" w14:ky="0" w14:algn="tl">
        <w14:srgbClr w14:val="000000">
          <w14:alpha w14:val="60000"/>
        </w14:srgbClr>
      </w14:shadow>
    </w:rPr>
  </w:style>
  <w:style w:type="paragraph" w:customStyle="1" w:styleId="Article-Sub-Heading">
    <w:name w:val="Article - Sub-Heading"/>
    <w:basedOn w:val="BodyText"/>
    <w:next w:val="BodyText"/>
    <w:link w:val="Article-Sub-HeadingChar"/>
    <w:qFormat/>
    <w:rsid w:val="005E3A8B"/>
    <w:pPr>
      <w:keepNext/>
      <w:outlineLvl w:val="2"/>
    </w:pPr>
    <w:rPr>
      <w:b/>
    </w:rPr>
  </w:style>
  <w:style w:type="paragraph" w:customStyle="1" w:styleId="SECTION">
    <w:name w:val="SECTION"/>
    <w:basedOn w:val="Normal"/>
    <w:rsid w:val="005E3A8B"/>
    <w:pPr>
      <w:spacing w:line="200" w:lineRule="exact"/>
      <w:jc w:val="center"/>
    </w:pPr>
    <w:rPr>
      <w:b/>
    </w:rPr>
  </w:style>
  <w:style w:type="paragraph" w:customStyle="1" w:styleId="EOS">
    <w:name w:val="EOS"/>
    <w:basedOn w:val="BodyText"/>
    <w:rsid w:val="005E3A8B"/>
    <w:pPr>
      <w:jc w:val="center"/>
    </w:pPr>
  </w:style>
  <w:style w:type="character" w:styleId="CommentReference">
    <w:name w:val="annotation reference"/>
    <w:rsid w:val="005E3A8B"/>
    <w:rPr>
      <w:sz w:val="16"/>
      <w:szCs w:val="16"/>
    </w:rPr>
  </w:style>
  <w:style w:type="paragraph" w:styleId="CommentSubject">
    <w:name w:val="annotation subject"/>
    <w:basedOn w:val="CommentText"/>
    <w:next w:val="CommentText"/>
    <w:rsid w:val="005E3A8B"/>
    <w:rPr>
      <w:b/>
      <w:bCs/>
    </w:rPr>
  </w:style>
  <w:style w:type="paragraph" w:styleId="TOC2">
    <w:name w:val="toc 2"/>
    <w:basedOn w:val="Normal"/>
    <w:next w:val="Normal"/>
    <w:autoRedefine/>
    <w:uiPriority w:val="39"/>
    <w:rsid w:val="005E3A8B"/>
    <w:pPr>
      <w:ind w:left="360"/>
    </w:pPr>
  </w:style>
  <w:style w:type="character" w:styleId="Hyperlink">
    <w:name w:val="Hyperlink"/>
    <w:rsid w:val="005E3A8B"/>
    <w:rPr>
      <w:color w:val="0000FF"/>
      <w:u w:val="single"/>
    </w:rPr>
  </w:style>
  <w:style w:type="paragraph" w:customStyle="1" w:styleId="ART">
    <w:name w:val="ART"/>
    <w:basedOn w:val="Normal"/>
    <w:next w:val="Normal"/>
    <w:link w:val="ARTChar"/>
    <w:rsid w:val="005E3A8B"/>
    <w:pPr>
      <w:keepNext/>
      <w:tabs>
        <w:tab w:val="num" w:pos="547"/>
      </w:tabs>
      <w:suppressAutoHyphens/>
      <w:spacing w:before="200"/>
      <w:ind w:left="547" w:hanging="547"/>
      <w:jc w:val="both"/>
      <w:outlineLvl w:val="1"/>
    </w:pPr>
    <w:rPr>
      <w:caps/>
    </w:rPr>
  </w:style>
  <w:style w:type="paragraph" w:customStyle="1" w:styleId="PR1">
    <w:name w:val="PR1"/>
    <w:basedOn w:val="Normal"/>
    <w:link w:val="PR1Char"/>
    <w:rsid w:val="005E3A8B"/>
    <w:pPr>
      <w:tabs>
        <w:tab w:val="num" w:pos="907"/>
      </w:tabs>
      <w:suppressAutoHyphens/>
      <w:spacing w:before="200"/>
      <w:ind w:left="907" w:hanging="360"/>
      <w:jc w:val="both"/>
      <w:outlineLvl w:val="2"/>
    </w:pPr>
  </w:style>
  <w:style w:type="paragraph" w:customStyle="1" w:styleId="PR2">
    <w:name w:val="PR2"/>
    <w:basedOn w:val="Normal"/>
    <w:link w:val="PR2Char"/>
    <w:rsid w:val="005E3A8B"/>
    <w:pPr>
      <w:tabs>
        <w:tab w:val="num" w:pos="1267"/>
        <w:tab w:val="left" w:pos="2160"/>
        <w:tab w:val="left" w:leader="dot" w:pos="2880"/>
        <w:tab w:val="left" w:leader="dot" w:pos="4320"/>
      </w:tabs>
      <w:suppressAutoHyphens/>
      <w:spacing w:before="60"/>
      <w:ind w:left="1267" w:hanging="360"/>
      <w:jc w:val="both"/>
      <w:outlineLvl w:val="3"/>
    </w:pPr>
  </w:style>
  <w:style w:type="paragraph" w:customStyle="1" w:styleId="PR3">
    <w:name w:val="PR3"/>
    <w:basedOn w:val="Normal"/>
    <w:link w:val="PR3Char"/>
    <w:rsid w:val="005E3A8B"/>
    <w:pPr>
      <w:tabs>
        <w:tab w:val="num" w:pos="1699"/>
        <w:tab w:val="left" w:pos="2016"/>
      </w:tabs>
      <w:suppressAutoHyphens/>
      <w:spacing w:before="60"/>
      <w:ind w:left="1699" w:hanging="432"/>
      <w:jc w:val="both"/>
      <w:outlineLvl w:val="4"/>
    </w:pPr>
  </w:style>
  <w:style w:type="paragraph" w:customStyle="1" w:styleId="PR4">
    <w:name w:val="PR4"/>
    <w:basedOn w:val="Normal"/>
    <w:rsid w:val="005E3A8B"/>
    <w:pPr>
      <w:tabs>
        <w:tab w:val="num" w:pos="2059"/>
        <w:tab w:val="left" w:pos="2592"/>
        <w:tab w:val="left" w:pos="3888"/>
        <w:tab w:val="left" w:pos="4860"/>
      </w:tabs>
      <w:suppressAutoHyphens/>
      <w:spacing w:before="60"/>
      <w:ind w:left="2059" w:hanging="360"/>
      <w:jc w:val="both"/>
      <w:outlineLvl w:val="5"/>
    </w:pPr>
  </w:style>
  <w:style w:type="paragraph" w:customStyle="1" w:styleId="PR5">
    <w:name w:val="PR5"/>
    <w:basedOn w:val="Normal"/>
    <w:rsid w:val="005E3A8B"/>
    <w:pPr>
      <w:tabs>
        <w:tab w:val="num" w:pos="2419"/>
        <w:tab w:val="left" w:pos="3168"/>
      </w:tabs>
      <w:suppressAutoHyphens/>
      <w:spacing w:before="60"/>
      <w:ind w:left="2419" w:hanging="360"/>
      <w:jc w:val="both"/>
      <w:outlineLvl w:val="6"/>
    </w:pPr>
  </w:style>
  <w:style w:type="paragraph" w:customStyle="1" w:styleId="PRT">
    <w:name w:val="PRT"/>
    <w:basedOn w:val="Normal"/>
    <w:next w:val="ART"/>
    <w:autoRedefine/>
    <w:rsid w:val="005E3A8B"/>
    <w:pPr>
      <w:keepNext/>
      <w:suppressAutoHyphens/>
      <w:spacing w:before="360"/>
      <w:jc w:val="both"/>
      <w:outlineLvl w:val="0"/>
    </w:pPr>
    <w:rPr>
      <w:b/>
      <w:sz w:val="22"/>
      <w:szCs w:val="22"/>
    </w:rPr>
  </w:style>
  <w:style w:type="character" w:customStyle="1" w:styleId="PR1Char">
    <w:name w:val="PR1 Char"/>
    <w:link w:val="PR1"/>
    <w:rsid w:val="005E3A8B"/>
  </w:style>
  <w:style w:type="character" w:customStyle="1" w:styleId="PR2Char">
    <w:name w:val="PR2 Char"/>
    <w:link w:val="PR2"/>
    <w:rsid w:val="005E3A8B"/>
  </w:style>
  <w:style w:type="character" w:customStyle="1" w:styleId="ARTChar">
    <w:name w:val="ART Char"/>
    <w:link w:val="ART"/>
    <w:rsid w:val="005E3A8B"/>
    <w:rPr>
      <w:caps/>
    </w:rPr>
  </w:style>
  <w:style w:type="paragraph" w:customStyle="1" w:styleId="CMT">
    <w:name w:val="CMT"/>
    <w:basedOn w:val="Normal"/>
    <w:link w:val="CMTChar"/>
    <w:rsid w:val="005E3A8B"/>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i/>
      <w:vanish/>
      <w:color w:val="0000FF"/>
    </w:rPr>
  </w:style>
  <w:style w:type="character" w:customStyle="1" w:styleId="CMTChar">
    <w:name w:val="CMT Char"/>
    <w:link w:val="CMT"/>
    <w:rsid w:val="005E3A8B"/>
    <w:rPr>
      <w:i/>
      <w:vanish/>
      <w:color w:val="0000FF"/>
      <w:shd w:val="pct15" w:color="auto" w:fill="FFFFFF"/>
    </w:rPr>
  </w:style>
  <w:style w:type="character" w:customStyle="1" w:styleId="PR3Char">
    <w:name w:val="PR3 Char"/>
    <w:link w:val="PR3"/>
    <w:rsid w:val="005E3A8B"/>
  </w:style>
  <w:style w:type="paragraph" w:styleId="DocumentMap">
    <w:name w:val="Document Map"/>
    <w:basedOn w:val="Normal"/>
    <w:rsid w:val="005E3A8B"/>
    <w:pPr>
      <w:shd w:val="clear" w:color="auto" w:fill="000080"/>
    </w:pPr>
    <w:rPr>
      <w:rFonts w:ascii="Tahoma" w:hAnsi="Tahoma" w:cs="Tahoma"/>
    </w:rPr>
  </w:style>
  <w:style w:type="paragraph" w:customStyle="1" w:styleId="ARTICLE0">
    <w:name w:val="ARTICLE"/>
    <w:basedOn w:val="BodyText"/>
    <w:autoRedefine/>
    <w:qFormat/>
    <w:rsid w:val="005E3A8B"/>
    <w:pPr>
      <w:keepNext/>
      <w:outlineLvl w:val="1"/>
    </w:pPr>
    <w:rPr>
      <w:b/>
      <w:caps/>
    </w:rPr>
  </w:style>
  <w:style w:type="paragraph" w:customStyle="1" w:styleId="AEInstructions">
    <w:name w:val="A/E Instructions"/>
    <w:basedOn w:val="BodyText"/>
    <w:link w:val="AEInstructionsChar"/>
    <w:qFormat/>
    <w:rsid w:val="005E3A8B"/>
    <w:pPr>
      <w:keepNext/>
      <w:ind w:left="720"/>
    </w:pPr>
    <w:rPr>
      <w:b/>
      <w:i/>
      <w:color w:val="FF0000"/>
    </w:rPr>
  </w:style>
  <w:style w:type="character" w:customStyle="1" w:styleId="AEInstructionsChar">
    <w:name w:val="A/E Instructions Char"/>
    <w:link w:val="AEInstructions"/>
    <w:rsid w:val="005E3A8B"/>
    <w:rPr>
      <w:b/>
      <w:i/>
      <w:color w:val="FF0000"/>
    </w:rPr>
  </w:style>
  <w:style w:type="character" w:customStyle="1" w:styleId="FooterChar">
    <w:name w:val="Footer Char"/>
    <w:link w:val="Footer"/>
    <w:rsid w:val="005E3A8B"/>
  </w:style>
  <w:style w:type="paragraph" w:styleId="BodyTextIndent">
    <w:name w:val="Body Text Indent"/>
    <w:basedOn w:val="BodyText"/>
    <w:link w:val="BodyTextIndentChar"/>
    <w:rsid w:val="005E3A8B"/>
    <w:pPr>
      <w:ind w:left="360"/>
    </w:pPr>
  </w:style>
  <w:style w:type="paragraph" w:styleId="FootnoteText">
    <w:name w:val="footnote text"/>
    <w:basedOn w:val="Normal"/>
    <w:rsid w:val="005E3A8B"/>
  </w:style>
  <w:style w:type="character" w:styleId="FootnoteReference">
    <w:name w:val="footnote reference"/>
    <w:rsid w:val="005E3A8B"/>
    <w:rPr>
      <w:vertAlign w:val="superscript"/>
    </w:rPr>
  </w:style>
  <w:style w:type="paragraph" w:customStyle="1" w:styleId="APPENDIX">
    <w:name w:val="APPENDIX"/>
    <w:basedOn w:val="Normal"/>
    <w:next w:val="BodyText"/>
    <w:rsid w:val="005E3A8B"/>
    <w:pPr>
      <w:numPr>
        <w:ilvl w:val="3"/>
        <w:numId w:val="1"/>
      </w:numPr>
      <w:spacing w:line="200" w:lineRule="exact"/>
      <w:jc w:val="center"/>
      <w:outlineLvl w:val="0"/>
    </w:pPr>
    <w:rPr>
      <w:b/>
    </w:rPr>
  </w:style>
  <w:style w:type="paragraph" w:customStyle="1" w:styleId="PR2Indent">
    <w:name w:val="PR2_Indent"/>
    <w:basedOn w:val="Normal"/>
    <w:rsid w:val="005E3A8B"/>
    <w:pPr>
      <w:spacing w:before="60"/>
      <w:ind w:left="1260"/>
    </w:pPr>
    <w:rPr>
      <w:rFonts w:ascii="Arial" w:eastAsia="Arial" w:hAnsi="Arial"/>
    </w:rPr>
  </w:style>
  <w:style w:type="paragraph" w:customStyle="1" w:styleId="Indent">
    <w:name w:val="Indent"/>
    <w:basedOn w:val="Normal"/>
    <w:rsid w:val="005E3A8B"/>
    <w:pPr>
      <w:spacing w:line="200" w:lineRule="exact"/>
      <w:ind w:left="1440"/>
      <w:jc w:val="both"/>
    </w:pPr>
    <w:rPr>
      <w:color w:val="0000FF"/>
    </w:rPr>
  </w:style>
  <w:style w:type="paragraph" w:styleId="ListBullet">
    <w:name w:val="List Bullet"/>
    <w:basedOn w:val="Normal"/>
    <w:qFormat/>
    <w:rsid w:val="005E3A8B"/>
    <w:pPr>
      <w:numPr>
        <w:numId w:val="2"/>
      </w:numPr>
      <w:spacing w:line="200" w:lineRule="exact"/>
      <w:outlineLvl w:val="3"/>
    </w:pPr>
  </w:style>
  <w:style w:type="paragraph" w:styleId="ListBullet2">
    <w:name w:val="List Bullet 2"/>
    <w:basedOn w:val="Normal"/>
    <w:unhideWhenUsed/>
    <w:rsid w:val="005E3A8B"/>
    <w:pPr>
      <w:numPr>
        <w:numId w:val="43"/>
      </w:numPr>
      <w:jc w:val="both"/>
    </w:pPr>
  </w:style>
  <w:style w:type="paragraph" w:styleId="ListContinue">
    <w:name w:val="List Continue"/>
    <w:basedOn w:val="Normal"/>
    <w:qFormat/>
    <w:rsid w:val="005E3A8B"/>
    <w:pPr>
      <w:spacing w:line="200" w:lineRule="exact"/>
      <w:ind w:left="360"/>
    </w:pPr>
  </w:style>
  <w:style w:type="paragraph" w:styleId="ListContinue2">
    <w:name w:val="List Continue 2"/>
    <w:basedOn w:val="Normal"/>
    <w:rsid w:val="005E3A8B"/>
    <w:pPr>
      <w:spacing w:line="200" w:lineRule="exact"/>
      <w:ind w:left="720"/>
    </w:pPr>
  </w:style>
  <w:style w:type="paragraph" w:customStyle="1" w:styleId="StyleListContinueItalic">
    <w:name w:val="Style List Continue + Italic"/>
    <w:basedOn w:val="ListContinue"/>
    <w:rsid w:val="005E3A8B"/>
    <w:rPr>
      <w:i/>
      <w:iCs/>
    </w:rPr>
  </w:style>
  <w:style w:type="table" w:styleId="TableGrid">
    <w:name w:val="Table Grid"/>
    <w:basedOn w:val="TableNormal"/>
    <w:rsid w:val="005E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5E3A8B"/>
    <w:pPr>
      <w:numPr>
        <w:numId w:val="4"/>
      </w:numPr>
    </w:pPr>
  </w:style>
  <w:style w:type="numbering" w:styleId="1ai">
    <w:name w:val="Outline List 1"/>
    <w:basedOn w:val="NoList"/>
    <w:semiHidden/>
    <w:rsid w:val="005E3A8B"/>
    <w:pPr>
      <w:numPr>
        <w:numId w:val="5"/>
      </w:numPr>
    </w:pPr>
  </w:style>
  <w:style w:type="numbering" w:styleId="ArticleSection">
    <w:name w:val="Outline List 3"/>
    <w:basedOn w:val="NoList"/>
    <w:rsid w:val="005E3A8B"/>
    <w:pPr>
      <w:numPr>
        <w:numId w:val="6"/>
      </w:numPr>
    </w:pPr>
  </w:style>
  <w:style w:type="paragraph" w:styleId="BlockText">
    <w:name w:val="Block Text"/>
    <w:basedOn w:val="Normal"/>
    <w:rsid w:val="005E3A8B"/>
    <w:pPr>
      <w:spacing w:after="120"/>
      <w:ind w:left="1440" w:right="1440"/>
    </w:pPr>
  </w:style>
  <w:style w:type="paragraph" w:styleId="BodyText2">
    <w:name w:val="Body Text 2"/>
    <w:basedOn w:val="Normal"/>
    <w:rsid w:val="005E3A8B"/>
    <w:pPr>
      <w:spacing w:after="120" w:line="480" w:lineRule="auto"/>
    </w:pPr>
  </w:style>
  <w:style w:type="paragraph" w:styleId="BodyText3">
    <w:name w:val="Body Text 3"/>
    <w:basedOn w:val="Normal"/>
    <w:rsid w:val="005E3A8B"/>
    <w:pPr>
      <w:spacing w:after="120"/>
    </w:pPr>
    <w:rPr>
      <w:sz w:val="16"/>
      <w:szCs w:val="16"/>
    </w:rPr>
  </w:style>
  <w:style w:type="paragraph" w:styleId="BodyTextFirstIndent">
    <w:name w:val="Body Text First Indent"/>
    <w:basedOn w:val="BodyText"/>
    <w:rsid w:val="005E3A8B"/>
    <w:pPr>
      <w:spacing w:after="120"/>
      <w:ind w:firstLine="210"/>
      <w:jc w:val="left"/>
    </w:pPr>
  </w:style>
  <w:style w:type="paragraph" w:styleId="BodyTextFirstIndent2">
    <w:name w:val="Body Text First Indent 2"/>
    <w:basedOn w:val="Normal"/>
    <w:rsid w:val="005E3A8B"/>
    <w:pPr>
      <w:spacing w:after="120"/>
      <w:ind w:left="360" w:firstLine="210"/>
    </w:pPr>
  </w:style>
  <w:style w:type="paragraph" w:styleId="BodyTextIndent3">
    <w:name w:val="Body Text Indent 3"/>
    <w:basedOn w:val="Normal"/>
    <w:rsid w:val="005E3A8B"/>
    <w:pPr>
      <w:spacing w:after="120"/>
      <w:ind w:left="360"/>
    </w:pPr>
    <w:rPr>
      <w:sz w:val="16"/>
      <w:szCs w:val="16"/>
    </w:rPr>
  </w:style>
  <w:style w:type="paragraph" w:styleId="Closing">
    <w:name w:val="Closing"/>
    <w:basedOn w:val="Normal"/>
    <w:rsid w:val="005E3A8B"/>
    <w:pPr>
      <w:ind w:left="4320"/>
    </w:pPr>
  </w:style>
  <w:style w:type="paragraph" w:styleId="Date">
    <w:name w:val="Date"/>
    <w:basedOn w:val="Normal"/>
    <w:next w:val="Normal"/>
    <w:rsid w:val="005E3A8B"/>
  </w:style>
  <w:style w:type="paragraph" w:styleId="E-mailSignature">
    <w:name w:val="E-mail Signature"/>
    <w:basedOn w:val="Normal"/>
    <w:rsid w:val="005E3A8B"/>
  </w:style>
  <w:style w:type="character" w:styleId="Emphasis">
    <w:name w:val="Emphasis"/>
    <w:qFormat/>
    <w:rsid w:val="005E3A8B"/>
    <w:rPr>
      <w:i/>
      <w:iCs/>
    </w:rPr>
  </w:style>
  <w:style w:type="paragraph" w:styleId="EnvelopeAddress">
    <w:name w:val="envelope address"/>
    <w:basedOn w:val="Normal"/>
    <w:rsid w:val="005E3A8B"/>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5E3A8B"/>
    <w:rPr>
      <w:rFonts w:cs="Arial"/>
    </w:rPr>
  </w:style>
  <w:style w:type="character" w:styleId="FollowedHyperlink">
    <w:name w:val="FollowedHyperlink"/>
    <w:rsid w:val="005E3A8B"/>
    <w:rPr>
      <w:color w:val="800080"/>
      <w:u w:val="single"/>
    </w:rPr>
  </w:style>
  <w:style w:type="character" w:styleId="HTMLAcronym">
    <w:name w:val="HTML Acronym"/>
    <w:rsid w:val="005E3A8B"/>
  </w:style>
  <w:style w:type="paragraph" w:styleId="HTMLAddress">
    <w:name w:val="HTML Address"/>
    <w:basedOn w:val="Normal"/>
    <w:rsid w:val="005E3A8B"/>
    <w:rPr>
      <w:i/>
      <w:iCs/>
    </w:rPr>
  </w:style>
  <w:style w:type="character" w:styleId="HTMLCite">
    <w:name w:val="HTML Cite"/>
    <w:rsid w:val="005E3A8B"/>
    <w:rPr>
      <w:i/>
      <w:iCs/>
    </w:rPr>
  </w:style>
  <w:style w:type="character" w:styleId="HTMLCode">
    <w:name w:val="HTML Code"/>
    <w:rsid w:val="005E3A8B"/>
    <w:rPr>
      <w:rFonts w:ascii="Courier New" w:hAnsi="Courier New" w:cs="Courier New"/>
      <w:sz w:val="20"/>
      <w:szCs w:val="20"/>
    </w:rPr>
  </w:style>
  <w:style w:type="character" w:styleId="HTMLDefinition">
    <w:name w:val="HTML Definition"/>
    <w:rsid w:val="005E3A8B"/>
    <w:rPr>
      <w:i/>
      <w:iCs/>
    </w:rPr>
  </w:style>
  <w:style w:type="character" w:styleId="HTMLKeyboard">
    <w:name w:val="HTML Keyboard"/>
    <w:rsid w:val="005E3A8B"/>
    <w:rPr>
      <w:rFonts w:ascii="Courier New" w:hAnsi="Courier New" w:cs="Courier New"/>
      <w:sz w:val="20"/>
      <w:szCs w:val="20"/>
    </w:rPr>
  </w:style>
  <w:style w:type="paragraph" w:styleId="HTMLPreformatted">
    <w:name w:val="HTML Preformatted"/>
    <w:basedOn w:val="Normal"/>
    <w:rsid w:val="005E3A8B"/>
    <w:rPr>
      <w:rFonts w:ascii="Courier New" w:hAnsi="Courier New" w:cs="Courier New"/>
    </w:rPr>
  </w:style>
  <w:style w:type="character" w:styleId="HTMLSample">
    <w:name w:val="HTML Sample"/>
    <w:rsid w:val="005E3A8B"/>
    <w:rPr>
      <w:rFonts w:ascii="Courier New" w:hAnsi="Courier New" w:cs="Courier New"/>
    </w:rPr>
  </w:style>
  <w:style w:type="character" w:styleId="HTMLTypewriter">
    <w:name w:val="HTML Typewriter"/>
    <w:rsid w:val="005E3A8B"/>
    <w:rPr>
      <w:rFonts w:ascii="Courier New" w:hAnsi="Courier New" w:cs="Courier New"/>
      <w:sz w:val="20"/>
      <w:szCs w:val="20"/>
    </w:rPr>
  </w:style>
  <w:style w:type="character" w:styleId="HTMLVariable">
    <w:name w:val="HTML Variable"/>
    <w:rsid w:val="005E3A8B"/>
    <w:rPr>
      <w:i/>
      <w:iCs/>
    </w:rPr>
  </w:style>
  <w:style w:type="paragraph" w:styleId="List2">
    <w:name w:val="List 2"/>
    <w:basedOn w:val="Normal"/>
    <w:rsid w:val="005E3A8B"/>
    <w:pPr>
      <w:ind w:left="720" w:hanging="360"/>
    </w:pPr>
  </w:style>
  <w:style w:type="paragraph" w:styleId="List3">
    <w:name w:val="List 3"/>
    <w:basedOn w:val="Normal"/>
    <w:rsid w:val="005E3A8B"/>
    <w:pPr>
      <w:ind w:left="1080" w:hanging="360"/>
    </w:pPr>
  </w:style>
  <w:style w:type="paragraph" w:styleId="List4">
    <w:name w:val="List 4"/>
    <w:basedOn w:val="Normal"/>
    <w:rsid w:val="005E3A8B"/>
    <w:pPr>
      <w:ind w:left="1440" w:hanging="360"/>
    </w:pPr>
  </w:style>
  <w:style w:type="paragraph" w:styleId="List5">
    <w:name w:val="List 5"/>
    <w:basedOn w:val="Normal"/>
    <w:rsid w:val="005E3A8B"/>
    <w:pPr>
      <w:ind w:left="1800" w:hanging="360"/>
    </w:pPr>
  </w:style>
  <w:style w:type="paragraph" w:styleId="ListBullet3">
    <w:name w:val="List Bullet 3"/>
    <w:basedOn w:val="Normal"/>
    <w:rsid w:val="005E3A8B"/>
    <w:pPr>
      <w:numPr>
        <w:numId w:val="38"/>
      </w:numPr>
      <w:tabs>
        <w:tab w:val="left" w:pos="1080"/>
      </w:tabs>
      <w:ind w:left="1080"/>
    </w:pPr>
  </w:style>
  <w:style w:type="paragraph" w:styleId="ListBullet4">
    <w:name w:val="List Bullet 4"/>
    <w:basedOn w:val="Normal"/>
    <w:rsid w:val="005E3A8B"/>
    <w:pPr>
      <w:tabs>
        <w:tab w:val="num" w:pos="1440"/>
      </w:tabs>
      <w:ind w:left="1440" w:hanging="360"/>
    </w:pPr>
  </w:style>
  <w:style w:type="paragraph" w:styleId="ListBullet5">
    <w:name w:val="List Bullet 5"/>
    <w:basedOn w:val="Normal"/>
    <w:rsid w:val="005E3A8B"/>
    <w:pPr>
      <w:tabs>
        <w:tab w:val="num" w:pos="1800"/>
      </w:tabs>
      <w:ind w:left="1800" w:hanging="360"/>
    </w:pPr>
  </w:style>
  <w:style w:type="paragraph" w:styleId="ListContinue3">
    <w:name w:val="List Continue 3"/>
    <w:basedOn w:val="Normal"/>
    <w:rsid w:val="005E3A8B"/>
    <w:pPr>
      <w:spacing w:after="120"/>
      <w:ind w:left="1080"/>
    </w:pPr>
  </w:style>
  <w:style w:type="paragraph" w:styleId="ListContinue4">
    <w:name w:val="List Continue 4"/>
    <w:basedOn w:val="Normal"/>
    <w:rsid w:val="005E3A8B"/>
    <w:pPr>
      <w:spacing w:after="120"/>
      <w:ind w:left="1440"/>
    </w:pPr>
  </w:style>
  <w:style w:type="paragraph" w:styleId="ListContinue5">
    <w:name w:val="List Continue 5"/>
    <w:basedOn w:val="Normal"/>
    <w:rsid w:val="005E3A8B"/>
    <w:pPr>
      <w:spacing w:after="120"/>
      <w:ind w:left="1800"/>
    </w:pPr>
  </w:style>
  <w:style w:type="paragraph" w:styleId="ListNumber">
    <w:name w:val="List Number"/>
    <w:basedOn w:val="Normal"/>
    <w:rsid w:val="005E3A8B"/>
    <w:pPr>
      <w:tabs>
        <w:tab w:val="num" w:pos="360"/>
      </w:tabs>
      <w:ind w:left="360" w:hanging="360"/>
    </w:pPr>
  </w:style>
  <w:style w:type="paragraph" w:styleId="ListNumber2">
    <w:name w:val="List Number 2"/>
    <w:basedOn w:val="Normal"/>
    <w:rsid w:val="005E3A8B"/>
    <w:pPr>
      <w:tabs>
        <w:tab w:val="num" w:pos="720"/>
      </w:tabs>
      <w:ind w:left="720" w:hanging="360"/>
    </w:pPr>
  </w:style>
  <w:style w:type="paragraph" w:styleId="ListNumber3">
    <w:name w:val="List Number 3"/>
    <w:basedOn w:val="Normal"/>
    <w:rsid w:val="005E3A8B"/>
    <w:pPr>
      <w:tabs>
        <w:tab w:val="num" w:pos="1080"/>
      </w:tabs>
      <w:ind w:left="1080" w:hanging="360"/>
    </w:pPr>
  </w:style>
  <w:style w:type="paragraph" w:styleId="ListNumber4">
    <w:name w:val="List Number 4"/>
    <w:basedOn w:val="Normal"/>
    <w:rsid w:val="005E3A8B"/>
    <w:pPr>
      <w:tabs>
        <w:tab w:val="num" w:pos="1440"/>
      </w:tabs>
      <w:ind w:left="1440" w:hanging="360"/>
    </w:pPr>
  </w:style>
  <w:style w:type="paragraph" w:styleId="ListNumber5">
    <w:name w:val="List Number 5"/>
    <w:basedOn w:val="Normal"/>
    <w:rsid w:val="005E3A8B"/>
    <w:pPr>
      <w:tabs>
        <w:tab w:val="num" w:pos="1800"/>
      </w:tabs>
      <w:ind w:left="1800" w:hanging="360"/>
    </w:pPr>
  </w:style>
  <w:style w:type="paragraph" w:styleId="MessageHeader">
    <w:name w:val="Message Header"/>
    <w:basedOn w:val="Normal"/>
    <w:rsid w:val="005E3A8B"/>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5E3A8B"/>
    <w:rPr>
      <w:sz w:val="24"/>
      <w:szCs w:val="24"/>
    </w:rPr>
  </w:style>
  <w:style w:type="paragraph" w:styleId="NormalIndent">
    <w:name w:val="Normal Indent"/>
    <w:basedOn w:val="Normal"/>
    <w:rsid w:val="005E3A8B"/>
    <w:pPr>
      <w:ind w:left="720"/>
    </w:pPr>
  </w:style>
  <w:style w:type="paragraph" w:styleId="NoteHeading">
    <w:name w:val="Note Heading"/>
    <w:basedOn w:val="Normal"/>
    <w:next w:val="Normal"/>
    <w:rsid w:val="005E3A8B"/>
  </w:style>
  <w:style w:type="paragraph" w:styleId="Salutation">
    <w:name w:val="Salutation"/>
    <w:basedOn w:val="Normal"/>
    <w:next w:val="Normal"/>
    <w:rsid w:val="005E3A8B"/>
  </w:style>
  <w:style w:type="paragraph" w:styleId="Signature">
    <w:name w:val="Signature"/>
    <w:basedOn w:val="Normal"/>
    <w:rsid w:val="005E3A8B"/>
    <w:pPr>
      <w:ind w:left="4320"/>
    </w:pPr>
  </w:style>
  <w:style w:type="character" w:styleId="Strong">
    <w:name w:val="Strong"/>
    <w:qFormat/>
    <w:rsid w:val="005E3A8B"/>
    <w:rPr>
      <w:b/>
      <w:bCs/>
    </w:rPr>
  </w:style>
  <w:style w:type="paragraph" w:styleId="Subtitle">
    <w:name w:val="Subtitle"/>
    <w:basedOn w:val="Normal"/>
    <w:qFormat/>
    <w:rsid w:val="005E3A8B"/>
    <w:pPr>
      <w:spacing w:after="60"/>
      <w:jc w:val="center"/>
      <w:outlineLvl w:val="1"/>
    </w:pPr>
    <w:rPr>
      <w:rFonts w:cs="Arial"/>
      <w:sz w:val="24"/>
      <w:szCs w:val="24"/>
    </w:rPr>
  </w:style>
  <w:style w:type="table" w:styleId="Table3Deffects1">
    <w:name w:val="Table 3D effects 1"/>
    <w:basedOn w:val="TableNormal"/>
    <w:rsid w:val="005E3A8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3A8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3A8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E3A8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3A8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E3A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E3A8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E3A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3A8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3A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E3A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E3A8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E3A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E3A8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E3A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E3A8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E3A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E3A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E3A8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E3A8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E3A8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E3A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E3A8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E3A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E3A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E3A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E3A8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3A8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E3A8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3A8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E3A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3A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3A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E3A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E3A8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3A8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3A8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E3A8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E3A8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E3A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E3A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3A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rsid w:val="005E3A8B"/>
    <w:pPr>
      <w:tabs>
        <w:tab w:val="left" w:pos="1620"/>
      </w:tabs>
      <w:jc w:val="center"/>
    </w:pPr>
    <w:rPr>
      <w:b/>
    </w:rPr>
  </w:style>
  <w:style w:type="paragraph" w:styleId="TOC4">
    <w:name w:val="toc 4"/>
    <w:basedOn w:val="Normal"/>
    <w:next w:val="Normal"/>
    <w:autoRedefine/>
    <w:rsid w:val="005E3A8B"/>
    <w:pPr>
      <w:ind w:left="600"/>
    </w:pPr>
  </w:style>
  <w:style w:type="paragraph" w:styleId="TOC3">
    <w:name w:val="toc 3"/>
    <w:basedOn w:val="Normal"/>
    <w:next w:val="Normal"/>
    <w:autoRedefine/>
    <w:rsid w:val="005E3A8B"/>
    <w:pPr>
      <w:ind w:left="400"/>
    </w:pPr>
  </w:style>
  <w:style w:type="paragraph" w:styleId="Index7">
    <w:name w:val="index 7"/>
    <w:basedOn w:val="Normal"/>
    <w:next w:val="Normal"/>
    <w:autoRedefine/>
    <w:rsid w:val="005E3A8B"/>
    <w:pPr>
      <w:ind w:left="1400" w:hanging="200"/>
    </w:pPr>
  </w:style>
  <w:style w:type="paragraph" w:styleId="Index6">
    <w:name w:val="index 6"/>
    <w:basedOn w:val="Normal"/>
    <w:next w:val="Normal"/>
    <w:autoRedefine/>
    <w:rsid w:val="005E3A8B"/>
    <w:pPr>
      <w:ind w:left="1200" w:hanging="200"/>
    </w:pPr>
  </w:style>
  <w:style w:type="paragraph" w:styleId="Index5">
    <w:name w:val="index 5"/>
    <w:basedOn w:val="Normal"/>
    <w:next w:val="Normal"/>
    <w:autoRedefine/>
    <w:rsid w:val="005E3A8B"/>
    <w:pPr>
      <w:ind w:left="1000" w:hanging="200"/>
    </w:pPr>
  </w:style>
  <w:style w:type="paragraph" w:styleId="Index4">
    <w:name w:val="index 4"/>
    <w:basedOn w:val="Normal"/>
    <w:next w:val="Normal"/>
    <w:autoRedefine/>
    <w:rsid w:val="005E3A8B"/>
    <w:pPr>
      <w:ind w:left="800" w:hanging="200"/>
    </w:pPr>
  </w:style>
  <w:style w:type="paragraph" w:styleId="Index3">
    <w:name w:val="index 3"/>
    <w:basedOn w:val="Normal"/>
    <w:next w:val="Normal"/>
    <w:autoRedefine/>
    <w:rsid w:val="005E3A8B"/>
    <w:pPr>
      <w:ind w:left="600" w:hanging="200"/>
    </w:pPr>
  </w:style>
  <w:style w:type="paragraph" w:styleId="Index2">
    <w:name w:val="index 2"/>
    <w:basedOn w:val="Normal"/>
    <w:next w:val="Normal"/>
    <w:autoRedefine/>
    <w:rsid w:val="005E3A8B"/>
    <w:pPr>
      <w:ind w:left="400" w:hanging="200"/>
    </w:pPr>
  </w:style>
  <w:style w:type="paragraph" w:styleId="Index1">
    <w:name w:val="index 1"/>
    <w:basedOn w:val="Normal"/>
    <w:next w:val="Normal"/>
    <w:autoRedefine/>
    <w:rsid w:val="005E3A8B"/>
    <w:pPr>
      <w:ind w:left="200" w:hanging="200"/>
    </w:pPr>
  </w:style>
  <w:style w:type="paragraph" w:styleId="IndexHeading">
    <w:name w:val="index heading"/>
    <w:basedOn w:val="Normal"/>
    <w:next w:val="Index1"/>
    <w:rsid w:val="005E3A8B"/>
    <w:rPr>
      <w:rFonts w:cs="Arial"/>
      <w:b/>
      <w:bCs/>
    </w:rPr>
  </w:style>
  <w:style w:type="paragraph" w:customStyle="1" w:styleId="InsideAddress">
    <w:name w:val="Inside Address"/>
    <w:basedOn w:val="Normal"/>
    <w:rsid w:val="00811A7C"/>
  </w:style>
  <w:style w:type="paragraph" w:styleId="Caption">
    <w:name w:val="caption"/>
    <w:basedOn w:val="Normal"/>
    <w:next w:val="Normal"/>
    <w:qFormat/>
    <w:rsid w:val="005E3A8B"/>
    <w:rPr>
      <w:b/>
      <w:bCs/>
    </w:rPr>
  </w:style>
  <w:style w:type="paragraph" w:customStyle="1" w:styleId="BodyText4">
    <w:name w:val="Body Text 4"/>
    <w:basedOn w:val="BodyTextIndent"/>
    <w:rsid w:val="00811A7C"/>
  </w:style>
  <w:style w:type="paragraph" w:styleId="Index8">
    <w:name w:val="index 8"/>
    <w:basedOn w:val="Normal"/>
    <w:next w:val="Normal"/>
    <w:autoRedefine/>
    <w:rsid w:val="005E3A8B"/>
    <w:pPr>
      <w:ind w:left="1600" w:hanging="200"/>
    </w:pPr>
  </w:style>
  <w:style w:type="paragraph" w:styleId="Index9">
    <w:name w:val="index 9"/>
    <w:basedOn w:val="Normal"/>
    <w:next w:val="Normal"/>
    <w:autoRedefine/>
    <w:rsid w:val="005E3A8B"/>
    <w:pPr>
      <w:ind w:left="1800" w:hanging="200"/>
    </w:pPr>
  </w:style>
  <w:style w:type="paragraph" w:styleId="TOC5">
    <w:name w:val="toc 5"/>
    <w:basedOn w:val="Normal"/>
    <w:next w:val="Normal"/>
    <w:autoRedefine/>
    <w:rsid w:val="005E3A8B"/>
    <w:pPr>
      <w:ind w:left="800"/>
    </w:pPr>
  </w:style>
  <w:style w:type="paragraph" w:styleId="TOC6">
    <w:name w:val="toc 6"/>
    <w:basedOn w:val="Normal"/>
    <w:next w:val="Normal"/>
    <w:autoRedefine/>
    <w:rsid w:val="005E3A8B"/>
    <w:pPr>
      <w:ind w:left="1000"/>
    </w:pPr>
  </w:style>
  <w:style w:type="paragraph" w:styleId="TOC7">
    <w:name w:val="toc 7"/>
    <w:basedOn w:val="Normal"/>
    <w:next w:val="Normal"/>
    <w:autoRedefine/>
    <w:rsid w:val="005E3A8B"/>
    <w:pPr>
      <w:ind w:left="1200"/>
    </w:pPr>
  </w:style>
  <w:style w:type="paragraph" w:styleId="TOC8">
    <w:name w:val="toc 8"/>
    <w:basedOn w:val="Normal"/>
    <w:next w:val="Normal"/>
    <w:autoRedefine/>
    <w:rsid w:val="005E3A8B"/>
    <w:pPr>
      <w:ind w:left="1400"/>
    </w:pPr>
  </w:style>
  <w:style w:type="paragraph" w:styleId="TOC9">
    <w:name w:val="toc 9"/>
    <w:basedOn w:val="Normal"/>
    <w:next w:val="Normal"/>
    <w:autoRedefine/>
    <w:rsid w:val="005E3A8B"/>
    <w:pPr>
      <w:ind w:left="1600"/>
    </w:pPr>
  </w:style>
  <w:style w:type="paragraph" w:customStyle="1" w:styleId="Style1">
    <w:name w:val="Style 1"/>
    <w:basedOn w:val="Normal"/>
    <w:rsid w:val="00811A7C"/>
    <w:pPr>
      <w:widowControl w:val="0"/>
      <w:spacing w:line="240" w:lineRule="exact"/>
      <w:ind w:left="720"/>
    </w:pPr>
    <w:rPr>
      <w:noProof/>
      <w:color w:val="000000"/>
    </w:rPr>
  </w:style>
  <w:style w:type="paragraph" w:customStyle="1" w:styleId="Style2">
    <w:name w:val="Style 2"/>
    <w:basedOn w:val="Normal"/>
    <w:rsid w:val="00811A7C"/>
    <w:pPr>
      <w:widowControl w:val="0"/>
      <w:ind w:right="1008"/>
    </w:pPr>
    <w:rPr>
      <w:noProof/>
      <w:color w:val="000000"/>
    </w:rPr>
  </w:style>
  <w:style w:type="paragraph" w:customStyle="1" w:styleId="Style3">
    <w:name w:val="Style 3"/>
    <w:basedOn w:val="Normal"/>
    <w:rsid w:val="00811A7C"/>
    <w:pPr>
      <w:widowControl w:val="0"/>
      <w:ind w:left="72"/>
    </w:pPr>
    <w:rPr>
      <w:noProof/>
      <w:color w:val="000000"/>
    </w:rPr>
  </w:style>
  <w:style w:type="paragraph" w:customStyle="1" w:styleId="WfxTime">
    <w:name w:val="WfxTime"/>
    <w:basedOn w:val="Normal"/>
    <w:rsid w:val="00183880"/>
  </w:style>
  <w:style w:type="paragraph" w:customStyle="1" w:styleId="TableText">
    <w:name w:val="Table Text"/>
    <w:basedOn w:val="BodyText"/>
    <w:rsid w:val="00811A7C"/>
    <w:pPr>
      <w:jc w:val="center"/>
    </w:pPr>
  </w:style>
  <w:style w:type="paragraph" w:customStyle="1" w:styleId="Asterisk">
    <w:name w:val="Asterisk"/>
    <w:basedOn w:val="BodyText"/>
    <w:rsid w:val="005E3A8B"/>
    <w:pPr>
      <w:numPr>
        <w:numId w:val="8"/>
      </w:numPr>
      <w:tabs>
        <w:tab w:val="clear" w:pos="360"/>
        <w:tab w:val="num" w:pos="180"/>
      </w:tabs>
      <w:ind w:left="180" w:hanging="180"/>
    </w:pPr>
  </w:style>
  <w:style w:type="character" w:styleId="EndnoteReference">
    <w:name w:val="endnote reference"/>
    <w:rsid w:val="005E3A8B"/>
    <w:rPr>
      <w:vertAlign w:val="superscript"/>
    </w:rPr>
  </w:style>
  <w:style w:type="paragraph" w:styleId="EndnoteText">
    <w:name w:val="endnote text"/>
    <w:basedOn w:val="Normal"/>
    <w:rsid w:val="005E3A8B"/>
  </w:style>
  <w:style w:type="paragraph" w:styleId="MacroText">
    <w:name w:val="macro"/>
    <w:rsid w:val="005E3A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5E3A8B"/>
    <w:pPr>
      <w:ind w:left="200" w:hanging="200"/>
    </w:pPr>
  </w:style>
  <w:style w:type="paragraph" w:styleId="TableofFigures">
    <w:name w:val="table of figures"/>
    <w:basedOn w:val="Normal"/>
    <w:next w:val="Normal"/>
    <w:rsid w:val="005E3A8B"/>
  </w:style>
  <w:style w:type="paragraph" w:styleId="TOAHeading">
    <w:name w:val="toa heading"/>
    <w:basedOn w:val="Normal"/>
    <w:next w:val="Normal"/>
    <w:rsid w:val="005E3A8B"/>
    <w:pPr>
      <w:spacing w:before="120"/>
    </w:pPr>
    <w:rPr>
      <w:rFonts w:cs="Arial"/>
      <w:b/>
      <w:bCs/>
      <w:sz w:val="24"/>
      <w:szCs w:val="24"/>
    </w:rPr>
  </w:style>
  <w:style w:type="character" w:customStyle="1" w:styleId="Article-Sub-HeadingChar">
    <w:name w:val="Article - Sub-Heading Char"/>
    <w:link w:val="Article-Sub-Heading"/>
    <w:rsid w:val="002244D0"/>
    <w:rPr>
      <w:b/>
    </w:rPr>
  </w:style>
  <w:style w:type="paragraph" w:styleId="Revision">
    <w:name w:val="Revision"/>
    <w:hidden/>
    <w:uiPriority w:val="99"/>
    <w:semiHidden/>
    <w:rsid w:val="00C21AA5"/>
  </w:style>
  <w:style w:type="character" w:customStyle="1" w:styleId="HeaderChar">
    <w:name w:val="Header Char"/>
    <w:link w:val="Header"/>
    <w:rsid w:val="008B4F3E"/>
  </w:style>
  <w:style w:type="paragraph" w:customStyle="1" w:styleId="Bullet10">
    <w:name w:val="Bullet 1"/>
    <w:basedOn w:val="Indent"/>
    <w:rsid w:val="005E3A8B"/>
    <w:pPr>
      <w:tabs>
        <w:tab w:val="num" w:pos="360"/>
      </w:tabs>
      <w:ind w:left="360" w:hanging="360"/>
    </w:pPr>
  </w:style>
  <w:style w:type="paragraph" w:styleId="ListParagraph">
    <w:name w:val="List Paragraph"/>
    <w:basedOn w:val="Normal"/>
    <w:uiPriority w:val="34"/>
    <w:qFormat/>
    <w:rsid w:val="005E3A8B"/>
    <w:pPr>
      <w:ind w:left="720"/>
      <w:contextualSpacing/>
    </w:pPr>
  </w:style>
  <w:style w:type="character" w:customStyle="1" w:styleId="TitleChar">
    <w:name w:val="Title Char"/>
    <w:basedOn w:val="DefaultParagraphFont"/>
    <w:link w:val="Title"/>
    <w:rsid w:val="005E3A8B"/>
    <w:rPr>
      <w:b/>
    </w:rPr>
  </w:style>
  <w:style w:type="character" w:customStyle="1" w:styleId="BodyTextIndentChar">
    <w:name w:val="Body Text Indent Char"/>
    <w:basedOn w:val="DefaultParagraphFont"/>
    <w:link w:val="BodyTextIndent"/>
    <w:rsid w:val="005E3A8B"/>
  </w:style>
  <w:style w:type="paragraph" w:styleId="BodyTextIndent2">
    <w:name w:val="Body Text Indent 2"/>
    <w:basedOn w:val="BodyText"/>
    <w:link w:val="BodyTextIndent2Char"/>
    <w:rsid w:val="005E3A8B"/>
    <w:pPr>
      <w:ind w:left="1350"/>
    </w:pPr>
  </w:style>
  <w:style w:type="character" w:customStyle="1" w:styleId="BodyTextIndent2Char">
    <w:name w:val="Body Text Indent 2 Char"/>
    <w:basedOn w:val="DefaultParagraphFont"/>
    <w:link w:val="BodyTextIndent2"/>
    <w:rsid w:val="005E3A8B"/>
  </w:style>
  <w:style w:type="paragraph" w:customStyle="1" w:styleId="RevisionDate">
    <w:name w:val="Revision Date"/>
    <w:basedOn w:val="BodyText"/>
    <w:next w:val="BodyText"/>
    <w:rsid w:val="005E3A8B"/>
    <w:pPr>
      <w:jc w:val="center"/>
    </w:pPr>
    <w:rPr>
      <w:b/>
      <w:sz w:val="16"/>
    </w:rPr>
  </w:style>
  <w:style w:type="paragraph" w:customStyle="1" w:styleId="BodyTextHangingIndent">
    <w:name w:val="Body Text_Hanging Indent"/>
    <w:basedOn w:val="BodyText"/>
    <w:qFormat/>
    <w:rsid w:val="005E3A8B"/>
    <w:pPr>
      <w:tabs>
        <w:tab w:val="left" w:pos="2340"/>
      </w:tabs>
      <w:ind w:left="1440" w:hanging="1440"/>
    </w:pPr>
  </w:style>
  <w:style w:type="paragraph" w:customStyle="1" w:styleId="BodyTextUnderline">
    <w:name w:val="Body Text_Underline"/>
    <w:basedOn w:val="BodyText"/>
    <w:qFormat/>
    <w:rsid w:val="005E3A8B"/>
    <w:pPr>
      <w:keepNext/>
      <w:tabs>
        <w:tab w:val="left" w:pos="2340"/>
      </w:tabs>
    </w:pPr>
    <w:rPr>
      <w:u w:val="single"/>
    </w:rPr>
  </w:style>
  <w:style w:type="paragraph" w:customStyle="1" w:styleId="Article-SubHeading">
    <w:name w:val="Article-Sub Heading"/>
    <w:basedOn w:val="Normal"/>
    <w:qFormat/>
    <w:rsid w:val="008337C8"/>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03323">
      <w:bodyDiv w:val="1"/>
      <w:marLeft w:val="0"/>
      <w:marRight w:val="0"/>
      <w:marTop w:val="0"/>
      <w:marBottom w:val="0"/>
      <w:divBdr>
        <w:top w:val="none" w:sz="0" w:space="0" w:color="auto"/>
        <w:left w:val="none" w:sz="0" w:space="0" w:color="auto"/>
        <w:bottom w:val="none" w:sz="0" w:space="0" w:color="auto"/>
        <w:right w:val="none" w:sz="0" w:space="0" w:color="auto"/>
      </w:divBdr>
    </w:div>
    <w:div w:id="1525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xrxvgk.ACCOUNTS\AppData\Roaming\Microsoft\Templates\DFD%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33E6D4FPPFNA-1123372544-420</_dlc_DocId>
    <Document_x0020_Year xmlns="9e30f06f-ad7a-453a-8e08-8a8878e30bd1" xsi:nil="true"/>
    <_dlc_DocIdUrl xmlns="bb65cc95-6d4e-4879-a879-9838761499af">
      <Url>https://doa.wi.gov/_layouts/15/DocIdRedir.aspx?ID=33E6D4FPPFNA-1123372544-420</Url>
      <Description>33E6D4FPPFNA-1123372544-420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31BBC-24C0-46F5-B151-82C0C6CB9877}">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85567D2F-FCCF-4AC1-A236-5D5A7B246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912F6-21DE-4483-8B52-AE00F7CC88E7}">
  <ds:schemaRefs>
    <ds:schemaRef ds:uri="http://schemas.openxmlformats.org/officeDocument/2006/bibliography"/>
  </ds:schemaRefs>
</ds:datastoreItem>
</file>

<file path=customXml/itemProps4.xml><?xml version="1.0" encoding="utf-8"?>
<ds:datastoreItem xmlns:ds="http://schemas.openxmlformats.org/officeDocument/2006/customXml" ds:itemID="{2229E6B7-BCC2-497C-82ED-4C1E05F1918B}">
  <ds:schemaRefs>
    <ds:schemaRef ds:uri="http://schemas.microsoft.com/sharepoint/events"/>
  </ds:schemaRefs>
</ds:datastoreItem>
</file>

<file path=customXml/itemProps5.xml><?xml version="1.0" encoding="utf-8"?>
<ds:datastoreItem xmlns:ds="http://schemas.openxmlformats.org/officeDocument/2006/customXml" ds:itemID="{614C8CFE-77E5-49CE-A4A7-89204F88D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DFD Specification</Template>
  <TotalTime>18</TotalTime>
  <Pages>12</Pages>
  <Words>4788</Words>
  <Characters>29288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28 23 00 - Video Surveillance System</vt:lpstr>
    </vt:vector>
  </TitlesOfParts>
  <Manager>Robert.Lux@wisconsin.gov</Manager>
  <Company>Wis. DOA / DFDM</Company>
  <LinksUpToDate>false</LinksUpToDate>
  <CharactersWithSpaces>34008</CharactersWithSpaces>
  <SharedDoc>false</SharedDoc>
  <HLinks>
    <vt:vector size="138" baseType="variant">
      <vt:variant>
        <vt:i4>1114165</vt:i4>
      </vt:variant>
      <vt:variant>
        <vt:i4>68</vt:i4>
      </vt:variant>
      <vt:variant>
        <vt:i4>0</vt:i4>
      </vt:variant>
      <vt:variant>
        <vt:i4>5</vt:i4>
      </vt:variant>
      <vt:variant>
        <vt:lpwstr/>
      </vt:variant>
      <vt:variant>
        <vt:lpwstr>_Toc335052673</vt:lpwstr>
      </vt:variant>
      <vt:variant>
        <vt:i4>1114165</vt:i4>
      </vt:variant>
      <vt:variant>
        <vt:i4>65</vt:i4>
      </vt:variant>
      <vt:variant>
        <vt:i4>0</vt:i4>
      </vt:variant>
      <vt:variant>
        <vt:i4>5</vt:i4>
      </vt:variant>
      <vt:variant>
        <vt:lpwstr/>
      </vt:variant>
      <vt:variant>
        <vt:lpwstr>_Toc335052672</vt:lpwstr>
      </vt:variant>
      <vt:variant>
        <vt:i4>1114165</vt:i4>
      </vt:variant>
      <vt:variant>
        <vt:i4>62</vt:i4>
      </vt:variant>
      <vt:variant>
        <vt:i4>0</vt:i4>
      </vt:variant>
      <vt:variant>
        <vt:i4>5</vt:i4>
      </vt:variant>
      <vt:variant>
        <vt:lpwstr/>
      </vt:variant>
      <vt:variant>
        <vt:lpwstr>_Toc335052671</vt:lpwstr>
      </vt:variant>
      <vt:variant>
        <vt:i4>1114165</vt:i4>
      </vt:variant>
      <vt:variant>
        <vt:i4>59</vt:i4>
      </vt:variant>
      <vt:variant>
        <vt:i4>0</vt:i4>
      </vt:variant>
      <vt:variant>
        <vt:i4>5</vt:i4>
      </vt:variant>
      <vt:variant>
        <vt:lpwstr/>
      </vt:variant>
      <vt:variant>
        <vt:lpwstr>_Toc335052670</vt:lpwstr>
      </vt:variant>
      <vt:variant>
        <vt:i4>1048629</vt:i4>
      </vt:variant>
      <vt:variant>
        <vt:i4>56</vt:i4>
      </vt:variant>
      <vt:variant>
        <vt:i4>0</vt:i4>
      </vt:variant>
      <vt:variant>
        <vt:i4>5</vt:i4>
      </vt:variant>
      <vt:variant>
        <vt:lpwstr/>
      </vt:variant>
      <vt:variant>
        <vt:lpwstr>_Toc335052669</vt:lpwstr>
      </vt:variant>
      <vt:variant>
        <vt:i4>1048629</vt:i4>
      </vt:variant>
      <vt:variant>
        <vt:i4>53</vt:i4>
      </vt:variant>
      <vt:variant>
        <vt:i4>0</vt:i4>
      </vt:variant>
      <vt:variant>
        <vt:i4>5</vt:i4>
      </vt:variant>
      <vt:variant>
        <vt:lpwstr/>
      </vt:variant>
      <vt:variant>
        <vt:lpwstr>_Toc335052668</vt:lpwstr>
      </vt:variant>
      <vt:variant>
        <vt:i4>1048629</vt:i4>
      </vt:variant>
      <vt:variant>
        <vt:i4>50</vt:i4>
      </vt:variant>
      <vt:variant>
        <vt:i4>0</vt:i4>
      </vt:variant>
      <vt:variant>
        <vt:i4>5</vt:i4>
      </vt:variant>
      <vt:variant>
        <vt:lpwstr/>
      </vt:variant>
      <vt:variant>
        <vt:lpwstr>_Toc335052667</vt:lpwstr>
      </vt:variant>
      <vt:variant>
        <vt:i4>1048629</vt:i4>
      </vt:variant>
      <vt:variant>
        <vt:i4>47</vt:i4>
      </vt:variant>
      <vt:variant>
        <vt:i4>0</vt:i4>
      </vt:variant>
      <vt:variant>
        <vt:i4>5</vt:i4>
      </vt:variant>
      <vt:variant>
        <vt:lpwstr/>
      </vt:variant>
      <vt:variant>
        <vt:lpwstr>_Toc335052666</vt:lpwstr>
      </vt:variant>
      <vt:variant>
        <vt:i4>1048629</vt:i4>
      </vt:variant>
      <vt:variant>
        <vt:i4>44</vt:i4>
      </vt:variant>
      <vt:variant>
        <vt:i4>0</vt:i4>
      </vt:variant>
      <vt:variant>
        <vt:i4>5</vt:i4>
      </vt:variant>
      <vt:variant>
        <vt:lpwstr/>
      </vt:variant>
      <vt:variant>
        <vt:lpwstr>_Toc335052665</vt:lpwstr>
      </vt:variant>
      <vt:variant>
        <vt:i4>1048629</vt:i4>
      </vt:variant>
      <vt:variant>
        <vt:i4>41</vt:i4>
      </vt:variant>
      <vt:variant>
        <vt:i4>0</vt:i4>
      </vt:variant>
      <vt:variant>
        <vt:i4>5</vt:i4>
      </vt:variant>
      <vt:variant>
        <vt:lpwstr/>
      </vt:variant>
      <vt:variant>
        <vt:lpwstr>_Toc335052664</vt:lpwstr>
      </vt:variant>
      <vt:variant>
        <vt:i4>1048629</vt:i4>
      </vt:variant>
      <vt:variant>
        <vt:i4>38</vt:i4>
      </vt:variant>
      <vt:variant>
        <vt:i4>0</vt:i4>
      </vt:variant>
      <vt:variant>
        <vt:i4>5</vt:i4>
      </vt:variant>
      <vt:variant>
        <vt:lpwstr/>
      </vt:variant>
      <vt:variant>
        <vt:lpwstr>_Toc335052663</vt:lpwstr>
      </vt:variant>
      <vt:variant>
        <vt:i4>1048629</vt:i4>
      </vt:variant>
      <vt:variant>
        <vt:i4>35</vt:i4>
      </vt:variant>
      <vt:variant>
        <vt:i4>0</vt:i4>
      </vt:variant>
      <vt:variant>
        <vt:i4>5</vt:i4>
      </vt:variant>
      <vt:variant>
        <vt:lpwstr/>
      </vt:variant>
      <vt:variant>
        <vt:lpwstr>_Toc335052662</vt:lpwstr>
      </vt:variant>
      <vt:variant>
        <vt:i4>1048629</vt:i4>
      </vt:variant>
      <vt:variant>
        <vt:i4>32</vt:i4>
      </vt:variant>
      <vt:variant>
        <vt:i4>0</vt:i4>
      </vt:variant>
      <vt:variant>
        <vt:i4>5</vt:i4>
      </vt:variant>
      <vt:variant>
        <vt:lpwstr/>
      </vt:variant>
      <vt:variant>
        <vt:lpwstr>_Toc335052661</vt:lpwstr>
      </vt:variant>
      <vt:variant>
        <vt:i4>1048629</vt:i4>
      </vt:variant>
      <vt:variant>
        <vt:i4>29</vt:i4>
      </vt:variant>
      <vt:variant>
        <vt:i4>0</vt:i4>
      </vt:variant>
      <vt:variant>
        <vt:i4>5</vt:i4>
      </vt:variant>
      <vt:variant>
        <vt:lpwstr/>
      </vt:variant>
      <vt:variant>
        <vt:lpwstr>_Toc335052660</vt:lpwstr>
      </vt:variant>
      <vt:variant>
        <vt:i4>1245237</vt:i4>
      </vt:variant>
      <vt:variant>
        <vt:i4>26</vt:i4>
      </vt:variant>
      <vt:variant>
        <vt:i4>0</vt:i4>
      </vt:variant>
      <vt:variant>
        <vt:i4>5</vt:i4>
      </vt:variant>
      <vt:variant>
        <vt:lpwstr/>
      </vt:variant>
      <vt:variant>
        <vt:lpwstr>_Toc335052659</vt:lpwstr>
      </vt:variant>
      <vt:variant>
        <vt:i4>1245237</vt:i4>
      </vt:variant>
      <vt:variant>
        <vt:i4>23</vt:i4>
      </vt:variant>
      <vt:variant>
        <vt:i4>0</vt:i4>
      </vt:variant>
      <vt:variant>
        <vt:i4>5</vt:i4>
      </vt:variant>
      <vt:variant>
        <vt:lpwstr/>
      </vt:variant>
      <vt:variant>
        <vt:lpwstr>_Toc335052658</vt:lpwstr>
      </vt:variant>
      <vt:variant>
        <vt:i4>1245237</vt:i4>
      </vt:variant>
      <vt:variant>
        <vt:i4>20</vt:i4>
      </vt:variant>
      <vt:variant>
        <vt:i4>0</vt:i4>
      </vt:variant>
      <vt:variant>
        <vt:i4>5</vt:i4>
      </vt:variant>
      <vt:variant>
        <vt:lpwstr/>
      </vt:variant>
      <vt:variant>
        <vt:lpwstr>_Toc335052657</vt:lpwstr>
      </vt:variant>
      <vt:variant>
        <vt:i4>1245237</vt:i4>
      </vt:variant>
      <vt:variant>
        <vt:i4>17</vt:i4>
      </vt:variant>
      <vt:variant>
        <vt:i4>0</vt:i4>
      </vt:variant>
      <vt:variant>
        <vt:i4>5</vt:i4>
      </vt:variant>
      <vt:variant>
        <vt:lpwstr/>
      </vt:variant>
      <vt:variant>
        <vt:lpwstr>_Toc335052656</vt:lpwstr>
      </vt:variant>
      <vt:variant>
        <vt:i4>1245237</vt:i4>
      </vt:variant>
      <vt:variant>
        <vt:i4>14</vt:i4>
      </vt:variant>
      <vt:variant>
        <vt:i4>0</vt:i4>
      </vt:variant>
      <vt:variant>
        <vt:i4>5</vt:i4>
      </vt:variant>
      <vt:variant>
        <vt:lpwstr/>
      </vt:variant>
      <vt:variant>
        <vt:lpwstr>_Toc335052655</vt:lpwstr>
      </vt:variant>
      <vt:variant>
        <vt:i4>1245237</vt:i4>
      </vt:variant>
      <vt:variant>
        <vt:i4>11</vt:i4>
      </vt:variant>
      <vt:variant>
        <vt:i4>0</vt:i4>
      </vt:variant>
      <vt:variant>
        <vt:i4>5</vt:i4>
      </vt:variant>
      <vt:variant>
        <vt:lpwstr/>
      </vt:variant>
      <vt:variant>
        <vt:lpwstr>_Toc335052654</vt:lpwstr>
      </vt:variant>
      <vt:variant>
        <vt:i4>1245237</vt:i4>
      </vt:variant>
      <vt:variant>
        <vt:i4>8</vt:i4>
      </vt:variant>
      <vt:variant>
        <vt:i4>0</vt:i4>
      </vt:variant>
      <vt:variant>
        <vt:i4>5</vt:i4>
      </vt:variant>
      <vt:variant>
        <vt:lpwstr/>
      </vt:variant>
      <vt:variant>
        <vt:lpwstr>_Toc335052653</vt:lpwstr>
      </vt:variant>
      <vt:variant>
        <vt:i4>1245237</vt:i4>
      </vt:variant>
      <vt:variant>
        <vt:i4>5</vt:i4>
      </vt:variant>
      <vt:variant>
        <vt:i4>0</vt:i4>
      </vt:variant>
      <vt:variant>
        <vt:i4>5</vt:i4>
      </vt:variant>
      <vt:variant>
        <vt:lpwstr/>
      </vt:variant>
      <vt:variant>
        <vt:lpwstr>_Toc335052652</vt:lpwstr>
      </vt:variant>
      <vt:variant>
        <vt:i4>1245237</vt:i4>
      </vt:variant>
      <vt:variant>
        <vt:i4>2</vt:i4>
      </vt:variant>
      <vt:variant>
        <vt:i4>0</vt:i4>
      </vt:variant>
      <vt:variant>
        <vt:i4>5</vt:i4>
      </vt:variant>
      <vt:variant>
        <vt:lpwstr/>
      </vt:variant>
      <vt:variant>
        <vt:lpwstr>_Toc335052651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23 00 - Video Surveillance System</dc:title>
  <dc:subject>DFDM Electrical Spec. Master</dc:subject>
  <dc:creator>Robert.Lux@wisconsin.gov</dc:creator>
  <cp:lastModifiedBy>McChesney, Cleven - DOA</cp:lastModifiedBy>
  <cp:revision>23</cp:revision>
  <cp:lastPrinted>2009-05-30T18:00:00Z</cp:lastPrinted>
  <dcterms:created xsi:type="dcterms:W3CDTF">2023-02-22T00:29:00Z</dcterms:created>
  <dcterms:modified xsi:type="dcterms:W3CDTF">2023-02-28T14:53:00Z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-1547700759</vt:i4>
  </property>
  <property fmtid="{D5CDD505-2E9C-101B-9397-08002B2CF9AE}" pid="3" name="_NewReviewCycle">
    <vt:lpwstr/>
  </property>
  <property fmtid="{D5CDD505-2E9C-101B-9397-08002B2CF9AE}" pid="4" name="_EmailSubject">
    <vt:lpwstr>Div. 28 spec revisions</vt:lpwstr>
  </property>
  <property fmtid="{D5CDD505-2E9C-101B-9397-08002B2CF9AE}" pid="5" name="_AuthorEmail">
    <vt:lpwstr>Rick.Cibulka@wisconsin.gov</vt:lpwstr>
  </property>
  <property fmtid="{D5CDD505-2E9C-101B-9397-08002B2CF9AE}" pid="6" name="_AuthorEmailDisplayName">
    <vt:lpwstr>Cibulka, Rick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c1b99960-53e6-4b58-8c81-18f47110d4dc</vt:lpwstr>
  </property>
</Properties>
</file>