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14FE2" w14:textId="77777777" w:rsidR="0001312D" w:rsidRPr="001963E8" w:rsidRDefault="008D35FD" w:rsidP="008D35FD">
      <w:pPr>
        <w:pStyle w:val="SECTION"/>
      </w:pPr>
      <w:r w:rsidRPr="001963E8">
        <w:t>SECTION 27 16 19</w:t>
      </w:r>
    </w:p>
    <w:p w14:paraId="6C027A4C" w14:textId="77777777" w:rsidR="008D35FD" w:rsidRPr="001963E8" w:rsidRDefault="008D35FD" w:rsidP="008D35FD">
      <w:pPr>
        <w:pStyle w:val="SECTION"/>
      </w:pPr>
      <w:r w:rsidRPr="001963E8">
        <w:t xml:space="preserve">COMMUNICATIONS PATCH CORDS, </w:t>
      </w:r>
      <w:r w:rsidR="005604A1">
        <w:t>WORK AREA</w:t>
      </w:r>
      <w:r w:rsidRPr="001963E8">
        <w:t xml:space="preserve"> CORDS, AND CROSS</w:t>
      </w:r>
      <w:r w:rsidR="00C26884">
        <w:t>-</w:t>
      </w:r>
      <w:r w:rsidRPr="001963E8">
        <w:t>CONNECT WIRE</w:t>
      </w:r>
    </w:p>
    <w:p w14:paraId="361AB6B6" w14:textId="253FF544" w:rsidR="0039226E" w:rsidRPr="001963E8" w:rsidRDefault="0039226E" w:rsidP="00CB5E09">
      <w:pPr>
        <w:pStyle w:val="SECTION"/>
        <w:rPr>
          <w:bCs/>
          <w:sz w:val="16"/>
        </w:rPr>
      </w:pPr>
      <w:r w:rsidRPr="001963E8">
        <w:rPr>
          <w:bCs/>
          <w:sz w:val="16"/>
        </w:rPr>
        <w:t xml:space="preserve">BASED ON </w:t>
      </w:r>
      <w:r w:rsidR="00600963" w:rsidRPr="001963E8">
        <w:rPr>
          <w:bCs/>
          <w:sz w:val="16"/>
        </w:rPr>
        <w:t>DF</w:t>
      </w:r>
      <w:r w:rsidR="00D92E3B">
        <w:rPr>
          <w:bCs/>
          <w:sz w:val="16"/>
        </w:rPr>
        <w:t>D</w:t>
      </w:r>
      <w:r w:rsidRPr="001963E8">
        <w:rPr>
          <w:bCs/>
          <w:sz w:val="16"/>
        </w:rPr>
        <w:t xml:space="preserve"> MASTER </w:t>
      </w:r>
      <w:r w:rsidR="001D6CC8" w:rsidRPr="001D6CC8">
        <w:rPr>
          <w:bCs/>
          <w:sz w:val="16"/>
        </w:rPr>
        <w:t xml:space="preserve">SPECIFICATION </w:t>
      </w:r>
      <w:r w:rsidRPr="001963E8">
        <w:rPr>
          <w:bCs/>
          <w:sz w:val="16"/>
        </w:rPr>
        <w:t xml:space="preserve">DATED </w:t>
      </w:r>
      <w:r w:rsidR="006560F6">
        <w:rPr>
          <w:bCs/>
          <w:sz w:val="16"/>
        </w:rPr>
        <w:t>09/03/24</w:t>
      </w:r>
    </w:p>
    <w:p w14:paraId="39E03CC2" w14:textId="77777777" w:rsidR="00996552" w:rsidRPr="001963E8" w:rsidRDefault="00996552" w:rsidP="00996552">
      <w:pPr>
        <w:pStyle w:val="BodyText"/>
      </w:pPr>
    </w:p>
    <w:p w14:paraId="6A87B3BE" w14:textId="77777777" w:rsidR="0001312D" w:rsidRPr="00C26884" w:rsidRDefault="0001312D" w:rsidP="005B78E0">
      <w:pPr>
        <w:pStyle w:val="AEInstructions"/>
        <w:rPr>
          <w:u w:val="single"/>
        </w:rPr>
      </w:pPr>
      <w:r w:rsidRPr="00C26884">
        <w:rPr>
          <w:u w:val="single"/>
        </w:rPr>
        <w:t>Notes to A/E:</w:t>
      </w:r>
    </w:p>
    <w:p w14:paraId="730774FC" w14:textId="741FFA6F" w:rsidR="002639A3" w:rsidRPr="002639A3" w:rsidRDefault="002639A3" w:rsidP="002639A3">
      <w:pPr>
        <w:pStyle w:val="AEInstructions"/>
      </w:pPr>
      <w:r w:rsidRPr="002639A3">
        <w:t xml:space="preserve">This section has been written to cover most (but not all) project requirements that you will encounter.  Depending on the project, you may need to add material, delete items, or modify what is currently written. </w:t>
      </w:r>
    </w:p>
    <w:p w14:paraId="001FD625" w14:textId="77777777" w:rsidR="002639A3" w:rsidRPr="002639A3" w:rsidRDefault="002639A3" w:rsidP="002639A3">
      <w:pPr>
        <w:pStyle w:val="AEInstructions"/>
      </w:pPr>
    </w:p>
    <w:p w14:paraId="606700D0" w14:textId="2A3A3BEB" w:rsidR="00600963" w:rsidRPr="002639A3" w:rsidRDefault="00600963" w:rsidP="002639A3">
      <w:pPr>
        <w:pStyle w:val="AEInstructions"/>
      </w:pPr>
      <w:r w:rsidRPr="002639A3">
        <w:t>Edit all areas as applicable to meet the requirements of the project.  Common options or features recognized by the DFD, or items where A/E input is needed are enclosed in [brackets] and/or &lt;less-greater brackets&gt;.</w:t>
      </w:r>
    </w:p>
    <w:p w14:paraId="6A970E51" w14:textId="77777777" w:rsidR="00600963" w:rsidRPr="002639A3" w:rsidRDefault="00600963" w:rsidP="002639A3">
      <w:pPr>
        <w:pStyle w:val="AEInstructions"/>
      </w:pPr>
    </w:p>
    <w:p w14:paraId="400D3116" w14:textId="77777777" w:rsidR="00600963" w:rsidRPr="002639A3" w:rsidRDefault="00600963" w:rsidP="002639A3">
      <w:pPr>
        <w:pStyle w:val="AEInstructions"/>
      </w:pPr>
      <w:r w:rsidRPr="002639A3">
        <w:t xml:space="preserve">Editing instructions are included throughout the document (italic text; </w:t>
      </w:r>
      <w:r w:rsidR="00F178EC" w:rsidRPr="002639A3">
        <w:t>red</w:t>
      </w:r>
      <w:r w:rsidRPr="002639A3">
        <w:t xml:space="preserve"> if viewed/printed in color).  These instructions should be hidden or deleted for printing.  Text can be hidden by modifying the MS-WORD Style “A/E Instructions” to use “Hidden Text” as part of the Font type.  To display Instructions formatted as “Hidden Text”, configure MS-Word File Options /Display to “Show” Hidden Text on Screen.  </w:t>
      </w:r>
    </w:p>
    <w:p w14:paraId="5520F5E7" w14:textId="77777777" w:rsidR="00600963" w:rsidRPr="002639A3" w:rsidRDefault="00600963" w:rsidP="002639A3">
      <w:pPr>
        <w:pStyle w:val="AEInstructions"/>
      </w:pPr>
    </w:p>
    <w:p w14:paraId="6C8681BF" w14:textId="75E4F81A" w:rsidR="00DE4B9F" w:rsidRPr="002639A3" w:rsidRDefault="009C218D" w:rsidP="002639A3">
      <w:pPr>
        <w:pStyle w:val="AEInstructions"/>
      </w:pPr>
      <w:r w:rsidRPr="002639A3">
        <w:t>The document is structured to automatically update the Table of Contents</w:t>
      </w:r>
      <w:r w:rsidR="00184F98" w:rsidRPr="002639A3">
        <w:t xml:space="preserve"> when printed or in response to an “Update Field” command (right mouse click on TOC opens menu) in MS-Word</w:t>
      </w:r>
      <w:r w:rsidRPr="002639A3">
        <w:t xml:space="preserve">.  </w:t>
      </w:r>
      <w:r w:rsidR="002325F9" w:rsidRPr="002639A3">
        <w:t>C</w:t>
      </w:r>
      <w:r w:rsidRPr="002639A3">
        <w:t>onfirm that any changes are reflected in the TOC.</w:t>
      </w:r>
      <w:r w:rsidR="002325F9" w:rsidRPr="002639A3">
        <w:t xml:space="preserve">  TOC entries are Hyperlinks and can be used to navigate the document.</w:t>
      </w:r>
    </w:p>
    <w:p w14:paraId="7F2C6CA0" w14:textId="77777777" w:rsidR="007C0B79" w:rsidRPr="002639A3" w:rsidRDefault="007C0B79" w:rsidP="002639A3">
      <w:pPr>
        <w:pStyle w:val="AEInstructions"/>
      </w:pPr>
    </w:p>
    <w:p w14:paraId="66503A12" w14:textId="77777777" w:rsidR="007C0B79" w:rsidRPr="00FB3996" w:rsidRDefault="007C0B79" w:rsidP="002639A3">
      <w:pPr>
        <w:pStyle w:val="AEInstructions"/>
      </w:pPr>
      <w:r w:rsidRPr="00FB3996">
        <w:t>Revision History:</w:t>
      </w:r>
    </w:p>
    <w:p w14:paraId="2BB318E1" w14:textId="39A61D32" w:rsidR="0056615D" w:rsidRDefault="0056615D" w:rsidP="0056615D">
      <w:pPr>
        <w:pStyle w:val="AEInstructions"/>
      </w:pPr>
      <w:r>
        <w:t>In the on-line “DFD Document Library” under “Master Specifications/Design Guidelines / 27 – Communications” see “Div. 27 Revision History”.</w:t>
      </w:r>
    </w:p>
    <w:p w14:paraId="2BE3A603" w14:textId="77777777" w:rsidR="00A135E4" w:rsidRPr="002639A3" w:rsidRDefault="00A135E4" w:rsidP="00FB3996"/>
    <w:p w14:paraId="4A99FF45" w14:textId="77777777" w:rsidR="00C965DF" w:rsidRPr="001963E8" w:rsidRDefault="00032A0C" w:rsidP="00C965DF">
      <w:pPr>
        <w:pStyle w:val="PART"/>
      </w:pPr>
      <w:bookmarkStart w:id="0" w:name="_Toc227650058"/>
      <w:bookmarkStart w:id="1" w:name="_Toc227651601"/>
      <w:bookmarkStart w:id="2" w:name="_Toc380998077"/>
      <w:bookmarkStart w:id="3" w:name="_Toc175826003"/>
      <w:r w:rsidRPr="001963E8">
        <w:t>GENERAL</w:t>
      </w:r>
      <w:bookmarkEnd w:id="0"/>
      <w:bookmarkEnd w:id="1"/>
      <w:bookmarkEnd w:id="2"/>
      <w:bookmarkEnd w:id="3"/>
      <w:r w:rsidR="00082344">
        <w:br/>
      </w:r>
    </w:p>
    <w:p w14:paraId="10E2D5EF" w14:textId="77777777" w:rsidR="006E5BD2" w:rsidRPr="00FE6895" w:rsidRDefault="00FE6895" w:rsidP="00FE6895">
      <w:pPr>
        <w:pStyle w:val="ARTICLE0"/>
      </w:pPr>
      <w:bookmarkStart w:id="4" w:name="_Toc227651602"/>
      <w:bookmarkStart w:id="5" w:name="_Toc175826004"/>
      <w:r w:rsidRPr="00FE6895">
        <w:t>Scope</w:t>
      </w:r>
      <w:bookmarkEnd w:id="4"/>
      <w:bookmarkEnd w:id="5"/>
    </w:p>
    <w:p w14:paraId="6935D976" w14:textId="77777777" w:rsidR="00134FF6" w:rsidRDefault="00131707" w:rsidP="00CD5DAD">
      <w:pPr>
        <w:pStyle w:val="BodyText"/>
      </w:pPr>
      <w:bookmarkStart w:id="6" w:name="_Toc227651603"/>
      <w:r w:rsidRPr="001963E8">
        <w:t xml:space="preserve">This section describes the </w:t>
      </w:r>
      <w:r w:rsidR="003031D6" w:rsidRPr="001963E8">
        <w:t>general</w:t>
      </w:r>
      <w:r w:rsidR="00643ADE" w:rsidRPr="001963E8">
        <w:t xml:space="preserve">, </w:t>
      </w:r>
      <w:r w:rsidRPr="001963E8">
        <w:t xml:space="preserve">product and execution requirements relating to </w:t>
      </w:r>
      <w:r w:rsidR="00DE4B9F" w:rsidRPr="001963E8">
        <w:t xml:space="preserve">furnishing </w:t>
      </w:r>
      <w:r w:rsidRPr="001963E8">
        <w:t xml:space="preserve">of </w:t>
      </w:r>
      <w:r w:rsidR="00C965DF" w:rsidRPr="001963E8">
        <w:t xml:space="preserve">Communications </w:t>
      </w:r>
      <w:r w:rsidR="00134FF6" w:rsidRPr="001963E8">
        <w:t>Patch Cords</w:t>
      </w:r>
      <w:r w:rsidR="008D35FD" w:rsidRPr="001963E8">
        <w:t xml:space="preserve">, </w:t>
      </w:r>
      <w:r w:rsidR="005604A1">
        <w:t>Work Area</w:t>
      </w:r>
      <w:r w:rsidR="00134FF6" w:rsidRPr="001963E8">
        <w:t xml:space="preserve"> Cords and</w:t>
      </w:r>
      <w:r w:rsidR="002E5DC7" w:rsidRPr="001963E8">
        <w:t>/or</w:t>
      </w:r>
      <w:r w:rsidR="00134FF6" w:rsidRPr="001963E8">
        <w:t xml:space="preserve"> Cross-Connect Wire </w:t>
      </w:r>
      <w:r w:rsidR="00C965DF" w:rsidRPr="001963E8">
        <w:t>for the project</w:t>
      </w:r>
      <w:r w:rsidR="008D35FD" w:rsidRPr="001963E8">
        <w:t>.</w:t>
      </w:r>
      <w:r w:rsidR="00FE6895">
        <w:t xml:space="preserve">  </w:t>
      </w:r>
      <w:r w:rsidR="00134FF6" w:rsidRPr="001963E8">
        <w:t>Included are the following topics:</w:t>
      </w:r>
    </w:p>
    <w:p w14:paraId="51E46114" w14:textId="77777777" w:rsidR="00FE6895" w:rsidRPr="001963E8" w:rsidRDefault="00FE6895" w:rsidP="00CD5DAD">
      <w:pPr>
        <w:pStyle w:val="BodyText"/>
      </w:pPr>
    </w:p>
    <w:p w14:paraId="35DB3985" w14:textId="2F784065" w:rsidR="0049352F" w:rsidRDefault="00134FF6">
      <w:pPr>
        <w:pStyle w:val="TOC1"/>
        <w:rPr>
          <w:rFonts w:asciiTheme="minorHAnsi" w:eastAsiaTheme="minorEastAsia" w:hAnsiTheme="minorHAnsi" w:cstheme="minorBidi"/>
          <w:noProof/>
          <w:kern w:val="2"/>
          <w:sz w:val="24"/>
          <w:szCs w:val="24"/>
          <w14:ligatures w14:val="standardContextual"/>
        </w:rPr>
      </w:pPr>
      <w:r w:rsidRPr="001963E8">
        <w:fldChar w:fldCharType="begin"/>
      </w:r>
      <w:r w:rsidRPr="001963E8">
        <w:instrText xml:space="preserve"> TOC \n \h \z \t "PART,1,ARTICLE,2" </w:instrText>
      </w:r>
      <w:r w:rsidRPr="001963E8">
        <w:fldChar w:fldCharType="separate"/>
      </w:r>
      <w:hyperlink w:anchor="_Toc175826003" w:history="1">
        <w:r w:rsidR="0049352F" w:rsidRPr="00604B56">
          <w:rPr>
            <w:rStyle w:val="Hyperlink"/>
            <w:noProof/>
          </w:rPr>
          <w:t>PART 1 - GENERAL</w:t>
        </w:r>
      </w:hyperlink>
    </w:p>
    <w:p w14:paraId="363A821A" w14:textId="63E5F28C" w:rsidR="0049352F" w:rsidRDefault="003D038E">
      <w:pPr>
        <w:pStyle w:val="TOC2"/>
        <w:tabs>
          <w:tab w:val="right" w:leader="underscore" w:pos="8630"/>
        </w:tabs>
        <w:rPr>
          <w:rFonts w:asciiTheme="minorHAnsi" w:eastAsiaTheme="minorEastAsia" w:hAnsiTheme="minorHAnsi" w:cstheme="minorBidi"/>
          <w:noProof/>
          <w:kern w:val="2"/>
          <w:sz w:val="24"/>
          <w:szCs w:val="24"/>
          <w14:ligatures w14:val="standardContextual"/>
        </w:rPr>
      </w:pPr>
      <w:hyperlink w:anchor="_Toc175826004" w:history="1">
        <w:r w:rsidR="0049352F" w:rsidRPr="00604B56">
          <w:rPr>
            <w:rStyle w:val="Hyperlink"/>
            <w:noProof/>
          </w:rPr>
          <w:t>Scope</w:t>
        </w:r>
      </w:hyperlink>
    </w:p>
    <w:p w14:paraId="7D9DF0AA" w14:textId="4162F98E" w:rsidR="0049352F" w:rsidRDefault="003D038E">
      <w:pPr>
        <w:pStyle w:val="TOC2"/>
        <w:tabs>
          <w:tab w:val="right" w:leader="underscore" w:pos="8630"/>
        </w:tabs>
        <w:rPr>
          <w:rFonts w:asciiTheme="minorHAnsi" w:eastAsiaTheme="minorEastAsia" w:hAnsiTheme="minorHAnsi" w:cstheme="minorBidi"/>
          <w:noProof/>
          <w:kern w:val="2"/>
          <w:sz w:val="24"/>
          <w:szCs w:val="24"/>
          <w14:ligatures w14:val="standardContextual"/>
        </w:rPr>
      </w:pPr>
      <w:hyperlink w:anchor="_Toc175826005" w:history="1">
        <w:r w:rsidR="0049352F" w:rsidRPr="00604B56">
          <w:rPr>
            <w:rStyle w:val="Hyperlink"/>
            <w:noProof/>
          </w:rPr>
          <w:t>Related Work</w:t>
        </w:r>
      </w:hyperlink>
    </w:p>
    <w:p w14:paraId="2F26A611" w14:textId="37EADA26" w:rsidR="0049352F" w:rsidRDefault="003D038E">
      <w:pPr>
        <w:pStyle w:val="TOC2"/>
        <w:tabs>
          <w:tab w:val="right" w:leader="underscore" w:pos="8630"/>
        </w:tabs>
        <w:rPr>
          <w:rFonts w:asciiTheme="minorHAnsi" w:eastAsiaTheme="minorEastAsia" w:hAnsiTheme="minorHAnsi" w:cstheme="minorBidi"/>
          <w:noProof/>
          <w:kern w:val="2"/>
          <w:sz w:val="24"/>
          <w:szCs w:val="24"/>
          <w14:ligatures w14:val="standardContextual"/>
        </w:rPr>
      </w:pPr>
      <w:hyperlink w:anchor="_Toc175826006" w:history="1">
        <w:r w:rsidR="0049352F" w:rsidRPr="00604B56">
          <w:rPr>
            <w:rStyle w:val="Hyperlink"/>
            <w:noProof/>
          </w:rPr>
          <w:t>References</w:t>
        </w:r>
      </w:hyperlink>
    </w:p>
    <w:p w14:paraId="78BD9AD6" w14:textId="206B452B" w:rsidR="0049352F" w:rsidRDefault="003D038E">
      <w:pPr>
        <w:pStyle w:val="TOC2"/>
        <w:tabs>
          <w:tab w:val="right" w:leader="underscore" w:pos="8630"/>
        </w:tabs>
        <w:rPr>
          <w:rFonts w:asciiTheme="minorHAnsi" w:eastAsiaTheme="minorEastAsia" w:hAnsiTheme="minorHAnsi" w:cstheme="minorBidi"/>
          <w:noProof/>
          <w:kern w:val="2"/>
          <w:sz w:val="24"/>
          <w:szCs w:val="24"/>
          <w14:ligatures w14:val="standardContextual"/>
        </w:rPr>
      </w:pPr>
      <w:hyperlink w:anchor="_Toc175826007" w:history="1">
        <w:r w:rsidR="0049352F" w:rsidRPr="00604B56">
          <w:rPr>
            <w:rStyle w:val="Hyperlink"/>
            <w:noProof/>
          </w:rPr>
          <w:t>Quality Assurance</w:t>
        </w:r>
      </w:hyperlink>
    </w:p>
    <w:p w14:paraId="1CE9FA95" w14:textId="6DEBBDDE" w:rsidR="0049352F" w:rsidRDefault="003D038E">
      <w:pPr>
        <w:pStyle w:val="TOC2"/>
        <w:tabs>
          <w:tab w:val="right" w:leader="underscore" w:pos="8630"/>
        </w:tabs>
        <w:rPr>
          <w:rFonts w:asciiTheme="minorHAnsi" w:eastAsiaTheme="minorEastAsia" w:hAnsiTheme="minorHAnsi" w:cstheme="minorBidi"/>
          <w:noProof/>
          <w:kern w:val="2"/>
          <w:sz w:val="24"/>
          <w:szCs w:val="24"/>
          <w14:ligatures w14:val="standardContextual"/>
        </w:rPr>
      </w:pPr>
      <w:hyperlink w:anchor="_Toc175826008" w:history="1">
        <w:r w:rsidR="0049352F" w:rsidRPr="00604B56">
          <w:rPr>
            <w:rStyle w:val="Hyperlink"/>
            <w:noProof/>
          </w:rPr>
          <w:t>Submittals</w:t>
        </w:r>
      </w:hyperlink>
    </w:p>
    <w:p w14:paraId="573EDCE7" w14:textId="31283ECF" w:rsidR="0049352F" w:rsidRDefault="003D038E">
      <w:pPr>
        <w:pStyle w:val="TOC1"/>
        <w:rPr>
          <w:rFonts w:asciiTheme="minorHAnsi" w:eastAsiaTheme="minorEastAsia" w:hAnsiTheme="minorHAnsi" w:cstheme="minorBidi"/>
          <w:noProof/>
          <w:kern w:val="2"/>
          <w:sz w:val="24"/>
          <w:szCs w:val="24"/>
          <w14:ligatures w14:val="standardContextual"/>
        </w:rPr>
      </w:pPr>
      <w:hyperlink w:anchor="_Toc175826009" w:history="1">
        <w:r w:rsidR="0049352F" w:rsidRPr="00604B56">
          <w:rPr>
            <w:rStyle w:val="Hyperlink"/>
            <w:noProof/>
          </w:rPr>
          <w:t>PART 2 - PRODUCTS</w:t>
        </w:r>
      </w:hyperlink>
    </w:p>
    <w:p w14:paraId="21AD5B4B" w14:textId="0E209AAE" w:rsidR="0049352F" w:rsidRDefault="003D038E">
      <w:pPr>
        <w:pStyle w:val="TOC2"/>
        <w:tabs>
          <w:tab w:val="right" w:leader="underscore" w:pos="8630"/>
        </w:tabs>
        <w:rPr>
          <w:rFonts w:asciiTheme="minorHAnsi" w:eastAsiaTheme="minorEastAsia" w:hAnsiTheme="minorHAnsi" w:cstheme="minorBidi"/>
          <w:noProof/>
          <w:kern w:val="2"/>
          <w:sz w:val="24"/>
          <w:szCs w:val="24"/>
          <w14:ligatures w14:val="standardContextual"/>
        </w:rPr>
      </w:pPr>
      <w:hyperlink w:anchor="_Toc175826010" w:history="1">
        <w:r w:rsidR="0049352F" w:rsidRPr="00604B56">
          <w:rPr>
            <w:rStyle w:val="Hyperlink"/>
            <w:noProof/>
          </w:rPr>
          <w:t>Copper Twisted Pair Patch Cords and Work Area Cords</w:t>
        </w:r>
      </w:hyperlink>
    </w:p>
    <w:p w14:paraId="129409C4" w14:textId="46EC60A1" w:rsidR="0049352F" w:rsidRDefault="003D038E">
      <w:pPr>
        <w:pStyle w:val="TOC2"/>
        <w:tabs>
          <w:tab w:val="right" w:leader="underscore" w:pos="8630"/>
        </w:tabs>
        <w:rPr>
          <w:rFonts w:asciiTheme="minorHAnsi" w:eastAsiaTheme="minorEastAsia" w:hAnsiTheme="minorHAnsi" w:cstheme="minorBidi"/>
          <w:noProof/>
          <w:kern w:val="2"/>
          <w:sz w:val="24"/>
          <w:szCs w:val="24"/>
          <w14:ligatures w14:val="standardContextual"/>
        </w:rPr>
      </w:pPr>
      <w:hyperlink w:anchor="_Toc175826011" w:history="1">
        <w:r w:rsidR="0049352F" w:rsidRPr="00604B56">
          <w:rPr>
            <w:rStyle w:val="Hyperlink"/>
            <w:noProof/>
          </w:rPr>
          <w:t>Fiber Optic Patch Cords</w:t>
        </w:r>
      </w:hyperlink>
    </w:p>
    <w:p w14:paraId="54475C8C" w14:textId="47BC92F2" w:rsidR="0049352F" w:rsidRDefault="003D038E">
      <w:pPr>
        <w:pStyle w:val="TOC2"/>
        <w:tabs>
          <w:tab w:val="right" w:leader="underscore" w:pos="8630"/>
        </w:tabs>
        <w:rPr>
          <w:rFonts w:asciiTheme="minorHAnsi" w:eastAsiaTheme="minorEastAsia" w:hAnsiTheme="minorHAnsi" w:cstheme="minorBidi"/>
          <w:noProof/>
          <w:kern w:val="2"/>
          <w:sz w:val="24"/>
          <w:szCs w:val="24"/>
          <w14:ligatures w14:val="standardContextual"/>
        </w:rPr>
      </w:pPr>
      <w:hyperlink w:anchor="_Toc175826012" w:history="1">
        <w:r w:rsidR="0049352F" w:rsidRPr="00604B56">
          <w:rPr>
            <w:rStyle w:val="Hyperlink"/>
            <w:noProof/>
          </w:rPr>
          <w:t>Coax Patch Cords and Work Area Cords</w:t>
        </w:r>
      </w:hyperlink>
    </w:p>
    <w:p w14:paraId="50B6577A" w14:textId="3F056A56" w:rsidR="0049352F" w:rsidRDefault="003D038E">
      <w:pPr>
        <w:pStyle w:val="TOC2"/>
        <w:tabs>
          <w:tab w:val="right" w:leader="underscore" w:pos="8630"/>
        </w:tabs>
        <w:rPr>
          <w:rFonts w:asciiTheme="minorHAnsi" w:eastAsiaTheme="minorEastAsia" w:hAnsiTheme="minorHAnsi" w:cstheme="minorBidi"/>
          <w:noProof/>
          <w:kern w:val="2"/>
          <w:sz w:val="24"/>
          <w:szCs w:val="24"/>
          <w14:ligatures w14:val="standardContextual"/>
        </w:rPr>
      </w:pPr>
      <w:hyperlink w:anchor="_Toc175826013" w:history="1">
        <w:r w:rsidR="0049352F" w:rsidRPr="00604B56">
          <w:rPr>
            <w:rStyle w:val="Hyperlink"/>
            <w:noProof/>
          </w:rPr>
          <w:t>Cross-Connect Wire</w:t>
        </w:r>
      </w:hyperlink>
    </w:p>
    <w:p w14:paraId="7E46BD61" w14:textId="579207EF" w:rsidR="0049352F" w:rsidRDefault="003D038E">
      <w:pPr>
        <w:pStyle w:val="TOC1"/>
        <w:rPr>
          <w:rFonts w:asciiTheme="minorHAnsi" w:eastAsiaTheme="minorEastAsia" w:hAnsiTheme="minorHAnsi" w:cstheme="minorBidi"/>
          <w:noProof/>
          <w:kern w:val="2"/>
          <w:sz w:val="24"/>
          <w:szCs w:val="24"/>
          <w14:ligatures w14:val="standardContextual"/>
        </w:rPr>
      </w:pPr>
      <w:hyperlink w:anchor="_Toc175826014" w:history="1">
        <w:r w:rsidR="0049352F" w:rsidRPr="00604B56">
          <w:rPr>
            <w:rStyle w:val="Hyperlink"/>
            <w:noProof/>
          </w:rPr>
          <w:t>PART 3 - EXECUTION</w:t>
        </w:r>
      </w:hyperlink>
    </w:p>
    <w:p w14:paraId="7ADC3F2D" w14:textId="031B5BCF" w:rsidR="0049352F" w:rsidRDefault="003D038E">
      <w:pPr>
        <w:pStyle w:val="TOC2"/>
        <w:tabs>
          <w:tab w:val="right" w:leader="underscore" w:pos="8630"/>
        </w:tabs>
        <w:rPr>
          <w:rFonts w:asciiTheme="minorHAnsi" w:eastAsiaTheme="minorEastAsia" w:hAnsiTheme="minorHAnsi" w:cstheme="minorBidi"/>
          <w:noProof/>
          <w:kern w:val="2"/>
          <w:sz w:val="24"/>
          <w:szCs w:val="24"/>
          <w14:ligatures w14:val="standardContextual"/>
        </w:rPr>
      </w:pPr>
      <w:hyperlink w:anchor="_Toc175826015" w:history="1">
        <w:r w:rsidR="0049352F" w:rsidRPr="00604B56">
          <w:rPr>
            <w:rStyle w:val="Hyperlink"/>
            <w:noProof/>
          </w:rPr>
          <w:t>General</w:t>
        </w:r>
      </w:hyperlink>
    </w:p>
    <w:p w14:paraId="6E7094CF" w14:textId="7CB1E429" w:rsidR="0049352F" w:rsidRDefault="003D038E">
      <w:pPr>
        <w:pStyle w:val="TOC2"/>
        <w:tabs>
          <w:tab w:val="right" w:leader="underscore" w:pos="8630"/>
        </w:tabs>
        <w:rPr>
          <w:rFonts w:asciiTheme="minorHAnsi" w:eastAsiaTheme="minorEastAsia" w:hAnsiTheme="minorHAnsi" w:cstheme="minorBidi"/>
          <w:noProof/>
          <w:kern w:val="2"/>
          <w:sz w:val="24"/>
          <w:szCs w:val="24"/>
          <w14:ligatures w14:val="standardContextual"/>
        </w:rPr>
      </w:pPr>
      <w:hyperlink w:anchor="_Toc175826016" w:history="1">
        <w:r w:rsidR="0049352F" w:rsidRPr="00604B56">
          <w:rPr>
            <w:rStyle w:val="Hyperlink"/>
            <w:noProof/>
          </w:rPr>
          <w:t>Method of Delivery</w:t>
        </w:r>
      </w:hyperlink>
    </w:p>
    <w:p w14:paraId="7009C5F4" w14:textId="1FE238A9" w:rsidR="0049352F" w:rsidRDefault="003D038E">
      <w:pPr>
        <w:pStyle w:val="TOC2"/>
        <w:tabs>
          <w:tab w:val="right" w:leader="underscore" w:pos="8630"/>
        </w:tabs>
        <w:rPr>
          <w:rFonts w:asciiTheme="minorHAnsi" w:eastAsiaTheme="minorEastAsia" w:hAnsiTheme="minorHAnsi" w:cstheme="minorBidi"/>
          <w:noProof/>
          <w:kern w:val="2"/>
          <w:sz w:val="24"/>
          <w:szCs w:val="24"/>
          <w14:ligatures w14:val="standardContextual"/>
        </w:rPr>
      </w:pPr>
      <w:hyperlink w:anchor="_Toc175826017" w:history="1">
        <w:r w:rsidR="0049352F" w:rsidRPr="00604B56">
          <w:rPr>
            <w:rStyle w:val="Hyperlink"/>
            <w:noProof/>
          </w:rPr>
          <w:t>Configurations and Quantities</w:t>
        </w:r>
      </w:hyperlink>
    </w:p>
    <w:p w14:paraId="41FC0C1D" w14:textId="706E0777" w:rsidR="0049352F" w:rsidRDefault="003D038E">
      <w:pPr>
        <w:pStyle w:val="TOC2"/>
        <w:tabs>
          <w:tab w:val="right" w:leader="underscore" w:pos="8630"/>
        </w:tabs>
        <w:rPr>
          <w:rFonts w:asciiTheme="minorHAnsi" w:eastAsiaTheme="minorEastAsia" w:hAnsiTheme="minorHAnsi" w:cstheme="minorBidi"/>
          <w:noProof/>
          <w:kern w:val="2"/>
          <w:sz w:val="24"/>
          <w:szCs w:val="24"/>
          <w14:ligatures w14:val="standardContextual"/>
        </w:rPr>
      </w:pPr>
      <w:hyperlink w:anchor="_Toc175826018" w:history="1">
        <w:r w:rsidR="0049352F" w:rsidRPr="00604B56">
          <w:rPr>
            <w:rStyle w:val="Hyperlink"/>
            <w:noProof/>
          </w:rPr>
          <w:t>Warranty</w:t>
        </w:r>
      </w:hyperlink>
    </w:p>
    <w:p w14:paraId="627B1A83" w14:textId="77777777" w:rsidR="00990393" w:rsidRPr="00650BDA" w:rsidRDefault="00134FF6">
      <w:pPr>
        <w:pStyle w:val="BodyText"/>
      </w:pPr>
      <w:r w:rsidRPr="001963E8">
        <w:fldChar w:fldCharType="end"/>
      </w:r>
    </w:p>
    <w:p w14:paraId="27B509E7" w14:textId="3B33D522" w:rsidR="00E84673" w:rsidRPr="001963E8" w:rsidRDefault="00E84673" w:rsidP="001963E8">
      <w:pPr>
        <w:pStyle w:val="AEInstructions"/>
      </w:pPr>
      <w:r w:rsidRPr="001963E8">
        <w:t xml:space="preserve">Edit to confirm </w:t>
      </w:r>
      <w:r w:rsidR="00990393" w:rsidRPr="001963E8">
        <w:t xml:space="preserve">where quantities are listed.  Default </w:t>
      </w:r>
      <w:r w:rsidR="00D92E3B">
        <w:t>DFD</w:t>
      </w:r>
      <w:r w:rsidR="00990393" w:rsidRPr="001963E8">
        <w:t xml:space="preserve"> recommendation is for the quantity of these items to be included in the </w:t>
      </w:r>
      <w:r w:rsidR="00F90358">
        <w:t>PART</w:t>
      </w:r>
      <w:r w:rsidR="00990393" w:rsidRPr="001963E8">
        <w:t xml:space="preserve"> 3 of this section</w:t>
      </w:r>
      <w:r w:rsidRPr="001963E8">
        <w:t>.</w:t>
      </w:r>
      <w:r w:rsidR="00990393" w:rsidRPr="001963E8">
        <w:t xml:space="preserve"> Guidelines for acceptable quantities are provided there.</w:t>
      </w:r>
    </w:p>
    <w:p w14:paraId="6749B57D" w14:textId="34262996" w:rsidR="00CD5DAD" w:rsidRPr="001963E8" w:rsidRDefault="00CD5DAD" w:rsidP="00CD5DAD">
      <w:pPr>
        <w:pStyle w:val="BodyText"/>
      </w:pPr>
      <w:r w:rsidRPr="001963E8">
        <w:t xml:space="preserve">Refer to </w:t>
      </w:r>
      <w:r w:rsidR="00DE4B9F" w:rsidRPr="001963E8">
        <w:t>[</w:t>
      </w:r>
      <w:r w:rsidR="001C77D9">
        <w:t>PART</w:t>
      </w:r>
      <w:r w:rsidRPr="001963E8">
        <w:t xml:space="preserve"> 3]</w:t>
      </w:r>
      <w:r w:rsidR="00B700FD">
        <w:t xml:space="preserve"> </w:t>
      </w:r>
      <w:r w:rsidRPr="001963E8">
        <w:t>[Schedules] for quantity</w:t>
      </w:r>
      <w:r w:rsidR="00362B37" w:rsidRPr="001963E8">
        <w:t>, color (if applicable)</w:t>
      </w:r>
      <w:r w:rsidR="00FA7F85" w:rsidRPr="001963E8">
        <w:t>,</w:t>
      </w:r>
      <w:r w:rsidRPr="001963E8">
        <w:t xml:space="preserve"> length </w:t>
      </w:r>
      <w:r w:rsidR="00362B37" w:rsidRPr="001963E8">
        <w:t xml:space="preserve">and configuration </w:t>
      </w:r>
      <w:r w:rsidRPr="001963E8">
        <w:t>of each item.</w:t>
      </w:r>
    </w:p>
    <w:p w14:paraId="11C45CB2" w14:textId="77777777" w:rsidR="00100A02" w:rsidRPr="001963E8" w:rsidRDefault="00100A02" w:rsidP="00100A02">
      <w:pPr>
        <w:pStyle w:val="BodyText"/>
        <w:rPr>
          <w:highlight w:val="yellow"/>
        </w:rPr>
      </w:pPr>
    </w:p>
    <w:p w14:paraId="3524DBCD" w14:textId="77777777" w:rsidR="006E5BD2" w:rsidRPr="00FE6895" w:rsidRDefault="00FE6895" w:rsidP="00FE6895">
      <w:pPr>
        <w:pStyle w:val="ARTICLE0"/>
      </w:pPr>
      <w:bookmarkStart w:id="7" w:name="_Toc175826005"/>
      <w:r w:rsidRPr="00FE6895">
        <w:t>Related Work</w:t>
      </w:r>
      <w:bookmarkEnd w:id="6"/>
      <w:bookmarkEnd w:id="7"/>
    </w:p>
    <w:p w14:paraId="621117B8" w14:textId="77777777" w:rsidR="00E74B3C" w:rsidRPr="00184F98" w:rsidRDefault="00E74B3C" w:rsidP="00E74B3C">
      <w:bookmarkStart w:id="8" w:name="_Toc227651604"/>
      <w:r w:rsidRPr="00184F98">
        <w:t>Applicable provisions of Division 1 govern work under this Section.</w:t>
      </w:r>
    </w:p>
    <w:p w14:paraId="44C7DC4A" w14:textId="77777777" w:rsidR="00E74B3C" w:rsidRPr="00184F98" w:rsidRDefault="00E74B3C" w:rsidP="00E74B3C"/>
    <w:p w14:paraId="425AD2AE" w14:textId="77777777" w:rsidR="00E74B3C" w:rsidRPr="00184F98" w:rsidRDefault="00E74B3C" w:rsidP="00E74B3C">
      <w:r w:rsidRPr="00184F98">
        <w:t>Section 01 91 01 or 01 91 02 – Commissioning Process</w:t>
      </w:r>
    </w:p>
    <w:p w14:paraId="31514836" w14:textId="77777777" w:rsidR="005C0878" w:rsidRPr="001963E8" w:rsidRDefault="005C0878" w:rsidP="00134FF6">
      <w:pPr>
        <w:pStyle w:val="BodyText"/>
      </w:pPr>
      <w:r w:rsidRPr="001963E8">
        <w:t xml:space="preserve">Section </w:t>
      </w:r>
      <w:r w:rsidR="006F197F" w:rsidRPr="001963E8">
        <w:t xml:space="preserve">27 </w:t>
      </w:r>
      <w:r w:rsidR="00620E56" w:rsidRPr="001963E8">
        <w:t>1</w:t>
      </w:r>
      <w:r w:rsidR="006F197F" w:rsidRPr="001963E8">
        <w:t xml:space="preserve">0 00 </w:t>
      </w:r>
      <w:r w:rsidR="00620E56" w:rsidRPr="001963E8">
        <w:t>–</w:t>
      </w:r>
      <w:r w:rsidR="006F197F" w:rsidRPr="001963E8">
        <w:t xml:space="preserve"> </w:t>
      </w:r>
      <w:r w:rsidR="00620E56" w:rsidRPr="001963E8">
        <w:t>Structured Cabling</w:t>
      </w:r>
    </w:p>
    <w:p w14:paraId="164C01C8" w14:textId="77777777" w:rsidR="00AB0BF1" w:rsidRPr="001963E8" w:rsidRDefault="00AB0BF1" w:rsidP="00AB0BF1">
      <w:pPr>
        <w:pStyle w:val="BodyText"/>
      </w:pPr>
    </w:p>
    <w:p w14:paraId="7CED180A" w14:textId="77777777" w:rsidR="006E5BD2" w:rsidRPr="00FE6895" w:rsidRDefault="00FE6895" w:rsidP="00FE6895">
      <w:pPr>
        <w:pStyle w:val="ARTICLE0"/>
      </w:pPr>
      <w:bookmarkStart w:id="9" w:name="_Toc175826006"/>
      <w:r w:rsidRPr="00FE6895">
        <w:t>References</w:t>
      </w:r>
      <w:bookmarkEnd w:id="8"/>
      <w:bookmarkEnd w:id="9"/>
    </w:p>
    <w:p w14:paraId="2EC0354A" w14:textId="77777777" w:rsidR="00FA7F85" w:rsidRPr="001963E8" w:rsidRDefault="00746939" w:rsidP="00FA7F85">
      <w:pPr>
        <w:pStyle w:val="BodyText"/>
      </w:pPr>
      <w:bookmarkStart w:id="10" w:name="_Toc227651605"/>
      <w:r w:rsidRPr="001963E8">
        <w:t xml:space="preserve">See </w:t>
      </w:r>
      <w:r w:rsidR="00FA7F85" w:rsidRPr="001963E8">
        <w:t>Section</w:t>
      </w:r>
      <w:r w:rsidRPr="001963E8">
        <w:t xml:space="preserve"> </w:t>
      </w:r>
      <w:r w:rsidR="006F197F" w:rsidRPr="001963E8">
        <w:t xml:space="preserve">27 </w:t>
      </w:r>
      <w:r w:rsidR="00620E56" w:rsidRPr="001963E8">
        <w:t>1</w:t>
      </w:r>
      <w:r w:rsidR="006F197F" w:rsidRPr="001963E8">
        <w:t xml:space="preserve">0 00 </w:t>
      </w:r>
      <w:r w:rsidR="00620E56" w:rsidRPr="001963E8">
        <w:t>–</w:t>
      </w:r>
      <w:r w:rsidR="006F197F" w:rsidRPr="001963E8">
        <w:t xml:space="preserve"> </w:t>
      </w:r>
      <w:r w:rsidR="00620E56" w:rsidRPr="001963E8">
        <w:t>Structured Cabling</w:t>
      </w:r>
      <w:r w:rsidRPr="001963E8">
        <w:t>.</w:t>
      </w:r>
    </w:p>
    <w:p w14:paraId="1EC922E3" w14:textId="77777777" w:rsidR="001A2B73" w:rsidRPr="001963E8" w:rsidRDefault="001A2B73" w:rsidP="001A2B73">
      <w:pPr>
        <w:pStyle w:val="BodyText"/>
        <w:rPr>
          <w:highlight w:val="cyan"/>
        </w:rPr>
      </w:pPr>
    </w:p>
    <w:p w14:paraId="254C317D" w14:textId="77777777" w:rsidR="006B0DD0" w:rsidRPr="00FE6895" w:rsidRDefault="00FE6895" w:rsidP="00FE6895">
      <w:pPr>
        <w:pStyle w:val="ARTICLE0"/>
      </w:pPr>
      <w:bookmarkStart w:id="11" w:name="_Toc175826007"/>
      <w:r w:rsidRPr="00FE6895">
        <w:t>Quality Assurance</w:t>
      </w:r>
      <w:bookmarkEnd w:id="11"/>
    </w:p>
    <w:p w14:paraId="771345C6" w14:textId="77777777" w:rsidR="001114E0" w:rsidRPr="001963E8" w:rsidRDefault="001114E0" w:rsidP="001114E0">
      <w:pPr>
        <w:pStyle w:val="BodyText"/>
      </w:pPr>
      <w:bookmarkStart w:id="12" w:name="_Toc228092303"/>
      <w:bookmarkStart w:id="13" w:name="_Toc228092302"/>
      <w:r w:rsidRPr="001963E8">
        <w:t xml:space="preserve">Patch Cords and </w:t>
      </w:r>
      <w:r w:rsidR="005604A1">
        <w:t>Work Area</w:t>
      </w:r>
      <w:r w:rsidRPr="001963E8">
        <w:t xml:space="preserve"> Cords shall be factory manufactured.  Field-assembled </w:t>
      </w:r>
      <w:r w:rsidR="00962048" w:rsidRPr="001963E8">
        <w:t>c</w:t>
      </w:r>
      <w:r w:rsidRPr="001963E8">
        <w:t>ords are not acceptable.</w:t>
      </w:r>
    </w:p>
    <w:p w14:paraId="3968B411" w14:textId="77777777" w:rsidR="001114E0" w:rsidRPr="001963E8" w:rsidRDefault="001114E0" w:rsidP="00F778E0">
      <w:pPr>
        <w:pStyle w:val="BodyText"/>
      </w:pPr>
    </w:p>
    <w:p w14:paraId="00D0C2AD" w14:textId="77777777" w:rsidR="00CD5DAD" w:rsidRPr="001963E8" w:rsidRDefault="00F778E0" w:rsidP="00F778E0">
      <w:pPr>
        <w:pStyle w:val="BodyText"/>
      </w:pPr>
      <w:r w:rsidRPr="001963E8">
        <w:t xml:space="preserve">Cords </w:t>
      </w:r>
      <w:r w:rsidR="00CD5DAD" w:rsidRPr="001963E8">
        <w:t>shall be 100% factory tested.</w:t>
      </w:r>
    </w:p>
    <w:p w14:paraId="63C919CC" w14:textId="77777777" w:rsidR="00131707" w:rsidRPr="001963E8" w:rsidRDefault="00131707" w:rsidP="00131707">
      <w:pPr>
        <w:pStyle w:val="BodyText"/>
      </w:pPr>
    </w:p>
    <w:p w14:paraId="34EF94BB" w14:textId="77777777" w:rsidR="006E5BD2" w:rsidRPr="00FE6895" w:rsidRDefault="00FE6895" w:rsidP="00FE6895">
      <w:pPr>
        <w:pStyle w:val="ARTICLE0"/>
      </w:pPr>
      <w:bookmarkStart w:id="14" w:name="_Toc227651607"/>
      <w:bookmarkStart w:id="15" w:name="_Toc175826008"/>
      <w:bookmarkEnd w:id="10"/>
      <w:bookmarkEnd w:id="12"/>
      <w:bookmarkEnd w:id="13"/>
      <w:r w:rsidRPr="00FE6895">
        <w:t>Submittals</w:t>
      </w:r>
      <w:bookmarkEnd w:id="14"/>
      <w:bookmarkEnd w:id="15"/>
    </w:p>
    <w:p w14:paraId="6629A545" w14:textId="4B3D9734" w:rsidR="00746939" w:rsidRPr="001963E8" w:rsidRDefault="00746939" w:rsidP="00746939">
      <w:pPr>
        <w:pStyle w:val="BodyText"/>
      </w:pPr>
      <w:bookmarkStart w:id="16" w:name="_Toc227651608"/>
      <w:bookmarkStart w:id="17" w:name="_Toc228092316"/>
      <w:r w:rsidRPr="001963E8">
        <w:t xml:space="preserve">See </w:t>
      </w:r>
      <w:r w:rsidR="001C77D9">
        <w:t xml:space="preserve">specification </w:t>
      </w:r>
      <w:r w:rsidRPr="001963E8">
        <w:t xml:space="preserve">Section </w:t>
      </w:r>
      <w:r w:rsidR="00620E56" w:rsidRPr="001963E8">
        <w:t>27 10 00 - Structured Cabling</w:t>
      </w:r>
      <w:r w:rsidRPr="001963E8">
        <w:t>.</w:t>
      </w:r>
    </w:p>
    <w:p w14:paraId="66B63203" w14:textId="77777777" w:rsidR="004B6E44" w:rsidRPr="001963E8" w:rsidRDefault="004B6E44" w:rsidP="004B6E44">
      <w:pPr>
        <w:pStyle w:val="BodyText"/>
      </w:pPr>
    </w:p>
    <w:p w14:paraId="76A99725" w14:textId="3ACBCFCA" w:rsidR="00180675" w:rsidRPr="001963E8" w:rsidRDefault="00B77ADE" w:rsidP="00B001CB">
      <w:pPr>
        <w:pStyle w:val="BodyText"/>
      </w:pPr>
      <w:r>
        <w:t>U</w:t>
      </w:r>
      <w:r w:rsidR="00B001CB" w:rsidRPr="001963E8">
        <w:t xml:space="preserve">pon request, </w:t>
      </w:r>
      <w:r w:rsidR="00746939" w:rsidRPr="001963E8">
        <w:t>s</w:t>
      </w:r>
      <w:r w:rsidR="00B001CB" w:rsidRPr="001963E8">
        <w:t>ubmit s</w:t>
      </w:r>
      <w:r w:rsidR="00180675" w:rsidRPr="001963E8">
        <w:t xml:space="preserve">amples of </w:t>
      </w:r>
      <w:r w:rsidR="00F778E0" w:rsidRPr="001963E8">
        <w:t xml:space="preserve">each </w:t>
      </w:r>
      <w:r w:rsidR="00A861DA" w:rsidRPr="001963E8">
        <w:t>Patch/</w:t>
      </w:r>
      <w:r w:rsidR="005604A1">
        <w:t>Work Area</w:t>
      </w:r>
      <w:r w:rsidR="00F778E0" w:rsidRPr="001963E8">
        <w:t xml:space="preserve"> Cord</w:t>
      </w:r>
      <w:r w:rsidR="00180675" w:rsidRPr="001963E8">
        <w:t xml:space="preserve"> planned for project.</w:t>
      </w:r>
    </w:p>
    <w:p w14:paraId="63186285" w14:textId="77777777" w:rsidR="00CC1B55" w:rsidRPr="001963E8" w:rsidRDefault="00CC1B55" w:rsidP="00CC1B55">
      <w:pPr>
        <w:pStyle w:val="BodyText"/>
      </w:pPr>
    </w:p>
    <w:bookmarkEnd w:id="16"/>
    <w:bookmarkEnd w:id="17"/>
    <w:p w14:paraId="398880BA" w14:textId="77777777" w:rsidR="00996552" w:rsidRPr="001963E8" w:rsidRDefault="00996552" w:rsidP="00FE3FD6">
      <w:pPr>
        <w:pStyle w:val="BodyText"/>
      </w:pPr>
    </w:p>
    <w:p w14:paraId="44BF3570" w14:textId="77777777" w:rsidR="009B1C91" w:rsidRPr="001963E8" w:rsidRDefault="00032A0C" w:rsidP="009B1C91">
      <w:pPr>
        <w:pStyle w:val="PART"/>
      </w:pPr>
      <w:bookmarkStart w:id="18" w:name="_Toc227651612"/>
      <w:bookmarkStart w:id="19" w:name="_Toc380998083"/>
      <w:bookmarkStart w:id="20" w:name="_Toc175826009"/>
      <w:r w:rsidRPr="001963E8">
        <w:t>PRODUCTS</w:t>
      </w:r>
      <w:bookmarkEnd w:id="18"/>
      <w:bookmarkEnd w:id="19"/>
      <w:bookmarkEnd w:id="20"/>
      <w:r w:rsidR="00082344">
        <w:br/>
      </w:r>
      <w:bookmarkStart w:id="21" w:name="_Toc204583257"/>
      <w:bookmarkStart w:id="22" w:name="_Toc118625585"/>
      <w:bookmarkStart w:id="23" w:name="_Toc118625584"/>
      <w:bookmarkStart w:id="24" w:name="_Toc118708672"/>
      <w:bookmarkStart w:id="25" w:name="_Toc102299193"/>
    </w:p>
    <w:p w14:paraId="7671E9AB" w14:textId="77777777" w:rsidR="00C11F94" w:rsidRPr="001963E8" w:rsidRDefault="00C11F94" w:rsidP="001963E8">
      <w:pPr>
        <w:pStyle w:val="AEInstructions"/>
      </w:pPr>
      <w:r w:rsidRPr="001963E8">
        <w:t>Edit for Cord type(s) applicable to the project.  Delete other items or indicate “Not applicable to this project”.</w:t>
      </w:r>
    </w:p>
    <w:p w14:paraId="0B1E391D" w14:textId="0A853FAA" w:rsidR="0060314E" w:rsidRPr="00FE6895" w:rsidRDefault="00FE6895" w:rsidP="00FE6895">
      <w:pPr>
        <w:pStyle w:val="ARTICLE0"/>
      </w:pPr>
      <w:bookmarkStart w:id="26" w:name="_Toc175826010"/>
      <w:r w:rsidRPr="00FE6895">
        <w:t xml:space="preserve">Copper Twisted Pair Patch Cords </w:t>
      </w:r>
      <w:r w:rsidR="00A55C18">
        <w:t>a</w:t>
      </w:r>
      <w:r w:rsidRPr="00FE6895">
        <w:t>nd Work Area Cords</w:t>
      </w:r>
      <w:bookmarkEnd w:id="26"/>
    </w:p>
    <w:p w14:paraId="2181C7E8" w14:textId="77777777" w:rsidR="00962048" w:rsidRPr="001963E8" w:rsidRDefault="00962048" w:rsidP="00962048">
      <w:pPr>
        <w:pStyle w:val="Article-Sub-Heading"/>
      </w:pPr>
      <w:r w:rsidRPr="001963E8">
        <w:t>General</w:t>
      </w:r>
    </w:p>
    <w:p w14:paraId="0ADED5DE" w14:textId="77777777" w:rsidR="00343A2D" w:rsidRDefault="00343A2D" w:rsidP="00343A2D">
      <w:pPr>
        <w:pStyle w:val="BodyText"/>
      </w:pPr>
      <w:r>
        <w:t>For purposes of this section, “Patch Cords” refer to those cords used at the Horizontal Cross-connect; Work Area Cords are those used in the user/work area to connect between the horizontal cabling and user devices.</w:t>
      </w:r>
    </w:p>
    <w:p w14:paraId="21BF5D2C" w14:textId="77777777" w:rsidR="00343A2D" w:rsidRDefault="00343A2D" w:rsidP="00343A2D">
      <w:pPr>
        <w:pStyle w:val="BodyText"/>
      </w:pPr>
    </w:p>
    <w:p w14:paraId="45662B50" w14:textId="76F70403" w:rsidR="00343A2D" w:rsidRDefault="00343A2D" w:rsidP="0094761B">
      <w:pPr>
        <w:pStyle w:val="BodyText"/>
      </w:pPr>
      <w:r>
        <w:t>I</w:t>
      </w:r>
      <w:r w:rsidR="0094761B">
        <w:t>n</w:t>
      </w:r>
      <w:r>
        <w:t xml:space="preserve"> a Zone Cabling installation, the cables between the Consolidation Point (CP) and the </w:t>
      </w:r>
      <w:r w:rsidR="00656E4F">
        <w:t xml:space="preserve">Equipment </w:t>
      </w:r>
      <w:r>
        <w:t>Outlet (</w:t>
      </w:r>
      <w:r w:rsidR="00656E4F">
        <w:t>EO</w:t>
      </w:r>
      <w:r>
        <w:t>) are considered part of the Permanent Link.  Refer to specification Section 27 10 00 for requirements, if applicable.</w:t>
      </w:r>
    </w:p>
    <w:p w14:paraId="7B987D17" w14:textId="77777777" w:rsidR="0094761B" w:rsidRDefault="0094761B" w:rsidP="0094761B">
      <w:pPr>
        <w:pStyle w:val="BodyText"/>
      </w:pPr>
    </w:p>
    <w:p w14:paraId="2403E42D" w14:textId="056E9C80" w:rsidR="00F91DE2" w:rsidRDefault="000A09DD" w:rsidP="00F91DE2">
      <w:pPr>
        <w:pStyle w:val="BodyText"/>
      </w:pPr>
      <w:r w:rsidRPr="001963E8">
        <w:t xml:space="preserve">Patch Cords and </w:t>
      </w:r>
      <w:r w:rsidR="005604A1">
        <w:t>Work Area</w:t>
      </w:r>
      <w:r w:rsidRPr="001963E8">
        <w:t xml:space="preserve"> Cords shall be </w:t>
      </w:r>
      <w:r w:rsidR="00F91DE2" w:rsidRPr="001963E8">
        <w:t xml:space="preserve">labeled with </w:t>
      </w:r>
      <w:r w:rsidRPr="001963E8">
        <w:t xml:space="preserve">(1) </w:t>
      </w:r>
      <w:r w:rsidR="00F91DE2" w:rsidRPr="001963E8">
        <w:t xml:space="preserve">manufacturer part number and </w:t>
      </w:r>
      <w:r w:rsidRPr="001963E8">
        <w:t>(2) length (if not included in par number).  A</w:t>
      </w:r>
      <w:r w:rsidR="00F91DE2" w:rsidRPr="001963E8">
        <w:t>t least one end of the cord</w:t>
      </w:r>
      <w:r w:rsidRPr="001963E8">
        <w:t xml:space="preserve"> shall be labeled</w:t>
      </w:r>
      <w:r w:rsidR="00F91DE2" w:rsidRPr="001963E8">
        <w:t>.</w:t>
      </w:r>
    </w:p>
    <w:p w14:paraId="7F7680C9" w14:textId="0DD0EF3B" w:rsidR="00773057" w:rsidRDefault="00773057" w:rsidP="00F91DE2">
      <w:pPr>
        <w:pStyle w:val="BodyText"/>
      </w:pPr>
    </w:p>
    <w:p w14:paraId="670838B9" w14:textId="522DFC94" w:rsidR="00773057" w:rsidRDefault="00773057" w:rsidP="00650BDA">
      <w:pPr>
        <w:pStyle w:val="BodyText"/>
      </w:pPr>
      <w:r w:rsidRPr="00E9021F">
        <w:t>Modular Plugs shall</w:t>
      </w:r>
      <w:r>
        <w:t xml:space="preserve"> i</w:t>
      </w:r>
      <w:r w:rsidRPr="00E9021F">
        <w:t xml:space="preserve">ncorporate Strain-relief </w:t>
      </w:r>
      <w:r w:rsidR="00632DBB">
        <w:t xml:space="preserve">and be a </w:t>
      </w:r>
      <w:r w:rsidRPr="00E9021F">
        <w:t>Snag-less design.</w:t>
      </w:r>
      <w:r w:rsidR="00C25A14">
        <w:t xml:space="preserve">  S</w:t>
      </w:r>
      <w:r w:rsidRPr="00E9021F">
        <w:t xml:space="preserve">ize of the </w:t>
      </w:r>
      <w:r w:rsidR="00632DBB">
        <w:t>assembly</w:t>
      </w:r>
      <w:r w:rsidRPr="00E9021F">
        <w:t xml:space="preserve"> shall allow for patch cords to be positioned in adjacent ports of Modular Patch Panel specified in Section</w:t>
      </w:r>
      <w:r w:rsidR="003E14BE">
        <w:t> </w:t>
      </w:r>
      <w:r w:rsidRPr="00E9021F">
        <w:t>27</w:t>
      </w:r>
      <w:r w:rsidR="003E14BE">
        <w:t> </w:t>
      </w:r>
      <w:r w:rsidRPr="00E9021F">
        <w:t>10</w:t>
      </w:r>
      <w:r w:rsidR="003E14BE">
        <w:t> </w:t>
      </w:r>
      <w:r w:rsidRPr="00E9021F">
        <w:t>00 - Structured Cabling</w:t>
      </w:r>
      <w:r w:rsidR="003E14BE">
        <w:t xml:space="preserve"> and agency network electronics.  Confirm fit with agency</w:t>
      </w:r>
      <w:r w:rsidRPr="00E9021F">
        <w:t>.</w:t>
      </w:r>
    </w:p>
    <w:p w14:paraId="44555FC0" w14:textId="77777777" w:rsidR="001114E0" w:rsidRPr="00726644" w:rsidRDefault="001114E0" w:rsidP="00F91DE2">
      <w:pPr>
        <w:pStyle w:val="BodyText"/>
      </w:pPr>
    </w:p>
    <w:bookmarkEnd w:id="21"/>
    <w:p w14:paraId="05E91C98" w14:textId="3EF9C7DA" w:rsidR="00414D03" w:rsidRPr="00726644" w:rsidRDefault="00550A58" w:rsidP="00550A58">
      <w:pPr>
        <w:pStyle w:val="BodyText"/>
      </w:pPr>
      <w:r w:rsidRPr="00726644">
        <w:t>Patch/Work Area Cord assembly shall meet performance requirements of TIA-568-C.2</w:t>
      </w:r>
      <w:r w:rsidR="00414D03" w:rsidRPr="00726644">
        <w:t>.  See PART 3</w:t>
      </w:r>
      <w:r w:rsidR="00CB3123" w:rsidRPr="00726644">
        <w:t xml:space="preserve"> for performance “Category” requirements</w:t>
      </w:r>
      <w:r w:rsidR="00414D03" w:rsidRPr="00726644">
        <w:t>.</w:t>
      </w:r>
    </w:p>
    <w:p w14:paraId="548BA623" w14:textId="77777777" w:rsidR="001B791D" w:rsidRPr="00726644" w:rsidRDefault="001B791D" w:rsidP="00550A58">
      <w:pPr>
        <w:pStyle w:val="BodyText"/>
      </w:pPr>
    </w:p>
    <w:p w14:paraId="18AB89CE" w14:textId="77777777" w:rsidR="00726644" w:rsidRPr="001963E8" w:rsidRDefault="00726644" w:rsidP="00726644">
      <w:pPr>
        <w:pStyle w:val="Article-Sub-Heading"/>
      </w:pPr>
      <w:r w:rsidRPr="001963E8">
        <w:t xml:space="preserve">Modular Patch Cords and </w:t>
      </w:r>
      <w:r>
        <w:t>Work Area</w:t>
      </w:r>
      <w:r w:rsidRPr="001963E8">
        <w:t xml:space="preserve"> Cords</w:t>
      </w:r>
    </w:p>
    <w:p w14:paraId="1AC3E466" w14:textId="6BAB9A6C" w:rsidR="001B791D" w:rsidRPr="00184F98" w:rsidRDefault="001B791D" w:rsidP="00650BDA">
      <w:pPr>
        <w:pStyle w:val="AEInstructions"/>
      </w:pPr>
      <w:r w:rsidRPr="00CB3123">
        <w:t xml:space="preserve">Note: Use of </w:t>
      </w:r>
      <w:r w:rsidR="00D332D0" w:rsidRPr="00CB3123">
        <w:t xml:space="preserve">26- or </w:t>
      </w:r>
      <w:r w:rsidRPr="00CB3123">
        <w:t xml:space="preserve">28-AWG cords can be considered at Agency request </w:t>
      </w:r>
      <w:proofErr w:type="gramStart"/>
      <w:r w:rsidRPr="00CB3123">
        <w:t>where</w:t>
      </w:r>
      <w:proofErr w:type="gramEnd"/>
      <w:r w:rsidRPr="00CB3123">
        <w:t xml:space="preserve"> merited by cord </w:t>
      </w:r>
      <w:r>
        <w:t xml:space="preserve">quantity and density.  This is not recommended by </w:t>
      </w:r>
      <w:r w:rsidR="00D92E3B">
        <w:t>DFD</w:t>
      </w:r>
      <w:r>
        <w:t xml:space="preserve"> and results in a reduction in the maximum channel length.  Confirm specifying </w:t>
      </w:r>
      <w:r w:rsidR="00D332D0">
        <w:t xml:space="preserve">such </w:t>
      </w:r>
      <w:r>
        <w:t xml:space="preserve">28-AWG cords with </w:t>
      </w:r>
      <w:r w:rsidR="00D92E3B">
        <w:t>DFD</w:t>
      </w:r>
      <w:r>
        <w:t>.</w:t>
      </w:r>
      <w:r w:rsidR="00F817F7">
        <w:t xml:space="preserve">  Consider F/UTP cords at security or other device where horizontal cabling is F/UTP </w:t>
      </w:r>
    </w:p>
    <w:p w14:paraId="2234FAFA" w14:textId="77777777" w:rsidR="00CD5DAD" w:rsidRPr="001963E8" w:rsidRDefault="00A861DA" w:rsidP="00414D03">
      <w:pPr>
        <w:pStyle w:val="BodyText"/>
        <w:keepNext/>
      </w:pPr>
      <w:r w:rsidRPr="001963E8">
        <w:t>Construction:</w:t>
      </w:r>
    </w:p>
    <w:p w14:paraId="658CFF4B" w14:textId="4A02C3A0" w:rsidR="00CD5DAD" w:rsidRPr="00184F98" w:rsidRDefault="002D411F">
      <w:pPr>
        <w:pStyle w:val="ListBullet"/>
      </w:pPr>
      <w:r w:rsidRPr="00184F98">
        <w:t xml:space="preserve">4-Pair; </w:t>
      </w:r>
      <w:r w:rsidR="00CB3123">
        <w:t>[</w:t>
      </w:r>
      <w:r w:rsidR="00CD5DAD" w:rsidRPr="00184F98">
        <w:t>2</w:t>
      </w:r>
      <w:r w:rsidR="00AE4C59" w:rsidRPr="00184F98">
        <w:t>4</w:t>
      </w:r>
      <w:r w:rsidR="00CB3123">
        <w:t>][26][28]</w:t>
      </w:r>
      <w:r w:rsidR="00CD5DAD" w:rsidRPr="00184F98">
        <w:t xml:space="preserve"> AWG stranded copper twisted pairs.</w:t>
      </w:r>
    </w:p>
    <w:p w14:paraId="6D2ABC1B" w14:textId="2A1B771F" w:rsidR="00CD5DAD" w:rsidRPr="00184F98" w:rsidRDefault="00CB3123" w:rsidP="00646B92">
      <w:pPr>
        <w:pStyle w:val="ListBullet"/>
      </w:pPr>
      <w:r>
        <w:t>[</w:t>
      </w:r>
      <w:r w:rsidR="00A861DA" w:rsidRPr="00646B92">
        <w:t>U</w:t>
      </w:r>
      <w:r w:rsidR="00CD5DAD" w:rsidRPr="00646B92">
        <w:t>nshielded</w:t>
      </w:r>
      <w:r w:rsidR="00F13B99">
        <w:t xml:space="preserve"> Twisted-Pair</w:t>
      </w:r>
      <w:r w:rsidR="00F13B99" w:rsidRPr="00184F98">
        <w:t xml:space="preserve"> </w:t>
      </w:r>
      <w:r w:rsidR="00CD5DAD" w:rsidRPr="00184F98">
        <w:t>(UTP</w:t>
      </w:r>
      <w:proofErr w:type="gramStart"/>
      <w:r w:rsidR="00CD5DAD" w:rsidRPr="00184F98">
        <w:t>)</w:t>
      </w:r>
      <w:r>
        <w:t>][</w:t>
      </w:r>
      <w:proofErr w:type="gramEnd"/>
      <w:r>
        <w:t xml:space="preserve">Unshielded </w:t>
      </w:r>
      <w:r w:rsidR="00F13B99">
        <w:t>Twisted-pair</w:t>
      </w:r>
      <w:r>
        <w:t xml:space="preserve"> with overall Shield (F/UTP)]</w:t>
      </w:r>
    </w:p>
    <w:p w14:paraId="1B7F4C2D" w14:textId="088916B1" w:rsidR="00250C1C" w:rsidRDefault="00250C1C" w:rsidP="00646B92">
      <w:pPr>
        <w:pStyle w:val="ListBullet"/>
      </w:pPr>
      <w:r w:rsidRPr="00184F98">
        <w:t>8-Position, 8-Conductor (8P8C) M</w:t>
      </w:r>
      <w:r w:rsidR="00CD5DAD" w:rsidRPr="00184F98">
        <w:t xml:space="preserve">odular </w:t>
      </w:r>
      <w:r w:rsidRPr="00184F98">
        <w:t>P</w:t>
      </w:r>
      <w:r w:rsidR="00CD5DAD" w:rsidRPr="00184F98">
        <w:t>lug at both ends</w:t>
      </w:r>
      <w:r w:rsidR="002810EB" w:rsidRPr="00184F98">
        <w:t>; S</w:t>
      </w:r>
      <w:r w:rsidR="00962048" w:rsidRPr="00184F98">
        <w:t>traight-through pair orientation</w:t>
      </w:r>
      <w:r w:rsidR="002810EB" w:rsidRPr="00184F98">
        <w:t>.</w:t>
      </w:r>
    </w:p>
    <w:p w14:paraId="0E383682" w14:textId="3E3E0C65" w:rsidR="00646B92" w:rsidRDefault="00646B92" w:rsidP="00646B92"/>
    <w:p w14:paraId="4A68EE84" w14:textId="40C54D7E" w:rsidR="00773057" w:rsidRPr="001963E8" w:rsidRDefault="00773057" w:rsidP="00773057">
      <w:pPr>
        <w:pStyle w:val="BodyText"/>
      </w:pPr>
      <w:r w:rsidRPr="009F10AC">
        <w:t>Modular Plug Pin/Pair Assignments (pinning):</w:t>
      </w:r>
      <w:r>
        <w:t xml:space="preserve"> T</w:t>
      </w:r>
      <w:r w:rsidRPr="001963E8">
        <w:t>IA T568A/B.</w:t>
      </w:r>
    </w:p>
    <w:p w14:paraId="27A15BB7" w14:textId="77777777" w:rsidR="00646B92" w:rsidRDefault="00646B92" w:rsidP="00A861DA">
      <w:pPr>
        <w:pStyle w:val="BodyText"/>
      </w:pPr>
    </w:p>
    <w:p w14:paraId="28536F67" w14:textId="54DAA8D4" w:rsidR="00F817F7" w:rsidRDefault="00450C69" w:rsidP="00AD6321">
      <w:pPr>
        <w:pStyle w:val="BodyText"/>
        <w:keepNext/>
      </w:pPr>
      <w:r>
        <w:lastRenderedPageBreak/>
        <w:t>Cords for Indoor locations</w:t>
      </w:r>
      <w:r w:rsidR="00F817F7">
        <w:t>:</w:t>
      </w:r>
    </w:p>
    <w:p w14:paraId="5E66B185" w14:textId="6C3AA852" w:rsidR="00F817F7" w:rsidRDefault="00F817F7" w:rsidP="00F817F7">
      <w:pPr>
        <w:pStyle w:val="ListBullet"/>
      </w:pPr>
      <w:r w:rsidRPr="00184F98">
        <w:t>Cable</w:t>
      </w:r>
      <w:r w:rsidR="00450C69">
        <w:t xml:space="preserve"> </w:t>
      </w:r>
      <w:r w:rsidRPr="00184F98">
        <w:t>jacket material shall be PVC.  Jacket color(s) shall be as indicated in Part 3.</w:t>
      </w:r>
    </w:p>
    <w:p w14:paraId="72A01DCA" w14:textId="5805B54F" w:rsidR="00F817F7" w:rsidRDefault="00F817F7" w:rsidP="00F817F7">
      <w:pPr>
        <w:pStyle w:val="BodyText"/>
      </w:pPr>
    </w:p>
    <w:p w14:paraId="6E098D2F" w14:textId="0D306E80" w:rsidR="00F817F7" w:rsidRPr="00F817F7" w:rsidRDefault="00763620" w:rsidP="00F817F7">
      <w:pPr>
        <w:pStyle w:val="BodyText"/>
      </w:pPr>
      <w:r>
        <w:t xml:space="preserve">Cords for </w:t>
      </w:r>
      <w:r w:rsidR="00F817F7">
        <w:t>Outdoor</w:t>
      </w:r>
      <w:r>
        <w:t xml:space="preserve"> or “wet” locations</w:t>
      </w:r>
      <w:r w:rsidR="00450C69">
        <w:t>:</w:t>
      </w:r>
    </w:p>
    <w:p w14:paraId="752A7C97" w14:textId="77777777" w:rsidR="00F817F7" w:rsidRDefault="00F817F7" w:rsidP="00F817F7">
      <w:pPr>
        <w:pStyle w:val="ListBullet"/>
      </w:pPr>
      <w:r>
        <w:t>Cable jacket shall be PE (Polyethylene) or other material that provides moisture, water and UV protection for outdoor applications.</w:t>
      </w:r>
    </w:p>
    <w:p w14:paraId="3569FE0B" w14:textId="21B0E93A" w:rsidR="00F817F7" w:rsidRDefault="00F817F7" w:rsidP="00650BDA">
      <w:pPr>
        <w:pStyle w:val="ListBullet"/>
      </w:pPr>
      <w:r>
        <w:t xml:space="preserve">Cable temperature </w:t>
      </w:r>
      <w:proofErr w:type="gramStart"/>
      <w:r>
        <w:t>range :</w:t>
      </w:r>
      <w:proofErr w:type="gramEnd"/>
      <w:r>
        <w:t xml:space="preserve"> -40°</w:t>
      </w:r>
      <w:r w:rsidR="00ED55EF">
        <w:t> </w:t>
      </w:r>
      <w:r>
        <w:t>C to +</w:t>
      </w:r>
      <w:r w:rsidR="00AD6321">
        <w:t>60</w:t>
      </w:r>
      <w:r>
        <w:t>°</w:t>
      </w:r>
      <w:r w:rsidR="00ED55EF">
        <w:t> </w:t>
      </w:r>
      <w:r>
        <w:t>C.</w:t>
      </w:r>
    </w:p>
    <w:p w14:paraId="49EC8A32" w14:textId="52E76C3B" w:rsidR="00F817F7" w:rsidRDefault="00F817F7" w:rsidP="00F817F7">
      <w:pPr>
        <w:pStyle w:val="ListBullet"/>
      </w:pPr>
      <w:r>
        <w:t>Jacket color</w:t>
      </w:r>
      <w:r w:rsidR="00450C69">
        <w:t xml:space="preserve"> N/A; </w:t>
      </w:r>
      <w:r w:rsidR="00177BC3">
        <w:t>typically,</w:t>
      </w:r>
      <w:r w:rsidR="00450C69">
        <w:t xml:space="preserve"> black or gray.</w:t>
      </w:r>
      <w:r>
        <w:br/>
      </w:r>
    </w:p>
    <w:p w14:paraId="62513430" w14:textId="1B4D117C" w:rsidR="00F817F7" w:rsidRDefault="00F817F7" w:rsidP="00F817F7">
      <w:pPr>
        <w:pStyle w:val="BodyText"/>
      </w:pPr>
      <w:r>
        <w:t>Cable jacket shall be marked with manufacturer’s name and cable type.</w:t>
      </w:r>
    </w:p>
    <w:p w14:paraId="76A487BA" w14:textId="77777777" w:rsidR="00F817F7" w:rsidRDefault="00F817F7" w:rsidP="00F817F7">
      <w:pPr>
        <w:pStyle w:val="BodyText"/>
      </w:pPr>
    </w:p>
    <w:p w14:paraId="5D5C1A92" w14:textId="77777777" w:rsidR="00C11F94" w:rsidRPr="00184F98" w:rsidRDefault="00C11F94" w:rsidP="00C11F94">
      <w:r w:rsidRPr="00184F98">
        <w:t>Patch/</w:t>
      </w:r>
      <w:r w:rsidR="005604A1" w:rsidRPr="00184F98">
        <w:t>Work Area</w:t>
      </w:r>
      <w:r w:rsidRPr="00184F98">
        <w:t xml:space="preserve"> Cord assembly shall meet performance requirements of IEEE 802.3af and 802.3at for Power-over Ethernet applications.</w:t>
      </w:r>
    </w:p>
    <w:p w14:paraId="5B5BD449" w14:textId="6558A416" w:rsidR="00414D03" w:rsidRDefault="00414D03" w:rsidP="00CD5DAD">
      <w:pPr>
        <w:pStyle w:val="BodyText"/>
      </w:pPr>
    </w:p>
    <w:p w14:paraId="6BD6623D" w14:textId="2EAD3CDA" w:rsidR="00E85750" w:rsidRPr="00A67097" w:rsidRDefault="00E85750" w:rsidP="00E85750">
      <w:pPr>
        <w:pStyle w:val="AEInstructions"/>
      </w:pPr>
      <w:r w:rsidRPr="00A67097">
        <w:t xml:space="preserve">Use of Modular-to-110 Patch Cords are typically used for voice cross-connects between horizontal and backbone cable.  Specify Category 3 performance unless approved otherwise by the </w:t>
      </w:r>
      <w:r w:rsidR="00D92E3B">
        <w:t>DFD</w:t>
      </w:r>
      <w:r w:rsidRPr="00A67097">
        <w:t>.</w:t>
      </w:r>
    </w:p>
    <w:p w14:paraId="536E6871" w14:textId="6AB25DB2" w:rsidR="00CD5DAD" w:rsidRPr="00184F98" w:rsidRDefault="0060314E" w:rsidP="0060314E">
      <w:pPr>
        <w:pStyle w:val="Article-Sub-Heading"/>
      </w:pPr>
      <w:bookmarkStart w:id="27" w:name="_Toc204583258"/>
      <w:bookmarkStart w:id="28" w:name="_Toc118708673"/>
      <w:bookmarkEnd w:id="22"/>
      <w:bookmarkEnd w:id="23"/>
      <w:bookmarkEnd w:id="24"/>
      <w:r w:rsidRPr="00184F98">
        <w:t>Modular-to-110 Patch Cord</w:t>
      </w:r>
      <w:bookmarkEnd w:id="27"/>
      <w:r w:rsidR="002A3CAD">
        <w:t>s</w:t>
      </w:r>
    </w:p>
    <w:p w14:paraId="4DA98E0B" w14:textId="66FC221B" w:rsidR="00550A58" w:rsidRPr="00CB3123" w:rsidRDefault="00550A58" w:rsidP="00550A58">
      <w:pPr>
        <w:pStyle w:val="BodyText"/>
      </w:pPr>
      <w:r w:rsidRPr="00CB3123">
        <w:t>Patch Cord assembly shall meet performance requirements of TIA-568-C.2</w:t>
      </w:r>
      <w:r w:rsidR="00CB3123" w:rsidRPr="00CB3123">
        <w:t>. Category 3</w:t>
      </w:r>
      <w:r w:rsidR="001D7D40" w:rsidRPr="00CB3123">
        <w:t>.</w:t>
      </w:r>
    </w:p>
    <w:p w14:paraId="7CBB1169" w14:textId="77777777" w:rsidR="00550A58" w:rsidRPr="00CB3123" w:rsidRDefault="00550A58" w:rsidP="00550A58">
      <w:pPr>
        <w:pStyle w:val="BodyText"/>
      </w:pPr>
    </w:p>
    <w:p w14:paraId="2F97EC0C" w14:textId="77777777" w:rsidR="00CD5DAD" w:rsidRPr="00CB3123" w:rsidRDefault="006E73C0" w:rsidP="00044397">
      <w:pPr>
        <w:pStyle w:val="BodyText"/>
        <w:keepNext/>
      </w:pPr>
      <w:r w:rsidRPr="00CB3123">
        <w:t>Construction:</w:t>
      </w:r>
    </w:p>
    <w:p w14:paraId="7247486C" w14:textId="6CF6C927" w:rsidR="00CD5DAD" w:rsidRPr="00CB3123" w:rsidRDefault="006E73C0" w:rsidP="00DA47B0">
      <w:pPr>
        <w:pStyle w:val="ListBullet"/>
      </w:pPr>
      <w:r w:rsidRPr="00CB3123">
        <w:t>1</w:t>
      </w:r>
      <w:r w:rsidR="00184F98" w:rsidRPr="00CB3123">
        <w:t>-</w:t>
      </w:r>
      <w:r w:rsidRPr="00CB3123">
        <w:t>, 2</w:t>
      </w:r>
      <w:r w:rsidR="00184F98" w:rsidRPr="00CB3123">
        <w:t>-</w:t>
      </w:r>
      <w:r w:rsidRPr="00CB3123">
        <w:t xml:space="preserve"> </w:t>
      </w:r>
      <w:r w:rsidR="00184F98" w:rsidRPr="00CB3123">
        <w:t>and/o</w:t>
      </w:r>
      <w:r w:rsidRPr="00CB3123">
        <w:t>r 4</w:t>
      </w:r>
      <w:r w:rsidR="00184F98" w:rsidRPr="00CB3123">
        <w:t xml:space="preserve">-pair; </w:t>
      </w:r>
      <w:r w:rsidRPr="00CB3123">
        <w:t xml:space="preserve">24 </w:t>
      </w:r>
      <w:r w:rsidR="00CD5DAD" w:rsidRPr="00CB3123">
        <w:t>AWG stranded copper twisted pairs.</w:t>
      </w:r>
      <w:r w:rsidRPr="00CB3123">
        <w:t xml:space="preserve">  Refer to </w:t>
      </w:r>
      <w:r w:rsidR="001C77D9" w:rsidRPr="00CB3123">
        <w:t xml:space="preserve">PART </w:t>
      </w:r>
      <w:r w:rsidRPr="00CB3123">
        <w:t>3 for requirements.</w:t>
      </w:r>
    </w:p>
    <w:p w14:paraId="33B23CB0" w14:textId="77777777" w:rsidR="00CD5DAD" w:rsidRPr="00CB3123" w:rsidRDefault="006E73C0" w:rsidP="00DA47B0">
      <w:pPr>
        <w:pStyle w:val="ListBullet"/>
      </w:pPr>
      <w:r w:rsidRPr="00CB3123">
        <w:t>U</w:t>
      </w:r>
      <w:r w:rsidR="00CD5DAD" w:rsidRPr="00CB3123">
        <w:t>nshielded (UTP)</w:t>
      </w:r>
    </w:p>
    <w:p w14:paraId="57CF0387" w14:textId="6CF8BC97" w:rsidR="00CD5DAD" w:rsidRDefault="006E73C0" w:rsidP="00DA47B0">
      <w:pPr>
        <w:pStyle w:val="ListBullet"/>
      </w:pPr>
      <w:r w:rsidRPr="00184F98">
        <w:t>8</w:t>
      </w:r>
      <w:r w:rsidR="00BE6D55" w:rsidRPr="00184F98">
        <w:t>-Position, 8-Conductor (8P8C) Modular Plug</w:t>
      </w:r>
      <w:r w:rsidR="00CD5DAD" w:rsidRPr="00184F98">
        <w:t xml:space="preserve"> at </w:t>
      </w:r>
      <w:r w:rsidR="005045EE" w:rsidRPr="00184F98">
        <w:t>one</w:t>
      </w:r>
      <w:r w:rsidR="00CD5DAD" w:rsidRPr="00184F98">
        <w:t xml:space="preserve"> end and 110-type connector at o</w:t>
      </w:r>
      <w:r w:rsidR="006919FB">
        <w:t>pposite</w:t>
      </w:r>
      <w:r w:rsidR="00CD5DAD" w:rsidRPr="00184F98">
        <w:t xml:space="preserve"> end</w:t>
      </w:r>
      <w:r w:rsidR="003268B5" w:rsidRPr="00184F98">
        <w:t>.</w:t>
      </w:r>
      <w:r w:rsidR="00F91DE2" w:rsidRPr="00184F98">
        <w:t xml:space="preserve"> </w:t>
      </w:r>
      <w:r w:rsidR="002810EB" w:rsidRPr="00184F98">
        <w:t xml:space="preserve"> </w:t>
      </w:r>
      <w:r w:rsidR="00F91DE2" w:rsidRPr="00184F98">
        <w:t>110</w:t>
      </w:r>
      <w:r w:rsidR="002810EB" w:rsidRPr="00184F98">
        <w:t>-type connector width shall match pair count</w:t>
      </w:r>
      <w:r w:rsidR="00F91DE2" w:rsidRPr="00184F98">
        <w:t>.</w:t>
      </w:r>
    </w:p>
    <w:p w14:paraId="3BC738D8" w14:textId="77777777" w:rsidR="004C49D2" w:rsidRDefault="004C49D2" w:rsidP="004C49D2">
      <w:pPr>
        <w:pStyle w:val="BodyText"/>
      </w:pPr>
    </w:p>
    <w:p w14:paraId="1931DA18" w14:textId="15D8B0DC" w:rsidR="005045EE" w:rsidRPr="00CB3123" w:rsidRDefault="005045EE" w:rsidP="004C49D2">
      <w:pPr>
        <w:pStyle w:val="BodyText"/>
        <w:keepNext/>
      </w:pPr>
      <w:r w:rsidRPr="00CB3123">
        <w:t>Modular Plug</w:t>
      </w:r>
      <w:r w:rsidR="004C49D2" w:rsidRPr="00CB3123">
        <w:t xml:space="preserve"> Pin/Pair Assignments (pinning):</w:t>
      </w:r>
    </w:p>
    <w:p w14:paraId="55A435ED" w14:textId="31F99396" w:rsidR="005045EE" w:rsidRPr="00CB3123" w:rsidRDefault="00EF363A" w:rsidP="005045EE">
      <w:pPr>
        <w:pStyle w:val="ListBullet"/>
      </w:pPr>
      <w:r w:rsidRPr="00CB3123">
        <w:t>1-pair cords</w:t>
      </w:r>
      <w:r w:rsidR="004C49D2" w:rsidRPr="00CB3123">
        <w:t xml:space="preserve"> – P</w:t>
      </w:r>
      <w:r w:rsidRPr="00CB3123">
        <w:t>air terminated on pins 5 &amp; 4.</w:t>
      </w:r>
    </w:p>
    <w:p w14:paraId="4E9FA29B" w14:textId="65CEA56F" w:rsidR="00CB3123" w:rsidRPr="00CB3123" w:rsidRDefault="00CB3123" w:rsidP="005045EE">
      <w:pPr>
        <w:pStyle w:val="ListBullet"/>
      </w:pPr>
      <w:r w:rsidRPr="00CB3123">
        <w:t>2- and 4-pair cords – Per specification Section 27 10 00 – Structured Cabling (Horizontal Link).</w:t>
      </w:r>
    </w:p>
    <w:p w14:paraId="17B5B0D9" w14:textId="77777777" w:rsidR="005045EE" w:rsidRPr="00CB3123" w:rsidRDefault="005045EE" w:rsidP="005045EE">
      <w:pPr>
        <w:pStyle w:val="BodyText"/>
      </w:pPr>
    </w:p>
    <w:p w14:paraId="04F3B6C1" w14:textId="77777777" w:rsidR="005045EE" w:rsidRPr="00A67097" w:rsidRDefault="005045EE" w:rsidP="005045EE">
      <w:pPr>
        <w:pStyle w:val="BodyText"/>
      </w:pPr>
      <w:r w:rsidRPr="00CB3123">
        <w:t xml:space="preserve">110-type connectors shall be designed to ensure proper orientation of plug when connecting to termination </w:t>
      </w:r>
      <w:r w:rsidRPr="00A67097">
        <w:t>block.</w:t>
      </w:r>
    </w:p>
    <w:p w14:paraId="14B6B1D4" w14:textId="77777777" w:rsidR="005045EE" w:rsidRPr="00A67097" w:rsidRDefault="005045EE" w:rsidP="005045EE">
      <w:pPr>
        <w:pStyle w:val="BodyText"/>
      </w:pPr>
    </w:p>
    <w:p w14:paraId="3FD0CFD5" w14:textId="24894585" w:rsidR="005045EE" w:rsidRPr="00A67097" w:rsidRDefault="005045EE" w:rsidP="005045EE">
      <w:pPr>
        <w:pStyle w:val="BodyText"/>
      </w:pPr>
      <w:r w:rsidRPr="00A67097">
        <w:t xml:space="preserve">Cable jacket material shall be PVC and be marked with manufacturer’s name and cable type.  Jacket color(s) shall be as indicated in </w:t>
      </w:r>
      <w:r w:rsidR="00F90358" w:rsidRPr="00A67097">
        <w:t>PART</w:t>
      </w:r>
      <w:r w:rsidRPr="00A67097">
        <w:t xml:space="preserve"> 3</w:t>
      </w:r>
      <w:r w:rsidR="006E73C0" w:rsidRPr="00A67097">
        <w:t>.</w:t>
      </w:r>
    </w:p>
    <w:p w14:paraId="48C1F299" w14:textId="77777777" w:rsidR="006E73C0" w:rsidRPr="00A67097" w:rsidRDefault="006E73C0" w:rsidP="005045EE">
      <w:pPr>
        <w:pStyle w:val="BodyText"/>
      </w:pPr>
    </w:p>
    <w:p w14:paraId="5053CB42" w14:textId="77777777" w:rsidR="00E85750" w:rsidRPr="00A67097" w:rsidRDefault="00E85750" w:rsidP="00E85750">
      <w:pPr>
        <w:pStyle w:val="AEInstructions"/>
      </w:pPr>
      <w:bookmarkStart w:id="29" w:name="_Toc204583259"/>
      <w:bookmarkStart w:id="30" w:name="_Toc118625589"/>
      <w:bookmarkStart w:id="31" w:name="_Toc118708674"/>
      <w:bookmarkEnd w:id="28"/>
      <w:r w:rsidRPr="00A67097">
        <w:t xml:space="preserve">Include </w:t>
      </w:r>
      <w:r w:rsidRPr="00E85750">
        <w:t xml:space="preserve">Industrial/Ruggedized Work Area Cords </w:t>
      </w:r>
      <w:r w:rsidRPr="00A67097">
        <w:t>where required for industrial, dusty/dirty areas or other environments.  Otherwise delete or indicate “Not applicable to this Project”.</w:t>
      </w:r>
    </w:p>
    <w:p w14:paraId="2588C30B" w14:textId="77777777" w:rsidR="00CD5DAD" w:rsidRPr="00A67097" w:rsidRDefault="0060314E" w:rsidP="0060314E">
      <w:pPr>
        <w:pStyle w:val="Article-Sub-Heading"/>
      </w:pPr>
      <w:r w:rsidRPr="00A67097">
        <w:t>Industrial</w:t>
      </w:r>
      <w:r w:rsidR="002E5DC7" w:rsidRPr="00A67097">
        <w:t xml:space="preserve">/Ruggedized </w:t>
      </w:r>
      <w:r w:rsidR="005604A1" w:rsidRPr="00A67097">
        <w:t>Work Area</w:t>
      </w:r>
      <w:r w:rsidRPr="00A67097">
        <w:t xml:space="preserve"> Cord</w:t>
      </w:r>
      <w:bookmarkEnd w:id="29"/>
      <w:r w:rsidR="00AD792F" w:rsidRPr="00A67097">
        <w:t>s</w:t>
      </w:r>
    </w:p>
    <w:p w14:paraId="036F63BF" w14:textId="77777777" w:rsidR="00D23A49" w:rsidRPr="00A67097" w:rsidRDefault="00D23A49" w:rsidP="00D23A49">
      <w:pPr>
        <w:pStyle w:val="BodyText"/>
      </w:pPr>
      <w:r w:rsidRPr="00A67097">
        <w:t>Cord shall be design intended for industrial application.</w:t>
      </w:r>
    </w:p>
    <w:p w14:paraId="635246DD" w14:textId="77777777" w:rsidR="00D23A49" w:rsidRPr="00A67097" w:rsidRDefault="00D23A49" w:rsidP="006B5738">
      <w:pPr>
        <w:pStyle w:val="BodyText"/>
      </w:pPr>
    </w:p>
    <w:p w14:paraId="27E15FC4" w14:textId="77777777" w:rsidR="00CB3123" w:rsidRDefault="001D7D40" w:rsidP="00CB3123">
      <w:pPr>
        <w:pStyle w:val="BodyText"/>
        <w:keepNext/>
      </w:pPr>
      <w:r w:rsidRPr="00CB3123">
        <w:t>Patch Cord assembly shall meet performance requirements of TIA-568-C.2.  See PART 3</w:t>
      </w:r>
      <w:r w:rsidR="00CB3123" w:rsidRPr="00CB3123">
        <w:t xml:space="preserve"> for performance </w:t>
      </w:r>
      <w:r w:rsidR="00CB3123">
        <w:t>“Category” requirements.</w:t>
      </w:r>
    </w:p>
    <w:p w14:paraId="2D09C93A" w14:textId="77777777" w:rsidR="00CB3123" w:rsidRPr="00A67097" w:rsidRDefault="00CB3123" w:rsidP="0079318D">
      <w:pPr>
        <w:pStyle w:val="BodyText"/>
        <w:keepNext/>
      </w:pPr>
    </w:p>
    <w:p w14:paraId="66757A21" w14:textId="4B858F37" w:rsidR="006B5738" w:rsidRPr="00A67097" w:rsidRDefault="006B5738" w:rsidP="0079318D">
      <w:pPr>
        <w:pStyle w:val="BodyText"/>
        <w:keepNext/>
      </w:pPr>
      <w:r w:rsidRPr="00A67097">
        <w:t>Construction:</w:t>
      </w:r>
    </w:p>
    <w:p w14:paraId="49B7CCCE" w14:textId="31500E7B" w:rsidR="006B5738" w:rsidRPr="00A67097" w:rsidRDefault="00184F98" w:rsidP="006B5738">
      <w:pPr>
        <w:pStyle w:val="ListBullet"/>
      </w:pPr>
      <w:r w:rsidRPr="00A67097">
        <w:t xml:space="preserve">4-pair; </w:t>
      </w:r>
      <w:r w:rsidR="006B5738" w:rsidRPr="00A67097">
        <w:t>24 AWG</w:t>
      </w:r>
      <w:r w:rsidR="0079318D" w:rsidRPr="00A67097">
        <w:t xml:space="preserve"> </w:t>
      </w:r>
      <w:r w:rsidR="00C11F94" w:rsidRPr="00A67097">
        <w:t>solid</w:t>
      </w:r>
      <w:r w:rsidR="006B5738" w:rsidRPr="00A67097">
        <w:t xml:space="preserve"> copper twisted pairs.</w:t>
      </w:r>
    </w:p>
    <w:p w14:paraId="2B38E05E" w14:textId="023E165A" w:rsidR="006B5738" w:rsidRPr="00A67097" w:rsidRDefault="00CB3123" w:rsidP="006B5738">
      <w:pPr>
        <w:pStyle w:val="ListBullet"/>
      </w:pPr>
      <w:r>
        <w:t>[</w:t>
      </w:r>
      <w:r w:rsidR="00FB3996" w:rsidRPr="00A67097">
        <w:t>Unshielded (UTP</w:t>
      </w:r>
      <w:proofErr w:type="gramStart"/>
      <w:r w:rsidR="00FB3996" w:rsidRPr="00A67097">
        <w:t>)</w:t>
      </w:r>
      <w:r>
        <w:t>][</w:t>
      </w:r>
      <w:proofErr w:type="gramEnd"/>
      <w:r>
        <w:t>Unshielded Conductors with overall Shield (F/UTP)]</w:t>
      </w:r>
    </w:p>
    <w:p w14:paraId="40042E58" w14:textId="77777777" w:rsidR="006B5738" w:rsidRPr="00A67097" w:rsidRDefault="006B5738" w:rsidP="006B5738">
      <w:pPr>
        <w:pStyle w:val="ListBullet"/>
      </w:pPr>
      <w:r w:rsidRPr="00A67097">
        <w:t>8-Position, 8-Conductor (8P8C) Modular Plug at both ends.</w:t>
      </w:r>
    </w:p>
    <w:p w14:paraId="7B72C8A5" w14:textId="39E5C40A" w:rsidR="006B5738" w:rsidRPr="00A67097" w:rsidRDefault="006B5738" w:rsidP="006B5738">
      <w:pPr>
        <w:pStyle w:val="ListBullet"/>
      </w:pPr>
      <w:r w:rsidRPr="00A67097">
        <w:t>Cable jacket shall be</w:t>
      </w:r>
      <w:r w:rsidR="00C11F94" w:rsidRPr="00A67097">
        <w:t xml:space="preserve"> industrial grade</w:t>
      </w:r>
      <w:r w:rsidRPr="00A67097">
        <w:t xml:space="preserve"> design</w:t>
      </w:r>
      <w:r w:rsidR="00C11F94" w:rsidRPr="00A67097">
        <w:t xml:space="preserve"> and be </w:t>
      </w:r>
      <w:r w:rsidR="00FB3996" w:rsidRPr="00A67097">
        <w:t>UV</w:t>
      </w:r>
      <w:r w:rsidRPr="00A67097">
        <w:t xml:space="preserve"> and oil-resistant.</w:t>
      </w:r>
    </w:p>
    <w:p w14:paraId="7D886A9B" w14:textId="77777777" w:rsidR="006B5738" w:rsidRPr="00A67097" w:rsidRDefault="006B5738" w:rsidP="006B5738">
      <w:pPr>
        <w:pStyle w:val="BodyText"/>
      </w:pPr>
    </w:p>
    <w:p w14:paraId="360EAAA5" w14:textId="34FE8226" w:rsidR="006B5738" w:rsidRPr="00A67097" w:rsidRDefault="00773057" w:rsidP="00650BDA">
      <w:pPr>
        <w:pStyle w:val="BodyText"/>
      </w:pPr>
      <w:r w:rsidRPr="00A67097">
        <w:t>Modular Plug Pin/Pair Assignments (pinning): T</w:t>
      </w:r>
      <w:r w:rsidR="006B5738" w:rsidRPr="00A67097">
        <w:t>IA T568A/B.</w:t>
      </w:r>
    </w:p>
    <w:p w14:paraId="2691AC5D" w14:textId="77777777" w:rsidR="006B5738" w:rsidRPr="00A67097" w:rsidRDefault="006B5738" w:rsidP="006B5738">
      <w:pPr>
        <w:pStyle w:val="BodyText"/>
      </w:pPr>
    </w:p>
    <w:p w14:paraId="3D8E3FC8" w14:textId="1AF02067" w:rsidR="00D23A49" w:rsidRPr="00A67097" w:rsidRDefault="00D23A49" w:rsidP="00D23A49">
      <w:pPr>
        <w:pStyle w:val="BodyText"/>
      </w:pPr>
      <w:r w:rsidRPr="00A67097">
        <w:t xml:space="preserve">Patch cord plug (one end) shall incorporate housing designed to mate with </w:t>
      </w:r>
      <w:r w:rsidR="008A6054">
        <w:t>“</w:t>
      </w:r>
      <w:r w:rsidR="00653D58" w:rsidRPr="00653D58">
        <w:t>Outlet for Dirty or Harsh Environment</w:t>
      </w:r>
      <w:r w:rsidR="008A6054">
        <w:t>”</w:t>
      </w:r>
      <w:r w:rsidRPr="00A67097">
        <w:t xml:space="preserve"> specified in Section </w:t>
      </w:r>
      <w:r w:rsidR="00620E56" w:rsidRPr="00A67097">
        <w:t>27 10 00 - Structured Cabling</w:t>
      </w:r>
      <w:r w:rsidRPr="00A67097">
        <w:t xml:space="preserve">.  </w:t>
      </w:r>
      <w:r w:rsidR="006B5738" w:rsidRPr="00A67097">
        <w:t>Plug assembly s</w:t>
      </w:r>
      <w:r w:rsidR="002C5A47" w:rsidRPr="00A67097">
        <w:t>hall meet IP67 sealing requirements</w:t>
      </w:r>
      <w:r w:rsidR="006B5738" w:rsidRPr="00A67097">
        <w:t xml:space="preserve"> when </w:t>
      </w:r>
      <w:r w:rsidR="00A87986" w:rsidRPr="00A67097">
        <w:t xml:space="preserve">so </w:t>
      </w:r>
      <w:r w:rsidR="006B5738" w:rsidRPr="00A67097">
        <w:t>mated.</w:t>
      </w:r>
    </w:p>
    <w:p w14:paraId="1531A6E3" w14:textId="77777777" w:rsidR="00D23A49" w:rsidRPr="00A67097" w:rsidRDefault="00D23A49" w:rsidP="00D23A49">
      <w:pPr>
        <w:pStyle w:val="BodyText"/>
      </w:pPr>
    </w:p>
    <w:p w14:paraId="1DB7F5CC" w14:textId="3CF81C37" w:rsidR="00465453" w:rsidRPr="00A67097" w:rsidRDefault="00A55C18" w:rsidP="00A55C18">
      <w:pPr>
        <w:pStyle w:val="ARTICLE0"/>
      </w:pPr>
      <w:bookmarkStart w:id="32" w:name="_Toc380998085"/>
      <w:bookmarkStart w:id="33" w:name="_Toc175826011"/>
      <w:bookmarkStart w:id="34" w:name="_Toc102299202"/>
      <w:bookmarkStart w:id="35" w:name="_Toc102362058"/>
      <w:bookmarkEnd w:id="25"/>
      <w:bookmarkEnd w:id="30"/>
      <w:bookmarkEnd w:id="31"/>
      <w:r w:rsidRPr="00A67097">
        <w:lastRenderedPageBreak/>
        <w:t>Fiber Optic Patch Cords</w:t>
      </w:r>
      <w:bookmarkEnd w:id="32"/>
      <w:bookmarkEnd w:id="33"/>
    </w:p>
    <w:p w14:paraId="38CB876E" w14:textId="77777777" w:rsidR="00EC2C83" w:rsidRPr="00A67097" w:rsidRDefault="00EC2C83" w:rsidP="002E5DC7">
      <w:pPr>
        <w:pStyle w:val="Article-Sub-Heading"/>
      </w:pPr>
      <w:r w:rsidRPr="00A67097">
        <w:t>General</w:t>
      </w:r>
    </w:p>
    <w:p w14:paraId="731748D2" w14:textId="0917CA17" w:rsidR="000A09DD" w:rsidRPr="00A67097" w:rsidRDefault="000A09DD" w:rsidP="000A09DD">
      <w:pPr>
        <w:pStyle w:val="BodyText"/>
      </w:pPr>
      <w:r w:rsidRPr="00A67097">
        <w:t xml:space="preserve">Patch Cords shall be labeled with (1) manufacturer part number and (2) length (if not included in </w:t>
      </w:r>
      <w:r w:rsidR="00606010">
        <w:t>part</w:t>
      </w:r>
      <w:r w:rsidR="00606010" w:rsidRPr="00A67097">
        <w:t xml:space="preserve"> </w:t>
      </w:r>
      <w:r w:rsidRPr="00A67097">
        <w:t>number).  At least one end of the cord shall be labeled.</w:t>
      </w:r>
    </w:p>
    <w:p w14:paraId="5F519387" w14:textId="77777777" w:rsidR="005671DE" w:rsidRPr="00A67097" w:rsidRDefault="005671DE" w:rsidP="000A09DD">
      <w:pPr>
        <w:pStyle w:val="BodyText"/>
      </w:pPr>
    </w:p>
    <w:p w14:paraId="579589D1" w14:textId="77777777" w:rsidR="00CD5DAD" w:rsidRPr="00A67097" w:rsidRDefault="00786126" w:rsidP="0079318D">
      <w:pPr>
        <w:pStyle w:val="BodyText"/>
        <w:keepNext/>
      </w:pPr>
      <w:r w:rsidRPr="00A67097">
        <w:t>Construction</w:t>
      </w:r>
      <w:r w:rsidR="00CD5DAD" w:rsidRPr="00A67097">
        <w:t>:</w:t>
      </w:r>
    </w:p>
    <w:p w14:paraId="1ED506B9" w14:textId="77777777" w:rsidR="00427696" w:rsidRPr="00A67097" w:rsidRDefault="00427696" w:rsidP="00DA47B0">
      <w:pPr>
        <w:pStyle w:val="ListBullet"/>
      </w:pPr>
      <w:proofErr w:type="gramStart"/>
      <w:r w:rsidRPr="00A67097">
        <w:t>Tight-buffer</w:t>
      </w:r>
      <w:proofErr w:type="gramEnd"/>
      <w:r w:rsidRPr="00A67097">
        <w:t>.</w:t>
      </w:r>
    </w:p>
    <w:p w14:paraId="6D6F9AFB" w14:textId="7DEDBBA7" w:rsidR="00C82CAE" w:rsidRPr="00A67097" w:rsidRDefault="005B2F8A" w:rsidP="00465453">
      <w:pPr>
        <w:pStyle w:val="ListBullet"/>
      </w:pPr>
      <w:r w:rsidRPr="00A67097">
        <w:t xml:space="preserve">Simplex (1 fiber) and/or </w:t>
      </w:r>
      <w:r w:rsidR="00C82CAE" w:rsidRPr="00A67097">
        <w:t>D</w:t>
      </w:r>
      <w:r w:rsidR="00CD5DAD" w:rsidRPr="00A67097">
        <w:t xml:space="preserve">uplex </w:t>
      </w:r>
      <w:r w:rsidR="00E23EEC" w:rsidRPr="00A67097">
        <w:t>(2 fibers)</w:t>
      </w:r>
      <w:r w:rsidRPr="00A67097">
        <w:t xml:space="preserve"> </w:t>
      </w:r>
      <w:r w:rsidR="00520892" w:rsidRPr="00A67097">
        <w:t xml:space="preserve">as indicated in </w:t>
      </w:r>
      <w:r w:rsidR="00F90358" w:rsidRPr="00A67097">
        <w:t>PART</w:t>
      </w:r>
      <w:r w:rsidR="00520892" w:rsidRPr="00A67097">
        <w:t xml:space="preserve"> 3.</w:t>
      </w:r>
    </w:p>
    <w:p w14:paraId="6D997CBA" w14:textId="77777777" w:rsidR="004F0986" w:rsidRPr="00A67097" w:rsidRDefault="004F0986" w:rsidP="004F0986">
      <w:pPr>
        <w:pStyle w:val="ListBullet"/>
      </w:pPr>
      <w:r w:rsidRPr="00A67097">
        <w:t>Incorporate optical fiber type(s) meeting specifications of backbone cabling in Section </w:t>
      </w:r>
      <w:r w:rsidR="00620E56" w:rsidRPr="00A67097">
        <w:t>27 10 00 - Structured Cabling</w:t>
      </w:r>
      <w:r w:rsidRPr="00A67097">
        <w:t>.</w:t>
      </w:r>
    </w:p>
    <w:p w14:paraId="3452DAD7" w14:textId="2444EDC8" w:rsidR="00D9422B" w:rsidRPr="00A67097" w:rsidRDefault="00D9422B" w:rsidP="00DA47B0">
      <w:pPr>
        <w:pStyle w:val="ListBullet"/>
      </w:pPr>
      <w:r w:rsidRPr="00A67097">
        <w:t xml:space="preserve">Incorporate connector type(s) as indicated in </w:t>
      </w:r>
      <w:r w:rsidR="00F90358" w:rsidRPr="00A67097">
        <w:t>PART</w:t>
      </w:r>
      <w:r w:rsidRPr="00A67097">
        <w:t xml:space="preserve"> 3 of this section.</w:t>
      </w:r>
    </w:p>
    <w:p w14:paraId="69A239E7" w14:textId="77777777" w:rsidR="00C02FEC" w:rsidRPr="00A67097" w:rsidRDefault="00C02FEC" w:rsidP="00DA47B0">
      <w:pPr>
        <w:pStyle w:val="ListBullet"/>
      </w:pPr>
      <w:r w:rsidRPr="00A67097">
        <w:t xml:space="preserve">Incorporate strain relief at rear of </w:t>
      </w:r>
      <w:r w:rsidR="00E10D1A" w:rsidRPr="00A67097">
        <w:t xml:space="preserve">each </w:t>
      </w:r>
      <w:r w:rsidRPr="00A67097">
        <w:t>connector body.</w:t>
      </w:r>
    </w:p>
    <w:p w14:paraId="0F943DEB" w14:textId="77777777" w:rsidR="00E23EEC" w:rsidRPr="00A67097" w:rsidRDefault="00E23EEC" w:rsidP="00E23EEC">
      <w:pPr>
        <w:pStyle w:val="BodyText"/>
      </w:pPr>
    </w:p>
    <w:p w14:paraId="45182288" w14:textId="1BA2ED84" w:rsidR="00786126" w:rsidRPr="00A67097" w:rsidRDefault="00786126" w:rsidP="00786126">
      <w:pPr>
        <w:pStyle w:val="BodyText"/>
      </w:pPr>
      <w:r w:rsidRPr="00A67097">
        <w:t xml:space="preserve">Optical connectors shall comply with TIA-604 “Fiber Optic Connector </w:t>
      </w:r>
      <w:proofErr w:type="spellStart"/>
      <w:r w:rsidRPr="00A67097">
        <w:t>Intermateability</w:t>
      </w:r>
      <w:proofErr w:type="spellEnd"/>
      <w:r w:rsidRPr="00A67097">
        <w:t xml:space="preserve"> Standards (FOCIS) and applicable addenda for connector type(s) specified.</w:t>
      </w:r>
    </w:p>
    <w:p w14:paraId="49F1A428" w14:textId="77777777" w:rsidR="00786126" w:rsidRPr="00A67097" w:rsidRDefault="00786126" w:rsidP="00AD792F">
      <w:pPr>
        <w:pStyle w:val="BodyText"/>
      </w:pPr>
    </w:p>
    <w:p w14:paraId="563369D2" w14:textId="77777777" w:rsidR="002A51F3" w:rsidRPr="00A67097" w:rsidRDefault="00E611C0" w:rsidP="00E611C0">
      <w:pPr>
        <w:pStyle w:val="BodyText"/>
        <w:keepNext/>
      </w:pPr>
      <w:r w:rsidRPr="00A67097">
        <w:t>D</w:t>
      </w:r>
      <w:r w:rsidR="00AD792F" w:rsidRPr="00A67097">
        <w:t xml:space="preserve">uplex patch cords </w:t>
      </w:r>
      <w:r w:rsidRPr="00A67097">
        <w:t>shall have c</w:t>
      </w:r>
      <w:r w:rsidR="002A51F3" w:rsidRPr="00A67097">
        <w:t xml:space="preserve">hannels (fibers) </w:t>
      </w:r>
      <w:r w:rsidR="00786126" w:rsidRPr="00A67097">
        <w:t xml:space="preserve">shall be </w:t>
      </w:r>
      <w:r w:rsidR="002A51F3" w:rsidRPr="00A67097">
        <w:t>of equal length.  Channels shall be identified by strain-relief boot color or other means.</w:t>
      </w:r>
    </w:p>
    <w:p w14:paraId="0D6F8E96" w14:textId="03E45E63" w:rsidR="00E611C0" w:rsidRPr="00A67097" w:rsidRDefault="00E611C0" w:rsidP="00E611C0">
      <w:pPr>
        <w:pStyle w:val="ListBullet"/>
      </w:pPr>
      <w:r w:rsidRPr="00A67097">
        <w:t xml:space="preserve">Duplex </w:t>
      </w:r>
      <w:r w:rsidR="00B919E5" w:rsidRPr="00A67097">
        <w:t xml:space="preserve">Cords </w:t>
      </w:r>
      <w:r w:rsidRPr="00A67097">
        <w:t>fitted with duplex connectors (</w:t>
      </w:r>
      <w:r w:rsidR="00CA6B3E" w:rsidRPr="00A67097">
        <w:t>e.g.,</w:t>
      </w:r>
      <w:r w:rsidRPr="00A67097">
        <w:t xml:space="preserve"> SC, LC) </w:t>
      </w:r>
      <w:r w:rsidR="00B919E5" w:rsidRPr="00A67097">
        <w:t>shall be configured so fiber position A connects to B and B connects to A per TIA-568-</w:t>
      </w:r>
      <w:r w:rsidR="001812AA" w:rsidRPr="00A67097">
        <w:t>C.3</w:t>
      </w:r>
      <w:r w:rsidR="00B919E5" w:rsidRPr="00A67097">
        <w:t>.</w:t>
      </w:r>
    </w:p>
    <w:p w14:paraId="0BBDB62F" w14:textId="77777777" w:rsidR="00E611C0" w:rsidRPr="00A67097" w:rsidRDefault="00E611C0" w:rsidP="00E611C0">
      <w:pPr>
        <w:pStyle w:val="BodyText"/>
      </w:pPr>
    </w:p>
    <w:p w14:paraId="0802EA91" w14:textId="77777777" w:rsidR="00786126" w:rsidRPr="00A67097" w:rsidRDefault="00AB6FB7" w:rsidP="00AB6FB7">
      <w:pPr>
        <w:pStyle w:val="BodyText"/>
      </w:pPr>
      <w:r w:rsidRPr="00A67097">
        <w:t>Cable jacket material shall be PVC.  Jacket shall be factory marked indicating manufacturer and cable type.</w:t>
      </w:r>
      <w:r w:rsidR="00282107" w:rsidRPr="00A67097">
        <w:t xml:space="preserve">  </w:t>
      </w:r>
    </w:p>
    <w:p w14:paraId="72ED66B5" w14:textId="41ECA6B6" w:rsidR="00786126" w:rsidRPr="00A67097" w:rsidRDefault="00786126" w:rsidP="00AB6FB7">
      <w:pPr>
        <w:pStyle w:val="BodyText"/>
      </w:pPr>
    </w:p>
    <w:p w14:paraId="2EC45E13" w14:textId="4F377410" w:rsidR="001D7D40" w:rsidRPr="00A67097" w:rsidRDefault="001D7D40" w:rsidP="00AB6FB7">
      <w:pPr>
        <w:pStyle w:val="BodyText"/>
      </w:pPr>
      <w:r w:rsidRPr="00A67097">
        <w:t>See PART 3 for fiber type(s).</w:t>
      </w:r>
    </w:p>
    <w:p w14:paraId="1A095DEB" w14:textId="77777777" w:rsidR="001D7D40" w:rsidRPr="00A67097" w:rsidRDefault="001D7D40" w:rsidP="00AB6FB7">
      <w:pPr>
        <w:pStyle w:val="BodyText"/>
      </w:pPr>
    </w:p>
    <w:p w14:paraId="188A2A23" w14:textId="77777777" w:rsidR="00EC2C83" w:rsidRPr="00A67097" w:rsidRDefault="00E10D1A" w:rsidP="002E5DC7">
      <w:pPr>
        <w:pStyle w:val="Article-Sub-Heading"/>
      </w:pPr>
      <w:r w:rsidRPr="00A67097">
        <w:t>Multimode</w:t>
      </w:r>
      <w:r w:rsidR="002E5DC7" w:rsidRPr="00A67097">
        <w:t xml:space="preserve"> Patch Cords</w:t>
      </w:r>
    </w:p>
    <w:p w14:paraId="077F4846" w14:textId="4EFC9D22" w:rsidR="00FB7D33" w:rsidRPr="00A67097" w:rsidRDefault="00FB7D33" w:rsidP="00FB7D33">
      <w:pPr>
        <w:pStyle w:val="BodyText"/>
      </w:pPr>
      <w:r w:rsidRPr="00A67097">
        <w:t>General specifications above shall apply.</w:t>
      </w:r>
    </w:p>
    <w:p w14:paraId="6B61AEE6" w14:textId="77777777" w:rsidR="001D7D40" w:rsidRPr="00A67097" w:rsidRDefault="001D7D40" w:rsidP="00B12BBE">
      <w:pPr>
        <w:pStyle w:val="BodyText"/>
      </w:pPr>
    </w:p>
    <w:p w14:paraId="4AEE61D1" w14:textId="77777777" w:rsidR="00690566" w:rsidRPr="00A67097" w:rsidRDefault="00690566" w:rsidP="00690566">
      <w:pPr>
        <w:pStyle w:val="BodyText"/>
        <w:keepNext/>
      </w:pPr>
      <w:r w:rsidRPr="00A67097">
        <w:t>Cable jacket color shall indicate fiber type as follows:</w:t>
      </w:r>
    </w:p>
    <w:p w14:paraId="362B5ECD" w14:textId="77777777" w:rsidR="00690566" w:rsidRPr="00A67097" w:rsidRDefault="00690566" w:rsidP="00690566">
      <w:pPr>
        <w:pStyle w:val="ListBullet"/>
      </w:pPr>
      <w:r w:rsidRPr="00A67097">
        <w:t>62.5-micron; OM1 - ORANGE</w:t>
      </w:r>
    </w:p>
    <w:p w14:paraId="38E0AA13" w14:textId="77777777" w:rsidR="00690566" w:rsidRPr="00A67097" w:rsidRDefault="00690566" w:rsidP="00690566">
      <w:pPr>
        <w:pStyle w:val="ListBullet"/>
      </w:pPr>
      <w:r w:rsidRPr="00A67097">
        <w:t>50-micron LASER-optimized; OM3 – AQUA</w:t>
      </w:r>
    </w:p>
    <w:p w14:paraId="1DE97F4F" w14:textId="77777777" w:rsidR="00690566" w:rsidRPr="00A67097" w:rsidRDefault="00690566" w:rsidP="00690566">
      <w:pPr>
        <w:pStyle w:val="BodyText"/>
      </w:pPr>
    </w:p>
    <w:p w14:paraId="79828F0B" w14:textId="77777777" w:rsidR="00CD5DAD" w:rsidRPr="00A67097" w:rsidRDefault="00CD5DAD" w:rsidP="00347DF2">
      <w:pPr>
        <w:pStyle w:val="BodyText"/>
        <w:keepNext/>
      </w:pPr>
      <w:r w:rsidRPr="00A67097">
        <w:t>Optical Connector</w:t>
      </w:r>
      <w:r w:rsidR="00F97732" w:rsidRPr="00A67097">
        <w:t>:</w:t>
      </w:r>
    </w:p>
    <w:p w14:paraId="20B67EE7" w14:textId="77777777" w:rsidR="00F97732" w:rsidRPr="00A67097" w:rsidRDefault="00F97732" w:rsidP="00190B4D">
      <w:pPr>
        <w:pStyle w:val="ListBullet"/>
      </w:pPr>
      <w:r w:rsidRPr="00A67097">
        <w:t>Ferrule Material - C</w:t>
      </w:r>
      <w:r w:rsidR="00CD5DAD" w:rsidRPr="00A67097">
        <w:t>eramic or glass-in-ceramic.</w:t>
      </w:r>
    </w:p>
    <w:p w14:paraId="142F1898" w14:textId="3EAD1361" w:rsidR="00CD5DAD" w:rsidRDefault="00F97732" w:rsidP="00190B4D">
      <w:pPr>
        <w:pStyle w:val="ListBullet"/>
      </w:pPr>
      <w:r w:rsidRPr="00A67097">
        <w:t>Ferrule Polish - P</w:t>
      </w:r>
      <w:r w:rsidR="001162FE" w:rsidRPr="00A67097">
        <w:t xml:space="preserve">hysical </w:t>
      </w:r>
      <w:r w:rsidRPr="00A67097">
        <w:t>C</w:t>
      </w:r>
      <w:r w:rsidR="001162FE" w:rsidRPr="00A67097">
        <w:t>ontact</w:t>
      </w:r>
      <w:r w:rsidR="007915AB" w:rsidRPr="00A67097">
        <w:t xml:space="preserve"> (PC</w:t>
      </w:r>
      <w:r w:rsidR="001162FE" w:rsidRPr="00A67097">
        <w:t>)</w:t>
      </w:r>
    </w:p>
    <w:p w14:paraId="10CD55C5" w14:textId="5C69D8B7" w:rsidR="00E943FF" w:rsidRPr="00A67097" w:rsidRDefault="0016735D" w:rsidP="00190B4D">
      <w:pPr>
        <w:pStyle w:val="ListBullet"/>
      </w:pPr>
      <w:r w:rsidRPr="00A67097">
        <w:t xml:space="preserve">Connector </w:t>
      </w:r>
      <w:r>
        <w:t>B</w:t>
      </w:r>
      <w:r w:rsidRPr="00A67097">
        <w:t xml:space="preserve">ody </w:t>
      </w:r>
      <w:r>
        <w:t>C</w:t>
      </w:r>
      <w:r w:rsidRPr="00A67097">
        <w:t>olor</w:t>
      </w:r>
      <w:r w:rsidR="00376FD7">
        <w:t xml:space="preserve"> (SC or LC)</w:t>
      </w:r>
      <w:r w:rsidR="00690566">
        <w:t> – BEIGE</w:t>
      </w:r>
    </w:p>
    <w:p w14:paraId="6DCF4D4B" w14:textId="77777777" w:rsidR="00FB7D33" w:rsidRPr="00A67097" w:rsidRDefault="00FB7D33" w:rsidP="00FB7D33">
      <w:pPr>
        <w:pStyle w:val="BodyText"/>
      </w:pPr>
    </w:p>
    <w:p w14:paraId="3F7FB3C9" w14:textId="77777777" w:rsidR="00EC2C83" w:rsidRPr="00A67097" w:rsidRDefault="00E10D1A" w:rsidP="002E5DC7">
      <w:pPr>
        <w:pStyle w:val="Article-Sub-Heading"/>
      </w:pPr>
      <w:r w:rsidRPr="00A67097">
        <w:t>Single-mode</w:t>
      </w:r>
      <w:r w:rsidR="002E5DC7" w:rsidRPr="00A67097">
        <w:t xml:space="preserve"> Patch Cords</w:t>
      </w:r>
    </w:p>
    <w:p w14:paraId="2120E9D5" w14:textId="77777777" w:rsidR="00FB7D33" w:rsidRPr="00A67097" w:rsidRDefault="00FB7D33" w:rsidP="00FB7D33">
      <w:pPr>
        <w:pStyle w:val="BodyText"/>
      </w:pPr>
      <w:r w:rsidRPr="00A67097">
        <w:t>General specifications above shall apply.</w:t>
      </w:r>
    </w:p>
    <w:p w14:paraId="06B7529F" w14:textId="77777777" w:rsidR="00FB7D33" w:rsidRPr="00A67097" w:rsidRDefault="00FB7D33" w:rsidP="00FB7D33">
      <w:pPr>
        <w:pStyle w:val="BodyText"/>
      </w:pPr>
    </w:p>
    <w:p w14:paraId="5EE1D6F5" w14:textId="77777777" w:rsidR="00690566" w:rsidRPr="00A67097" w:rsidRDefault="00690566" w:rsidP="00690566">
      <w:pPr>
        <w:pStyle w:val="BodyText"/>
      </w:pPr>
      <w:r w:rsidRPr="00A67097">
        <w:t>Cable jacket color shall be YELLOW to indicate fiber type.</w:t>
      </w:r>
    </w:p>
    <w:p w14:paraId="19004C00" w14:textId="77777777" w:rsidR="00690566" w:rsidRPr="00A67097" w:rsidRDefault="00690566" w:rsidP="00690566">
      <w:pPr>
        <w:pStyle w:val="BodyText"/>
      </w:pPr>
    </w:p>
    <w:p w14:paraId="41E940C1" w14:textId="77777777" w:rsidR="00E10D1A" w:rsidRPr="00A67097" w:rsidRDefault="00E10D1A" w:rsidP="00B07C36">
      <w:pPr>
        <w:pStyle w:val="BodyText"/>
        <w:keepNext/>
      </w:pPr>
      <w:r w:rsidRPr="00A67097">
        <w:t>Optical Connector</w:t>
      </w:r>
      <w:r w:rsidR="007915AB" w:rsidRPr="00A67097">
        <w:t>:</w:t>
      </w:r>
    </w:p>
    <w:p w14:paraId="5FFF5ED2" w14:textId="77777777" w:rsidR="007915AB" w:rsidRPr="00A67097" w:rsidRDefault="007915AB" w:rsidP="00E10D1A">
      <w:pPr>
        <w:pStyle w:val="ListBullet"/>
      </w:pPr>
      <w:r w:rsidRPr="00A67097">
        <w:t>Ferrule material - C</w:t>
      </w:r>
      <w:r w:rsidR="00E10D1A" w:rsidRPr="00A67097">
        <w:t>eramic or glass-in-ceramic</w:t>
      </w:r>
    </w:p>
    <w:p w14:paraId="4E264F36" w14:textId="77777777" w:rsidR="0043083F" w:rsidRDefault="00E10D1A" w:rsidP="00AA6F12">
      <w:pPr>
        <w:pStyle w:val="ListBullet"/>
        <w:keepNext/>
      </w:pPr>
      <w:r w:rsidRPr="00A67097">
        <w:t xml:space="preserve">Ferrule </w:t>
      </w:r>
      <w:r w:rsidR="007915AB" w:rsidRPr="00A67097">
        <w:t>P</w:t>
      </w:r>
      <w:r w:rsidRPr="00A67097">
        <w:t xml:space="preserve">olish </w:t>
      </w:r>
      <w:r w:rsidR="007915AB" w:rsidRPr="00A67097">
        <w:t xml:space="preserve">- </w:t>
      </w:r>
      <w:r w:rsidR="002278CB" w:rsidRPr="00A67097">
        <w:t>End-</w:t>
      </w:r>
      <w:r w:rsidR="00F91DE2" w:rsidRPr="00A67097">
        <w:t xml:space="preserve">face geometry </w:t>
      </w:r>
      <w:r w:rsidR="002278CB" w:rsidRPr="00A67097">
        <w:t>shall</w:t>
      </w:r>
      <w:r w:rsidR="00F91DE2" w:rsidRPr="00A67097">
        <w:t xml:space="preserve"> </w:t>
      </w:r>
      <w:proofErr w:type="gramStart"/>
      <w:r w:rsidR="00F91DE2" w:rsidRPr="00A67097">
        <w:t>be in compliance with</w:t>
      </w:r>
      <w:proofErr w:type="gramEnd"/>
      <w:r w:rsidR="00F91DE2" w:rsidRPr="00A67097">
        <w:t xml:space="preserve"> Telcordia GR-326-CORE, Issue 3.</w:t>
      </w:r>
    </w:p>
    <w:p w14:paraId="2DC6E9CE" w14:textId="0C55AEF9" w:rsidR="00690566" w:rsidRDefault="00CF741F" w:rsidP="00AA6F12">
      <w:pPr>
        <w:pStyle w:val="ListBullet"/>
        <w:keepNext/>
      </w:pPr>
      <w:r w:rsidRPr="00A67097">
        <w:t>Insertion Loss (mated pair) shall be 0.30 dB or better.</w:t>
      </w:r>
    </w:p>
    <w:p w14:paraId="048A0682" w14:textId="210100BA" w:rsidR="004F0986" w:rsidRPr="00A67097" w:rsidRDefault="00FB7D33" w:rsidP="00E55CC5">
      <w:pPr>
        <w:pStyle w:val="ListBullet"/>
        <w:keepNext/>
      </w:pPr>
      <w:r w:rsidRPr="00A67097">
        <w:t xml:space="preserve">Connector </w:t>
      </w:r>
      <w:r w:rsidR="00085B78">
        <w:t>B</w:t>
      </w:r>
      <w:r w:rsidRPr="00A67097">
        <w:t xml:space="preserve">ody </w:t>
      </w:r>
      <w:r w:rsidR="00085B78">
        <w:t>C</w:t>
      </w:r>
      <w:r w:rsidRPr="00A67097">
        <w:t>olor</w:t>
      </w:r>
      <w:r w:rsidR="00085B78">
        <w:t> – </w:t>
      </w:r>
      <w:r w:rsidR="004F0986" w:rsidRPr="00A67097">
        <w:t>UPC polish</w:t>
      </w:r>
      <w:r w:rsidR="000C1D7B">
        <w:t xml:space="preserve">: </w:t>
      </w:r>
      <w:r w:rsidR="004F0986" w:rsidRPr="00A67097">
        <w:t>BLUE</w:t>
      </w:r>
      <w:r w:rsidR="00085B78">
        <w:t xml:space="preserve">; </w:t>
      </w:r>
      <w:r w:rsidR="004F0986" w:rsidRPr="00A67097">
        <w:t>APC polish</w:t>
      </w:r>
      <w:r w:rsidR="000C1D7B">
        <w:t xml:space="preserve">: </w:t>
      </w:r>
      <w:r w:rsidR="004F0986" w:rsidRPr="00A67097">
        <w:t>GREEN</w:t>
      </w:r>
    </w:p>
    <w:p w14:paraId="321EBA36" w14:textId="77777777" w:rsidR="00D3132E" w:rsidRDefault="00D3132E" w:rsidP="0043083F">
      <w:pPr>
        <w:pStyle w:val="BodyText"/>
        <w:ind w:left="360"/>
      </w:pPr>
    </w:p>
    <w:p w14:paraId="2EEC0661" w14:textId="21A5C5AA" w:rsidR="00CD5DAD" w:rsidRPr="00A67097" w:rsidRDefault="00FE6895" w:rsidP="00FE6895">
      <w:pPr>
        <w:pStyle w:val="ARTICLE0"/>
      </w:pPr>
      <w:bookmarkStart w:id="36" w:name="_Toc118625587"/>
      <w:bookmarkStart w:id="37" w:name="_Toc204583262"/>
      <w:bookmarkStart w:id="38" w:name="_Toc175826012"/>
      <w:r w:rsidRPr="00A67097">
        <w:t>Coax Patch Cord</w:t>
      </w:r>
      <w:bookmarkEnd w:id="36"/>
      <w:bookmarkEnd w:id="37"/>
      <w:r w:rsidRPr="00A67097">
        <w:t xml:space="preserve">s </w:t>
      </w:r>
      <w:r w:rsidR="00A55C18" w:rsidRPr="00A67097">
        <w:t>a</w:t>
      </w:r>
      <w:r w:rsidRPr="00A67097">
        <w:t>nd Work Area Cords</w:t>
      </w:r>
      <w:bookmarkEnd w:id="38"/>
    </w:p>
    <w:p w14:paraId="2FBD9619" w14:textId="77777777" w:rsidR="003234BB" w:rsidRPr="00A67097" w:rsidRDefault="003234BB" w:rsidP="0079318D">
      <w:pPr>
        <w:pStyle w:val="BodyText"/>
        <w:keepNext/>
      </w:pPr>
      <w:bookmarkStart w:id="39" w:name="_Toc118625588"/>
      <w:bookmarkEnd w:id="34"/>
      <w:bookmarkEnd w:id="35"/>
      <w:r w:rsidRPr="00A67097">
        <w:t>Patch cord shall:</w:t>
      </w:r>
    </w:p>
    <w:p w14:paraId="17341547" w14:textId="77777777" w:rsidR="00CD5DAD" w:rsidRPr="00A67097" w:rsidRDefault="003234BB" w:rsidP="00DA47B0">
      <w:pPr>
        <w:pStyle w:val="ListBullet"/>
      </w:pPr>
      <w:r w:rsidRPr="00A67097">
        <w:t xml:space="preserve">Be </w:t>
      </w:r>
      <w:r w:rsidR="00CD5DAD" w:rsidRPr="00A67097">
        <w:t>RG-6</w:t>
      </w:r>
      <w:bookmarkEnd w:id="39"/>
      <w:r w:rsidRPr="00A67097">
        <w:t xml:space="preserve"> </w:t>
      </w:r>
      <w:r w:rsidR="00AB6FB7" w:rsidRPr="00A67097">
        <w:t>d</w:t>
      </w:r>
      <w:r w:rsidR="00CD5DAD" w:rsidRPr="00A67097">
        <w:t>ual</w:t>
      </w:r>
      <w:r w:rsidR="00AB6FB7" w:rsidRPr="00A67097">
        <w:t>-s</w:t>
      </w:r>
      <w:r w:rsidR="00CD5DAD" w:rsidRPr="00A67097">
        <w:t>hield (foil + braid)</w:t>
      </w:r>
      <w:r w:rsidRPr="00A67097">
        <w:t xml:space="preserve"> </w:t>
      </w:r>
      <w:r w:rsidR="00AB6FB7" w:rsidRPr="00A67097">
        <w:t xml:space="preserve">coaxial cable </w:t>
      </w:r>
      <w:r w:rsidRPr="00A67097">
        <w:t xml:space="preserve">with </w:t>
      </w:r>
      <w:r w:rsidR="00AB6FB7" w:rsidRPr="00A67097">
        <w:t>s</w:t>
      </w:r>
      <w:r w:rsidR="00CD5DAD" w:rsidRPr="00A67097">
        <w:t>tranded</w:t>
      </w:r>
      <w:r w:rsidR="00AB6FB7" w:rsidRPr="00A67097">
        <w:t>-</w:t>
      </w:r>
      <w:r w:rsidR="00CD5DAD" w:rsidRPr="00A67097">
        <w:t>copper center conductor</w:t>
      </w:r>
      <w:r w:rsidRPr="00A67097">
        <w:t>.</w:t>
      </w:r>
    </w:p>
    <w:p w14:paraId="4420F040" w14:textId="77777777" w:rsidR="00CD5DAD" w:rsidRPr="00A67097" w:rsidRDefault="003234BB" w:rsidP="00DA47B0">
      <w:pPr>
        <w:pStyle w:val="ListBullet"/>
      </w:pPr>
      <w:r w:rsidRPr="00A67097">
        <w:t xml:space="preserve">Be </w:t>
      </w:r>
      <w:r w:rsidR="00CD5DAD" w:rsidRPr="00A67097">
        <w:t>75 Ohm</w:t>
      </w:r>
      <w:r w:rsidR="00AB6FB7" w:rsidRPr="00A67097">
        <w:t>.</w:t>
      </w:r>
    </w:p>
    <w:p w14:paraId="3EADAE94" w14:textId="77777777" w:rsidR="003234BB" w:rsidRPr="00A67097" w:rsidRDefault="003234BB" w:rsidP="003234BB">
      <w:pPr>
        <w:pStyle w:val="ListBullet"/>
      </w:pPr>
      <w:r w:rsidRPr="00A67097">
        <w:t>Incorporate Male F-type (threaded) connectors at both ends.</w:t>
      </w:r>
    </w:p>
    <w:p w14:paraId="280F29C0" w14:textId="77777777" w:rsidR="0060314E" w:rsidRPr="00A67097" w:rsidRDefault="0060314E" w:rsidP="00CD5DAD">
      <w:pPr>
        <w:pStyle w:val="BodyText"/>
      </w:pPr>
    </w:p>
    <w:p w14:paraId="68C17740" w14:textId="77777777" w:rsidR="003234BB" w:rsidRPr="00A67097" w:rsidRDefault="00CD5DAD" w:rsidP="003234BB">
      <w:pPr>
        <w:pStyle w:val="BodyText"/>
      </w:pPr>
      <w:r w:rsidRPr="00A67097">
        <w:t xml:space="preserve">Connector </w:t>
      </w:r>
      <w:r w:rsidR="003234BB" w:rsidRPr="00A67097">
        <w:t>shall incorporate strain relief where connector mates with cable.</w:t>
      </w:r>
    </w:p>
    <w:p w14:paraId="6108BD8C" w14:textId="77777777" w:rsidR="0060314E" w:rsidRPr="00A67097" w:rsidRDefault="0060314E" w:rsidP="00CD5DAD">
      <w:pPr>
        <w:pStyle w:val="BodyText"/>
      </w:pPr>
    </w:p>
    <w:p w14:paraId="275C81E5" w14:textId="77777777" w:rsidR="00CD5DAD" w:rsidRPr="00A67097" w:rsidRDefault="003234BB" w:rsidP="003234BB">
      <w:pPr>
        <w:pStyle w:val="BodyText"/>
      </w:pPr>
      <w:r w:rsidRPr="00A67097">
        <w:t>Cable jacket material shall be PVC and be color BLACK</w:t>
      </w:r>
      <w:r w:rsidR="00E210A7" w:rsidRPr="00A67097">
        <w:t>.</w:t>
      </w:r>
      <w:r w:rsidR="00AB6FB7" w:rsidRPr="00A67097">
        <w:t xml:space="preserve">  Jacket shall be factory marked indicating manufacturer and cable type.</w:t>
      </w:r>
    </w:p>
    <w:p w14:paraId="22F00676" w14:textId="77777777" w:rsidR="00E210A7" w:rsidRPr="00A67097" w:rsidRDefault="00E210A7" w:rsidP="003234BB">
      <w:pPr>
        <w:pStyle w:val="BodyText"/>
      </w:pPr>
    </w:p>
    <w:p w14:paraId="6D348F4B" w14:textId="77777777" w:rsidR="00FB3A68" w:rsidRPr="00A67097" w:rsidRDefault="00FE6895" w:rsidP="00FE6895">
      <w:pPr>
        <w:pStyle w:val="ARTICLE0"/>
      </w:pPr>
      <w:bookmarkStart w:id="40" w:name="_Toc175826013"/>
      <w:r w:rsidRPr="00A67097">
        <w:t>Cross-Connect Wire</w:t>
      </w:r>
      <w:bookmarkEnd w:id="40"/>
    </w:p>
    <w:p w14:paraId="146A1374" w14:textId="77777777" w:rsidR="00541716" w:rsidRPr="00A67097" w:rsidRDefault="00541716" w:rsidP="00541716">
      <w:pPr>
        <w:pStyle w:val="BodyText"/>
        <w:keepNext/>
      </w:pPr>
      <w:r w:rsidRPr="00A67097">
        <w:t>Cross-connect wire shall be:</w:t>
      </w:r>
    </w:p>
    <w:p w14:paraId="44790F80" w14:textId="77777777" w:rsidR="003E384F" w:rsidRPr="00A67097" w:rsidRDefault="0025585A" w:rsidP="00541716">
      <w:pPr>
        <w:pStyle w:val="ListBullet"/>
      </w:pPr>
      <w:r w:rsidRPr="00A67097">
        <w:t>24-AWG</w:t>
      </w:r>
      <w:r w:rsidR="003E384F" w:rsidRPr="00A67097">
        <w:t>, Copper Twisted-pair</w:t>
      </w:r>
    </w:p>
    <w:p w14:paraId="73546A7A" w14:textId="77777777" w:rsidR="0025585A" w:rsidRPr="00A67097" w:rsidRDefault="003E384F" w:rsidP="00541716">
      <w:pPr>
        <w:pStyle w:val="ListBullet"/>
      </w:pPr>
      <w:r w:rsidRPr="00A67097">
        <w:t>Unjacketed</w:t>
      </w:r>
    </w:p>
    <w:p w14:paraId="0885C761" w14:textId="77777777" w:rsidR="003E384F" w:rsidRPr="00A67097" w:rsidRDefault="003E384F" w:rsidP="003E384F">
      <w:pPr>
        <w:pStyle w:val="BodyText"/>
      </w:pPr>
    </w:p>
    <w:p w14:paraId="0F3E8DDD" w14:textId="77777777" w:rsidR="003E384F" w:rsidRPr="00A67097" w:rsidRDefault="003E384F" w:rsidP="0079318D">
      <w:pPr>
        <w:pStyle w:val="BodyText"/>
        <w:keepNext/>
      </w:pPr>
      <w:r w:rsidRPr="00A67097">
        <w:t xml:space="preserve">Insulation color: </w:t>
      </w:r>
    </w:p>
    <w:p w14:paraId="6DD4FE8C" w14:textId="77777777" w:rsidR="004954FB" w:rsidRPr="00A67097" w:rsidRDefault="004954FB" w:rsidP="003E384F">
      <w:pPr>
        <w:pStyle w:val="ListBullet"/>
      </w:pPr>
      <w:r w:rsidRPr="00A67097">
        <w:t>4-pair</w:t>
      </w:r>
      <w:r w:rsidR="003E384F" w:rsidRPr="00A67097">
        <w:t xml:space="preserve"> - </w:t>
      </w:r>
      <w:r w:rsidRPr="00A67097">
        <w:t xml:space="preserve">white-blue/blue, </w:t>
      </w:r>
      <w:proofErr w:type="gramStart"/>
      <w:r w:rsidRPr="00A67097">
        <w:t>white-green</w:t>
      </w:r>
      <w:proofErr w:type="gramEnd"/>
      <w:r w:rsidRPr="00A67097">
        <w:t>/green, white-oran</w:t>
      </w:r>
      <w:r w:rsidR="003E384F" w:rsidRPr="00A67097">
        <w:t>ge/orange &amp; white-brown/brown</w:t>
      </w:r>
    </w:p>
    <w:p w14:paraId="1F362198" w14:textId="26A1A161" w:rsidR="00541716" w:rsidRPr="00A67097" w:rsidRDefault="00541716" w:rsidP="003E384F">
      <w:pPr>
        <w:pStyle w:val="ListBullet"/>
      </w:pPr>
      <w:r w:rsidRPr="00A67097">
        <w:t>1-pair</w:t>
      </w:r>
      <w:r w:rsidR="003E384F" w:rsidRPr="00A67097">
        <w:t xml:space="preserve"> - white-blue/blue or </w:t>
      </w:r>
      <w:proofErr w:type="gramStart"/>
      <w:r w:rsidR="003E384F" w:rsidRPr="00A67097">
        <w:t>white-green</w:t>
      </w:r>
      <w:proofErr w:type="gramEnd"/>
      <w:r w:rsidR="003E384F" w:rsidRPr="00A67097">
        <w:t xml:space="preserve">/green (Refer to </w:t>
      </w:r>
      <w:r w:rsidR="00F90358" w:rsidRPr="00A67097">
        <w:t>PART</w:t>
      </w:r>
      <w:r w:rsidR="003E384F" w:rsidRPr="00A67097">
        <w:t xml:space="preserve"> 3)</w:t>
      </w:r>
    </w:p>
    <w:p w14:paraId="7AB38ADF" w14:textId="77777777" w:rsidR="00222BEA" w:rsidRPr="00A67097" w:rsidRDefault="00541716" w:rsidP="003E384F">
      <w:pPr>
        <w:pStyle w:val="ListBullet"/>
      </w:pPr>
      <w:r w:rsidRPr="00A67097">
        <w:t>2-pair</w:t>
      </w:r>
      <w:r w:rsidR="003E384F" w:rsidRPr="00A67097">
        <w:t xml:space="preserve"> - </w:t>
      </w:r>
      <w:r w:rsidRPr="00A67097">
        <w:t xml:space="preserve">white-blue/blue &amp; </w:t>
      </w:r>
      <w:proofErr w:type="gramStart"/>
      <w:r w:rsidRPr="00A67097">
        <w:t>white-green</w:t>
      </w:r>
      <w:proofErr w:type="gramEnd"/>
      <w:r w:rsidRPr="00A67097">
        <w:t>/green</w:t>
      </w:r>
    </w:p>
    <w:p w14:paraId="54E3983A" w14:textId="77777777" w:rsidR="003E384F" w:rsidRPr="00A67097" w:rsidRDefault="003E384F" w:rsidP="003E384F">
      <w:pPr>
        <w:pStyle w:val="BodyText"/>
      </w:pPr>
    </w:p>
    <w:p w14:paraId="3A53D5A4" w14:textId="77777777" w:rsidR="00FB3A68" w:rsidRPr="00A67097" w:rsidRDefault="0025585A" w:rsidP="0025585A">
      <w:pPr>
        <w:pStyle w:val="BodyText"/>
      </w:pPr>
      <w:r w:rsidRPr="00A67097">
        <w:t>S</w:t>
      </w:r>
      <w:r w:rsidR="00B425F4" w:rsidRPr="00A67097">
        <w:t>pool holders</w:t>
      </w:r>
      <w:r w:rsidR="001756D4" w:rsidRPr="00A67097">
        <w:t>, where applicable,</w:t>
      </w:r>
      <w:r w:rsidR="00B425F4" w:rsidRPr="00A67097">
        <w:t xml:space="preserve"> shall be assemblies designed for that purpose.</w:t>
      </w:r>
      <w:r w:rsidR="00FB2708" w:rsidRPr="00A67097">
        <w:t xml:space="preserve">  Refer to Section </w:t>
      </w:r>
      <w:r w:rsidR="00620E56" w:rsidRPr="00A67097">
        <w:t>27 10 00 - Structured Cabling</w:t>
      </w:r>
      <w:r w:rsidR="003E384F" w:rsidRPr="00A67097">
        <w:t>.</w:t>
      </w:r>
    </w:p>
    <w:p w14:paraId="3D37D5FC" w14:textId="77777777" w:rsidR="00FB3A68" w:rsidRPr="00A67097" w:rsidRDefault="00FB3A68" w:rsidP="00FB3A68">
      <w:pPr>
        <w:pStyle w:val="BodyText"/>
      </w:pPr>
    </w:p>
    <w:p w14:paraId="2219037C" w14:textId="77777777" w:rsidR="00222BEA" w:rsidRPr="00A67097" w:rsidRDefault="00222BEA" w:rsidP="00E210A7">
      <w:pPr>
        <w:pStyle w:val="BodyText"/>
      </w:pPr>
      <w:bookmarkStart w:id="41" w:name="_Toc227651613"/>
    </w:p>
    <w:p w14:paraId="34A764D8" w14:textId="77777777" w:rsidR="002C5A47" w:rsidRPr="00A67097" w:rsidRDefault="00032A0C" w:rsidP="009B1C91">
      <w:pPr>
        <w:pStyle w:val="PART"/>
      </w:pPr>
      <w:bookmarkStart w:id="42" w:name="_Toc380998088"/>
      <w:bookmarkStart w:id="43" w:name="_Toc175826014"/>
      <w:r w:rsidRPr="00A67097">
        <w:t>EXECUTION</w:t>
      </w:r>
      <w:bookmarkEnd w:id="41"/>
      <w:bookmarkEnd w:id="42"/>
      <w:bookmarkEnd w:id="43"/>
      <w:r w:rsidR="00082344" w:rsidRPr="00A67097">
        <w:br/>
      </w:r>
    </w:p>
    <w:p w14:paraId="14D4802C" w14:textId="47F0DF31" w:rsidR="00CD5DAD" w:rsidRPr="00A67097" w:rsidRDefault="00FE6895" w:rsidP="00FE6895">
      <w:pPr>
        <w:pStyle w:val="ARTICLE0"/>
      </w:pPr>
      <w:bookmarkStart w:id="44" w:name="_Toc118625592"/>
      <w:bookmarkStart w:id="45" w:name="_Toc118708676"/>
      <w:bookmarkStart w:id="46" w:name="_Toc204583264"/>
      <w:bookmarkStart w:id="47" w:name="_Toc175826015"/>
      <w:bookmarkStart w:id="48" w:name="_Toc227651615"/>
      <w:r w:rsidRPr="00A67097">
        <w:t>General</w:t>
      </w:r>
      <w:bookmarkEnd w:id="44"/>
      <w:bookmarkEnd w:id="45"/>
      <w:bookmarkEnd w:id="46"/>
      <w:bookmarkEnd w:id="47"/>
    </w:p>
    <w:p w14:paraId="278AA12B" w14:textId="77777777" w:rsidR="002E68AF" w:rsidRPr="00A67097" w:rsidRDefault="002E68AF" w:rsidP="002E68AF">
      <w:r w:rsidRPr="00A67097">
        <w:t>Furnish Patch/Work Area Cords and/or Cross-connect Wire in the configuration(s) and quantities as follows below.</w:t>
      </w:r>
    </w:p>
    <w:p w14:paraId="556A8504" w14:textId="77777777" w:rsidR="002E68AF" w:rsidRPr="00A67097" w:rsidRDefault="002E68AF" w:rsidP="002E68AF"/>
    <w:p w14:paraId="69248997" w14:textId="19175BB2" w:rsidR="002E68AF" w:rsidRPr="00A67097" w:rsidRDefault="002E68AF" w:rsidP="002E68AF">
      <w:r w:rsidRPr="00A67097">
        <w:t>Quantities</w:t>
      </w:r>
      <w:r w:rsidR="001D7D40" w:rsidRPr="00A67097">
        <w:t>, jacket color(s)</w:t>
      </w:r>
      <w:r w:rsidRPr="00A67097">
        <w:t xml:space="preserve"> and length(s) indicated are for purposes of bidding.  Confirm actual requirements with agency during construction.</w:t>
      </w:r>
    </w:p>
    <w:p w14:paraId="39BF5CEB" w14:textId="77777777" w:rsidR="002E68AF" w:rsidRPr="00A67097" w:rsidRDefault="002E68AF" w:rsidP="002E68AF"/>
    <w:p w14:paraId="3745D953" w14:textId="77777777" w:rsidR="005772B7" w:rsidRPr="00A67097" w:rsidRDefault="005772B7" w:rsidP="003D038E">
      <w:pPr>
        <w:pStyle w:val="ARTICLE0"/>
      </w:pPr>
      <w:bookmarkStart w:id="49" w:name="_Toc175826016"/>
      <w:r w:rsidRPr="00A67097">
        <w:t>Method of Delivery</w:t>
      </w:r>
      <w:bookmarkEnd w:id="49"/>
    </w:p>
    <w:p w14:paraId="0DAF079E" w14:textId="0D15B812" w:rsidR="00EF5BAE" w:rsidRPr="00A67097" w:rsidRDefault="00B314EF" w:rsidP="004551E5">
      <w:pPr>
        <w:pStyle w:val="BodyText"/>
      </w:pPr>
      <w:r w:rsidRPr="00A67097">
        <w:t>Where contractor is responsible for installation of Patch/Work Area Cords and/or Cross-connect Wire</w:t>
      </w:r>
      <w:r w:rsidR="00EF5BAE" w:rsidRPr="00A67097">
        <w:t xml:space="preserve">, install </w:t>
      </w:r>
      <w:r w:rsidR="00487BFA">
        <w:t>products</w:t>
      </w:r>
      <w:r w:rsidR="00EF5BAE" w:rsidRPr="00A67097">
        <w:t xml:space="preserve"> </w:t>
      </w:r>
      <w:r w:rsidR="00487BFA">
        <w:t xml:space="preserve">as-specified </w:t>
      </w:r>
      <w:r w:rsidR="00EF5BAE" w:rsidRPr="00A67097">
        <w:t>to construct cross-connect between horizontal and backbone cabling.</w:t>
      </w:r>
    </w:p>
    <w:p w14:paraId="0EC3F04C" w14:textId="77777777" w:rsidR="00F22B74" w:rsidRPr="00A67097" w:rsidRDefault="00F22B74" w:rsidP="004551E5">
      <w:pPr>
        <w:pStyle w:val="BodyText"/>
      </w:pPr>
    </w:p>
    <w:p w14:paraId="5C7E52F0" w14:textId="16E08DEA" w:rsidR="00F97732" w:rsidRPr="00A67097" w:rsidRDefault="00EF5BAE" w:rsidP="004551E5">
      <w:pPr>
        <w:pStyle w:val="BodyText"/>
      </w:pPr>
      <w:r w:rsidRPr="00A67097">
        <w:t xml:space="preserve">Where </w:t>
      </w:r>
      <w:r w:rsidR="00A72A3E" w:rsidRPr="00A67097">
        <w:t xml:space="preserve">contractor-furnished </w:t>
      </w:r>
      <w:r w:rsidR="00FE2DE7">
        <w:t>products</w:t>
      </w:r>
      <w:r w:rsidRPr="00A67097">
        <w:t xml:space="preserve"> </w:t>
      </w:r>
      <w:r w:rsidR="00B20AC3" w:rsidRPr="00A67097">
        <w:t>are</w:t>
      </w:r>
      <w:r w:rsidRPr="00A67097">
        <w:t xml:space="preserve"> to be agency-installed, f</w:t>
      </w:r>
      <w:r w:rsidR="00F97732" w:rsidRPr="00A67097">
        <w:t>urnish per Division 1 - General Requirements, “</w:t>
      </w:r>
      <w:r w:rsidR="00E43D12" w:rsidRPr="00A67097">
        <w:t>Loose and Detachable</w:t>
      </w:r>
      <w:r w:rsidR="00752C57" w:rsidRPr="00A67097">
        <w:t xml:space="preserve"> Parts”</w:t>
      </w:r>
      <w:r w:rsidR="00F97732" w:rsidRPr="00A67097">
        <w:t>.</w:t>
      </w:r>
    </w:p>
    <w:p w14:paraId="7540A357" w14:textId="77777777" w:rsidR="002325F9" w:rsidRPr="00A67097" w:rsidRDefault="002325F9" w:rsidP="004551E5">
      <w:pPr>
        <w:pStyle w:val="BodyText"/>
      </w:pPr>
    </w:p>
    <w:p w14:paraId="226C611E" w14:textId="77777777" w:rsidR="009770A5" w:rsidRPr="00A67097" w:rsidRDefault="009770A5" w:rsidP="003D038E">
      <w:pPr>
        <w:pStyle w:val="BodyText"/>
      </w:pPr>
      <w:r w:rsidRPr="00A67097">
        <w:t>Deliver spares per Division 1 - General Requirements, “Loose and Detachable Parts”.</w:t>
      </w:r>
    </w:p>
    <w:p w14:paraId="32D67C43" w14:textId="77777777" w:rsidR="00B2351E" w:rsidRPr="00A67097" w:rsidRDefault="00B2351E" w:rsidP="003D038E">
      <w:pPr>
        <w:pStyle w:val="BodyText"/>
      </w:pPr>
    </w:p>
    <w:p w14:paraId="6969F14D" w14:textId="5F58ADD3" w:rsidR="00CD5DAD" w:rsidRPr="00A67097" w:rsidRDefault="00FE6895" w:rsidP="00FE6895">
      <w:pPr>
        <w:pStyle w:val="ARTICLE0"/>
      </w:pPr>
      <w:bookmarkStart w:id="50" w:name="_Toc118625593"/>
      <w:bookmarkStart w:id="51" w:name="_Toc118708677"/>
      <w:bookmarkStart w:id="52" w:name="_Toc204583265"/>
      <w:bookmarkStart w:id="53" w:name="_Toc175826017"/>
      <w:r w:rsidRPr="00A67097">
        <w:t xml:space="preserve">Configurations </w:t>
      </w:r>
      <w:r w:rsidR="00A55C18" w:rsidRPr="00A67097">
        <w:t>a</w:t>
      </w:r>
      <w:r w:rsidRPr="00A67097">
        <w:t>nd Quantities</w:t>
      </w:r>
      <w:bookmarkEnd w:id="50"/>
      <w:bookmarkEnd w:id="51"/>
      <w:bookmarkEnd w:id="52"/>
      <w:bookmarkEnd w:id="53"/>
    </w:p>
    <w:p w14:paraId="217A2FD5" w14:textId="77777777" w:rsidR="001C77D9" w:rsidRPr="00650BDA" w:rsidRDefault="001C77D9" w:rsidP="002325F9">
      <w:pPr>
        <w:pStyle w:val="AEInstructions"/>
        <w:rPr>
          <w:u w:val="single"/>
        </w:rPr>
      </w:pPr>
      <w:r w:rsidRPr="00650BDA">
        <w:rPr>
          <w:u w:val="single"/>
        </w:rPr>
        <w:t>Quantities</w:t>
      </w:r>
    </w:p>
    <w:p w14:paraId="205B0472" w14:textId="799CD4D6" w:rsidR="002325F9" w:rsidRPr="00A67097" w:rsidRDefault="002325F9" w:rsidP="002325F9">
      <w:pPr>
        <w:pStyle w:val="AEInstructions"/>
      </w:pPr>
      <w:r w:rsidRPr="00A67097">
        <w:t xml:space="preserve">Providing Patch Cords on </w:t>
      </w:r>
      <w:r w:rsidR="00D92E3B">
        <w:t>DFD</w:t>
      </w:r>
      <w:r w:rsidRPr="00A67097">
        <w:t xml:space="preserve"> Projects for new and remodeled buildings is acceptable.  Quantities should be limited, however.  Acceptable quantities are as follows:</w:t>
      </w:r>
    </w:p>
    <w:p w14:paraId="180602D0" w14:textId="77777777" w:rsidR="002E68AF" w:rsidRPr="00A67097" w:rsidRDefault="002E68AF" w:rsidP="002325F9">
      <w:pPr>
        <w:pStyle w:val="AEInstructions"/>
      </w:pPr>
    </w:p>
    <w:p w14:paraId="5EC64B59" w14:textId="19CAAE4D" w:rsidR="002325F9" w:rsidRPr="00A67097" w:rsidRDefault="002325F9" w:rsidP="007C5D54">
      <w:pPr>
        <w:pStyle w:val="AEInstructions"/>
        <w:ind w:left="1440"/>
      </w:pPr>
      <w:r w:rsidRPr="00A67097">
        <w:t>Actual number of 4-pair Modular patch cords for “Voice” and “Data” as required for 1st Year occupancy of a new or re-modeled building.  This would include patch cords at both the work area and at the “Horizontal Cross-connect” / Wiring Hub (e.g.</w:t>
      </w:r>
      <w:r w:rsidR="00DB4D0E">
        <w:t>,</w:t>
      </w:r>
      <w:r w:rsidRPr="00A67097">
        <w:t xml:space="preserve"> Telecom Room; TR).  If the Agency wishes to connect more jacks, that would be their cost. </w:t>
      </w:r>
    </w:p>
    <w:p w14:paraId="5B86B0AD" w14:textId="77777777" w:rsidR="002E68AF" w:rsidRPr="00A67097" w:rsidRDefault="002E68AF" w:rsidP="007C5D54">
      <w:pPr>
        <w:pStyle w:val="AEInstructions"/>
        <w:ind w:left="1440"/>
      </w:pPr>
    </w:p>
    <w:p w14:paraId="78458F89" w14:textId="24F9C6FD" w:rsidR="002325F9" w:rsidRPr="00A67097" w:rsidRDefault="002325F9" w:rsidP="007C5D54">
      <w:pPr>
        <w:pStyle w:val="AEInstructions"/>
        <w:ind w:left="1440"/>
      </w:pPr>
      <w:r w:rsidRPr="00A67097">
        <w:t>Actual number of 4-pair UTP Modular-to-110 patch cords as required to complete horizontal-to-backbone cross-connect as specified in Section 27 10 00</w:t>
      </w:r>
      <w:r w:rsidR="001C77D9" w:rsidRPr="00A67097">
        <w:t xml:space="preserve"> +10%</w:t>
      </w:r>
      <w:r w:rsidRPr="00A67097">
        <w:t>.</w:t>
      </w:r>
      <w:r w:rsidR="002E68AF" w:rsidRPr="00A67097">
        <w:t xml:space="preserve"> </w:t>
      </w:r>
    </w:p>
    <w:p w14:paraId="1846B8E6" w14:textId="77777777" w:rsidR="002E68AF" w:rsidRPr="00A67097" w:rsidRDefault="002E68AF" w:rsidP="007C5D54">
      <w:pPr>
        <w:pStyle w:val="AEInstructions"/>
        <w:ind w:left="1440"/>
      </w:pPr>
    </w:p>
    <w:p w14:paraId="1FA084CA" w14:textId="4D33ECFB" w:rsidR="002325F9" w:rsidRPr="00A67097" w:rsidRDefault="002325F9" w:rsidP="007C5D54">
      <w:pPr>
        <w:pStyle w:val="AEInstructions"/>
        <w:ind w:left="1440"/>
      </w:pPr>
      <w:r w:rsidRPr="00A67097">
        <w:t>Fiber optic patch cords as required to connect the building to the campus/institution network.  For a redundant connection, this would typically be (2) duplex patch cords at the project building and (2) at the “other end”.  Additional patch cords may be added to support CATV distribution where applicable.</w:t>
      </w:r>
    </w:p>
    <w:p w14:paraId="02C69F5C" w14:textId="77777777" w:rsidR="002E68AF" w:rsidRPr="00A67097" w:rsidRDefault="002E68AF" w:rsidP="007C5D54">
      <w:pPr>
        <w:pStyle w:val="AEInstructions"/>
        <w:ind w:left="1440"/>
      </w:pPr>
    </w:p>
    <w:p w14:paraId="6C13032F" w14:textId="15C23D1F" w:rsidR="002325F9" w:rsidRPr="00A67097" w:rsidRDefault="002325F9" w:rsidP="007C5D54">
      <w:pPr>
        <w:pStyle w:val="AEInstructions"/>
        <w:ind w:left="1440"/>
      </w:pPr>
      <w:r w:rsidRPr="00A67097">
        <w:t xml:space="preserve">Fiber optic patch cords as required to connect the </w:t>
      </w:r>
      <w:r w:rsidR="00050D5C" w:rsidRPr="00A67097">
        <w:t>M</w:t>
      </w:r>
      <w:r w:rsidRPr="00A67097">
        <w:t xml:space="preserve">ain </w:t>
      </w:r>
      <w:r w:rsidR="00050D5C" w:rsidRPr="00A67097">
        <w:t>(c</w:t>
      </w:r>
      <w:r w:rsidR="001C77D9" w:rsidRPr="00A67097">
        <w:t>ommunications</w:t>
      </w:r>
      <w:r w:rsidR="00050D5C" w:rsidRPr="00A67097">
        <w:t>)</w:t>
      </w:r>
      <w:r w:rsidRPr="00A67097">
        <w:t xml:space="preserve"> Equipment Room with each of the Telecom Rooms (TR).  This is to provide connectivity for the new networks.  Assuming a redundant connection, this would equate to (4) duplex patch cords per Telecom Room – (2) at TR and (2) at the Main Cross-connect (Main </w:t>
      </w:r>
      <w:r w:rsidRPr="00A67097">
        <w:lastRenderedPageBreak/>
        <w:t>Equipment Room).  Additional patch cords may be added to support CATV distribution where applicable.</w:t>
      </w:r>
    </w:p>
    <w:p w14:paraId="2BE7CF2C" w14:textId="77777777" w:rsidR="002E68AF" w:rsidRPr="00A67097" w:rsidRDefault="002E68AF" w:rsidP="002325F9">
      <w:pPr>
        <w:pStyle w:val="AEInstructions"/>
      </w:pPr>
    </w:p>
    <w:p w14:paraId="306E1F0E" w14:textId="7315D77E" w:rsidR="002325F9" w:rsidRPr="00A67097" w:rsidRDefault="002325F9" w:rsidP="002325F9">
      <w:pPr>
        <w:pStyle w:val="AEInstructions"/>
      </w:pPr>
      <w:r w:rsidRPr="00A67097">
        <w:t xml:space="preserve">Quantities greater than indicated </w:t>
      </w:r>
      <w:r w:rsidR="00E35D52">
        <w:t xml:space="preserve">above </w:t>
      </w:r>
      <w:r w:rsidRPr="00A67097">
        <w:t xml:space="preserve">must be approved by the </w:t>
      </w:r>
      <w:r w:rsidR="00D92E3B">
        <w:t>DFD</w:t>
      </w:r>
      <w:r w:rsidRPr="00A67097">
        <w:t>.</w:t>
      </w:r>
    </w:p>
    <w:p w14:paraId="0BAA3508" w14:textId="77777777" w:rsidR="002325F9" w:rsidRPr="00A67097" w:rsidRDefault="002325F9" w:rsidP="002325F9">
      <w:pPr>
        <w:pStyle w:val="AEInstructions"/>
      </w:pPr>
    </w:p>
    <w:p w14:paraId="1BC11853" w14:textId="4EA56365" w:rsidR="002325F9" w:rsidRDefault="002325F9" w:rsidP="002325F9">
      <w:pPr>
        <w:pStyle w:val="AEInstructions"/>
      </w:pPr>
      <w:r w:rsidRPr="00A67097">
        <w:t xml:space="preserve">If exact quantities and length(s) cannot be determined in preparing the bid documents, A/E should make </w:t>
      </w:r>
      <w:r w:rsidR="002E3AB4">
        <w:t>their</w:t>
      </w:r>
      <w:r w:rsidRPr="00A67097">
        <w:t xml:space="preserve"> best estimate to be assumed for purposes of bidding.</w:t>
      </w:r>
    </w:p>
    <w:p w14:paraId="18A689C0" w14:textId="77777777" w:rsidR="002E68AF" w:rsidRPr="00A67097" w:rsidRDefault="002E68AF" w:rsidP="002325F9">
      <w:pPr>
        <w:pStyle w:val="AEInstructions"/>
      </w:pPr>
    </w:p>
    <w:p w14:paraId="682F1634" w14:textId="59212793" w:rsidR="002E68AF" w:rsidRPr="00A67097" w:rsidRDefault="002E68AF" w:rsidP="002325F9">
      <w:pPr>
        <w:pStyle w:val="AEInstructions"/>
      </w:pPr>
      <w:r w:rsidRPr="00AD6321">
        <w:rPr>
          <w:caps/>
        </w:rPr>
        <w:t xml:space="preserve">DO NOT </w:t>
      </w:r>
      <w:r w:rsidR="0013755B">
        <w:rPr>
          <w:caps/>
        </w:rPr>
        <w:t>IDENTIFY</w:t>
      </w:r>
      <w:r w:rsidR="00154168">
        <w:rPr>
          <w:caps/>
        </w:rPr>
        <w:t xml:space="preserve"> </w:t>
      </w:r>
      <w:r w:rsidRPr="00AD6321">
        <w:rPr>
          <w:caps/>
        </w:rPr>
        <w:t xml:space="preserve">quantities </w:t>
      </w:r>
      <w:r w:rsidR="00A236D9">
        <w:rPr>
          <w:caps/>
        </w:rPr>
        <w:t xml:space="preserve">as </w:t>
      </w:r>
      <w:r w:rsidRPr="00AD6321">
        <w:rPr>
          <w:caps/>
        </w:rPr>
        <w:t>a percentage of installed copper horizontal links or optical fibers</w:t>
      </w:r>
      <w:r w:rsidRPr="00A67097">
        <w:t>.</w:t>
      </w:r>
    </w:p>
    <w:p w14:paraId="59CEE644" w14:textId="7CFE8BBC" w:rsidR="002325F9" w:rsidRDefault="002325F9" w:rsidP="002325F9">
      <w:pPr>
        <w:pStyle w:val="AEInstructions"/>
      </w:pPr>
    </w:p>
    <w:p w14:paraId="4C43B803" w14:textId="1194AFEB" w:rsidR="00DE6356" w:rsidRDefault="00DE6356" w:rsidP="002325F9">
      <w:pPr>
        <w:pStyle w:val="AEInstructions"/>
      </w:pPr>
      <w:r>
        <w:t>Enter Quantity in parenthesis (e.g.</w:t>
      </w:r>
      <w:r w:rsidR="00DB4D0E">
        <w:t>,</w:t>
      </w:r>
      <w:r>
        <w:t xml:space="preserve"> “Quantity (200)”).</w:t>
      </w:r>
    </w:p>
    <w:p w14:paraId="133F80FB" w14:textId="77777777" w:rsidR="00DE6356" w:rsidRPr="00A67097" w:rsidRDefault="00DE6356" w:rsidP="002325F9">
      <w:pPr>
        <w:pStyle w:val="AEInstructions"/>
      </w:pPr>
    </w:p>
    <w:p w14:paraId="57A5C761" w14:textId="7B9B4BD1" w:rsidR="001C77D9" w:rsidRPr="00650BDA" w:rsidRDefault="001C77D9" w:rsidP="001C77D9">
      <w:pPr>
        <w:pStyle w:val="AEInstructions"/>
        <w:rPr>
          <w:u w:val="single"/>
        </w:rPr>
      </w:pPr>
      <w:r w:rsidRPr="00650BDA">
        <w:rPr>
          <w:u w:val="single"/>
        </w:rPr>
        <w:t>Performance</w:t>
      </w:r>
    </w:p>
    <w:p w14:paraId="6D06E219" w14:textId="3C945976" w:rsidR="001C77D9" w:rsidRPr="00A67097" w:rsidRDefault="001C77D9" w:rsidP="001C77D9">
      <w:pPr>
        <w:pStyle w:val="AEInstructions"/>
      </w:pPr>
      <w:r w:rsidRPr="00A67097">
        <w:t xml:space="preserve">Edit for performance limit(s) applicable to the project.  Category 6 is typical.  Category 6A cord is typical for Wireless Access Point (WAP) locations.  Category 5e cords are typically used only when the project adds to an existing system.  Unshielded </w:t>
      </w:r>
      <w:r w:rsidR="004644C7" w:rsidRPr="00A67097">
        <w:t xml:space="preserve">cords </w:t>
      </w:r>
      <w:r w:rsidR="004644C7">
        <w:t>are</w:t>
      </w:r>
      <w:r w:rsidRPr="00A67097">
        <w:t xml:space="preserve"> </w:t>
      </w:r>
      <w:r w:rsidR="00380030">
        <w:t>typical</w:t>
      </w:r>
      <w:r w:rsidRPr="00A67097">
        <w:t xml:space="preserve"> even in installations where the horizontal cabling is shielded (F/UTP).  Confirm any requirement for F/UTP cords with the agency</w:t>
      </w:r>
      <w:r w:rsidR="00450C69">
        <w:t xml:space="preserve"> and </w:t>
      </w:r>
      <w:r w:rsidR="00D92E3B">
        <w:t>DFD</w:t>
      </w:r>
      <w:r w:rsidRPr="00A67097">
        <w:t>.</w:t>
      </w:r>
    </w:p>
    <w:p w14:paraId="69F62C60" w14:textId="77777777" w:rsidR="001C77D9" w:rsidRPr="00A67097" w:rsidRDefault="001C77D9" w:rsidP="002325F9">
      <w:pPr>
        <w:pStyle w:val="AEInstructions"/>
      </w:pPr>
    </w:p>
    <w:p w14:paraId="5081A310" w14:textId="6F173301" w:rsidR="00583723" w:rsidRPr="00A67097" w:rsidRDefault="002E5DC7" w:rsidP="00F97732">
      <w:pPr>
        <w:pStyle w:val="Article-Sub-Heading"/>
      </w:pPr>
      <w:r w:rsidRPr="00A67097">
        <w:t xml:space="preserve">Copper Twisted Pair Patch Cords and </w:t>
      </w:r>
      <w:r w:rsidR="005604A1" w:rsidRPr="00A67097">
        <w:t>Work Area</w:t>
      </w:r>
      <w:r w:rsidRPr="00A67097">
        <w:t xml:space="preserve"> Cord</w:t>
      </w:r>
    </w:p>
    <w:p w14:paraId="185976E1" w14:textId="0833F83D" w:rsidR="00CD5DAD" w:rsidRPr="00A67097" w:rsidRDefault="00CD5DAD" w:rsidP="00650BDA">
      <w:pPr>
        <w:pStyle w:val="BodyText"/>
        <w:keepNext/>
      </w:pPr>
      <w:r w:rsidRPr="00A67097">
        <w:t>4-pair Modular Patch</w:t>
      </w:r>
      <w:r w:rsidR="00DE05A1" w:rsidRPr="00A67097">
        <w:t>/</w:t>
      </w:r>
      <w:r w:rsidR="005604A1" w:rsidRPr="00A67097">
        <w:t>Work Area</w:t>
      </w:r>
      <w:r w:rsidR="00DE05A1" w:rsidRPr="00A67097">
        <w:t xml:space="preserve"> </w:t>
      </w:r>
      <w:r w:rsidRPr="00A67097">
        <w:t>Cord</w:t>
      </w:r>
      <w:r w:rsidR="00766954" w:rsidRPr="00A67097">
        <w:t>:</w:t>
      </w:r>
    </w:p>
    <w:p w14:paraId="3B3255F4" w14:textId="40B280D9" w:rsidR="00927401" w:rsidRPr="00A67097" w:rsidRDefault="00FB3A68" w:rsidP="00DA47B0">
      <w:pPr>
        <w:pStyle w:val="ListBullet"/>
      </w:pPr>
      <w:r w:rsidRPr="00A67097">
        <w:t>Performance</w:t>
      </w:r>
      <w:r w:rsidR="00927401" w:rsidRPr="00A67097">
        <w:t xml:space="preserve">: </w:t>
      </w:r>
      <w:r w:rsidR="001D7D40" w:rsidRPr="00A67097">
        <w:t xml:space="preserve">TIA </w:t>
      </w:r>
      <w:r w:rsidR="00927401" w:rsidRPr="00A67097">
        <w:t xml:space="preserve">Category </w:t>
      </w:r>
      <w:r w:rsidR="001D7D40" w:rsidRPr="00A67097">
        <w:t>[</w:t>
      </w:r>
      <w:r w:rsidR="00031614" w:rsidRPr="00A67097">
        <w:t>6</w:t>
      </w:r>
      <w:r w:rsidR="00927401" w:rsidRPr="00A67097">
        <w:t>]</w:t>
      </w:r>
      <w:r w:rsidR="00FB3996" w:rsidRPr="00A67097">
        <w:t xml:space="preserve"> </w:t>
      </w:r>
      <w:r w:rsidR="00927401" w:rsidRPr="00A67097">
        <w:t>[</w:t>
      </w:r>
      <w:r w:rsidR="001D7D40" w:rsidRPr="00A67097">
        <w:t>6A] [</w:t>
      </w:r>
      <w:r w:rsidR="00031614" w:rsidRPr="00A67097">
        <w:t>5e</w:t>
      </w:r>
      <w:r w:rsidRPr="00A67097">
        <w:t>]</w:t>
      </w:r>
    </w:p>
    <w:p w14:paraId="4E5D6FBE" w14:textId="77777777" w:rsidR="00450C69" w:rsidRPr="00A67097" w:rsidRDefault="00450C69" w:rsidP="00450C69">
      <w:pPr>
        <w:pStyle w:val="ListBullet"/>
      </w:pPr>
      <w:r>
        <w:t>Jacket Color: [COLOR]</w:t>
      </w:r>
    </w:p>
    <w:p w14:paraId="15183EAB" w14:textId="381D9596" w:rsidR="00137D99" w:rsidRPr="00A67097" w:rsidRDefault="001D7D40" w:rsidP="00137D99">
      <w:pPr>
        <w:pStyle w:val="ListBullet"/>
      </w:pPr>
      <w:r w:rsidRPr="00A67097">
        <w:t xml:space="preserve">Length: </w:t>
      </w:r>
      <w:proofErr w:type="gramStart"/>
      <w:r w:rsidRPr="00A67097">
        <w:t>[ ]</w:t>
      </w:r>
      <w:proofErr w:type="gramEnd"/>
      <w:r w:rsidRPr="00A67097">
        <w:t xml:space="preserve"> ft.</w:t>
      </w:r>
      <w:r w:rsidR="00137D99" w:rsidRPr="00A67097">
        <w:t xml:space="preserve"> </w:t>
      </w:r>
      <w:r w:rsidR="00DB4D0E">
        <w:t>–</w:t>
      </w:r>
      <w:r w:rsidR="00137D99" w:rsidRPr="00A67097">
        <w:t xml:space="preserve"> </w:t>
      </w:r>
      <w:r w:rsidR="00DE6356">
        <w:t>Q</w:t>
      </w:r>
      <w:r w:rsidR="00137D99" w:rsidRPr="00A67097">
        <w:t xml:space="preserve">uantity </w:t>
      </w:r>
      <w:r w:rsidR="00DE6356">
        <w:t>[(Qty)]</w:t>
      </w:r>
    </w:p>
    <w:p w14:paraId="105E761A" w14:textId="62007C73" w:rsidR="001D7D40" w:rsidRPr="00A67097" w:rsidRDefault="001D7D40" w:rsidP="001D7D40">
      <w:pPr>
        <w:pStyle w:val="ListBullet"/>
      </w:pPr>
      <w:r w:rsidRPr="00A67097">
        <w:t xml:space="preserve">Length: </w:t>
      </w:r>
      <w:proofErr w:type="gramStart"/>
      <w:r w:rsidRPr="00A67097">
        <w:t>[ ]</w:t>
      </w:r>
      <w:proofErr w:type="gramEnd"/>
      <w:r w:rsidRPr="00A67097">
        <w:t xml:space="preserve"> ft. </w:t>
      </w:r>
      <w:r w:rsidR="00DB4D0E">
        <w:t>–</w:t>
      </w:r>
      <w:r w:rsidRPr="00A67097">
        <w:t xml:space="preserve"> </w:t>
      </w:r>
      <w:r w:rsidR="00DE6356">
        <w:t>Q</w:t>
      </w:r>
      <w:r w:rsidRPr="00A67097">
        <w:t xml:space="preserve">uantity </w:t>
      </w:r>
      <w:r w:rsidR="00DE6356">
        <w:t>[(Qty)]</w:t>
      </w:r>
    </w:p>
    <w:p w14:paraId="645DE425" w14:textId="77777777" w:rsidR="00AB6FB7" w:rsidRPr="00A67097" w:rsidRDefault="00AB6FB7" w:rsidP="00CD5DAD">
      <w:pPr>
        <w:pStyle w:val="BodyText"/>
      </w:pPr>
    </w:p>
    <w:p w14:paraId="5DBF2443" w14:textId="27763D20" w:rsidR="00031614" w:rsidRPr="00A67097" w:rsidRDefault="00031614" w:rsidP="00031614">
      <w:pPr>
        <w:pStyle w:val="BodyText"/>
        <w:keepNext/>
      </w:pPr>
      <w:r w:rsidRPr="00A67097">
        <w:t>4-pair Modular Patch/WAP Cord:</w:t>
      </w:r>
    </w:p>
    <w:p w14:paraId="08DEF5B6" w14:textId="1A7B7889" w:rsidR="00031614" w:rsidRPr="00A67097" w:rsidRDefault="00031614" w:rsidP="00031614">
      <w:pPr>
        <w:pStyle w:val="ListBullet"/>
      </w:pPr>
      <w:r w:rsidRPr="00A67097">
        <w:t xml:space="preserve">Performance: </w:t>
      </w:r>
      <w:r w:rsidR="00385FBC" w:rsidRPr="00A67097">
        <w:t xml:space="preserve">TIA </w:t>
      </w:r>
      <w:r w:rsidRPr="00A67097">
        <w:t xml:space="preserve">Category </w:t>
      </w:r>
      <w:r w:rsidR="00385FBC" w:rsidRPr="00A67097">
        <w:t>[</w:t>
      </w:r>
      <w:r w:rsidRPr="00A67097">
        <w:t>6] [6</w:t>
      </w:r>
      <w:r w:rsidR="00385FBC" w:rsidRPr="00A67097">
        <w:t>A</w:t>
      </w:r>
      <w:r w:rsidRPr="00A67097">
        <w:t>]</w:t>
      </w:r>
    </w:p>
    <w:p w14:paraId="1A10D5CD" w14:textId="4185F9BA" w:rsidR="001D7D40" w:rsidRPr="00A67097" w:rsidRDefault="00450C69" w:rsidP="001D7D40">
      <w:pPr>
        <w:pStyle w:val="ListBullet"/>
      </w:pPr>
      <w:r>
        <w:t>Jacket Color: [COLOR]</w:t>
      </w:r>
    </w:p>
    <w:p w14:paraId="1274EC32" w14:textId="47B32344" w:rsidR="001D7D40" w:rsidRPr="00A67097" w:rsidRDefault="001D7D40" w:rsidP="001D7D40">
      <w:pPr>
        <w:pStyle w:val="ListBullet"/>
      </w:pPr>
      <w:r w:rsidRPr="00A67097">
        <w:t xml:space="preserve">Length: </w:t>
      </w:r>
      <w:proofErr w:type="gramStart"/>
      <w:r w:rsidRPr="00A67097">
        <w:t>[ ]</w:t>
      </w:r>
      <w:proofErr w:type="gramEnd"/>
      <w:r w:rsidRPr="00A67097">
        <w:t xml:space="preserve"> ft. </w:t>
      </w:r>
      <w:r w:rsidR="00DB4D0E">
        <w:t>–</w:t>
      </w:r>
      <w:r w:rsidRPr="00A67097">
        <w:t xml:space="preserve"> </w:t>
      </w:r>
      <w:r w:rsidR="00DE6356">
        <w:t>Q</w:t>
      </w:r>
      <w:r w:rsidRPr="00A67097">
        <w:t xml:space="preserve">uantity </w:t>
      </w:r>
      <w:r w:rsidR="00DE6356">
        <w:t>[(Qty)]</w:t>
      </w:r>
    </w:p>
    <w:p w14:paraId="078F0ECB" w14:textId="3E5CB93A" w:rsidR="001D7D40" w:rsidRPr="00A67097" w:rsidRDefault="001D7D40" w:rsidP="001D7D40">
      <w:pPr>
        <w:pStyle w:val="ListBullet"/>
      </w:pPr>
      <w:r w:rsidRPr="00A67097">
        <w:t xml:space="preserve">Length: </w:t>
      </w:r>
      <w:proofErr w:type="gramStart"/>
      <w:r w:rsidRPr="00A67097">
        <w:t>[ ]</w:t>
      </w:r>
      <w:proofErr w:type="gramEnd"/>
      <w:r w:rsidRPr="00A67097">
        <w:t xml:space="preserve"> ft. </w:t>
      </w:r>
      <w:r w:rsidR="00DB4D0E">
        <w:t>–</w:t>
      </w:r>
      <w:r w:rsidRPr="00A67097">
        <w:t xml:space="preserve"> </w:t>
      </w:r>
      <w:r w:rsidR="00DE6356">
        <w:t>Q</w:t>
      </w:r>
      <w:r w:rsidRPr="00A67097">
        <w:t xml:space="preserve">uantity </w:t>
      </w:r>
      <w:r w:rsidR="00DE6356">
        <w:t>[(Qty)]</w:t>
      </w:r>
    </w:p>
    <w:p w14:paraId="7D7FADCE" w14:textId="77777777" w:rsidR="00031614" w:rsidRPr="00A67097" w:rsidRDefault="00031614" w:rsidP="00031614">
      <w:pPr>
        <w:pStyle w:val="BodyText"/>
      </w:pPr>
    </w:p>
    <w:p w14:paraId="3942B3AD" w14:textId="58D27CAA" w:rsidR="00180B47" w:rsidRPr="00A67097" w:rsidRDefault="00180B47" w:rsidP="00180B47">
      <w:pPr>
        <w:pStyle w:val="BodyText"/>
        <w:keepNext/>
      </w:pPr>
      <w:r w:rsidRPr="00A67097">
        <w:t>4-pair Modular Patch/SECURITY Cord:</w:t>
      </w:r>
    </w:p>
    <w:p w14:paraId="4EF3C2D2" w14:textId="77777777" w:rsidR="00180B47" w:rsidRPr="00A67097" w:rsidRDefault="00180B47" w:rsidP="00180B47">
      <w:pPr>
        <w:pStyle w:val="ListBullet"/>
      </w:pPr>
      <w:r w:rsidRPr="00A67097">
        <w:t>Performance: TIA Category [6] [6A]</w:t>
      </w:r>
    </w:p>
    <w:p w14:paraId="34FE20E1" w14:textId="77777777" w:rsidR="00450C69" w:rsidRDefault="00450C69" w:rsidP="00650BDA">
      <w:pPr>
        <w:pStyle w:val="BodyText"/>
        <w:ind w:left="360"/>
      </w:pPr>
      <w:proofErr w:type="gramStart"/>
      <w:r>
        <w:t>Indoor-type</w:t>
      </w:r>
      <w:proofErr w:type="gramEnd"/>
    </w:p>
    <w:p w14:paraId="7128669B" w14:textId="28DE873D" w:rsidR="00450C69" w:rsidRPr="00450C69" w:rsidRDefault="00450C69" w:rsidP="00650BDA">
      <w:pPr>
        <w:pStyle w:val="ListBullet"/>
        <w:tabs>
          <w:tab w:val="clear" w:pos="360"/>
          <w:tab w:val="num" w:pos="720"/>
        </w:tabs>
        <w:ind w:left="720"/>
      </w:pPr>
      <w:r>
        <w:t>Jacket Color: [COLOR]</w:t>
      </w:r>
    </w:p>
    <w:p w14:paraId="428A01EA" w14:textId="135A8DC1" w:rsidR="00180B47" w:rsidRPr="00A67097" w:rsidRDefault="00180B47" w:rsidP="00650BDA">
      <w:pPr>
        <w:pStyle w:val="ListBullet"/>
        <w:tabs>
          <w:tab w:val="clear" w:pos="360"/>
          <w:tab w:val="num" w:pos="720"/>
        </w:tabs>
        <w:ind w:left="720"/>
      </w:pPr>
      <w:r w:rsidRPr="00A67097">
        <w:t xml:space="preserve">Length: </w:t>
      </w:r>
      <w:proofErr w:type="gramStart"/>
      <w:r w:rsidRPr="00A67097">
        <w:t>[ ]</w:t>
      </w:r>
      <w:proofErr w:type="gramEnd"/>
      <w:r w:rsidRPr="00A67097">
        <w:t xml:space="preserve"> ft. </w:t>
      </w:r>
      <w:r w:rsidR="00DB4D0E">
        <w:t>–</w:t>
      </w:r>
      <w:r w:rsidRPr="00A67097">
        <w:t xml:space="preserve"> </w:t>
      </w:r>
      <w:r w:rsidR="00DE6356">
        <w:t>Q</w:t>
      </w:r>
      <w:r w:rsidRPr="00A67097">
        <w:t xml:space="preserve">uantity </w:t>
      </w:r>
      <w:r w:rsidR="00DE6356">
        <w:t>[(Qty)]</w:t>
      </w:r>
    </w:p>
    <w:p w14:paraId="437852A3" w14:textId="13FCD838" w:rsidR="00180B47" w:rsidRPr="00A67097" w:rsidRDefault="00180B47" w:rsidP="00650BDA">
      <w:pPr>
        <w:pStyle w:val="ListBullet"/>
        <w:tabs>
          <w:tab w:val="clear" w:pos="360"/>
          <w:tab w:val="num" w:pos="720"/>
        </w:tabs>
        <w:ind w:left="720"/>
      </w:pPr>
      <w:r w:rsidRPr="00A67097">
        <w:t xml:space="preserve">Length: </w:t>
      </w:r>
      <w:proofErr w:type="gramStart"/>
      <w:r w:rsidRPr="00A67097">
        <w:t>[ ]</w:t>
      </w:r>
      <w:proofErr w:type="gramEnd"/>
      <w:r w:rsidRPr="00A67097">
        <w:t xml:space="preserve"> ft. </w:t>
      </w:r>
      <w:r w:rsidR="00DB4D0E">
        <w:t>–</w:t>
      </w:r>
      <w:r w:rsidRPr="00A67097">
        <w:t xml:space="preserve"> </w:t>
      </w:r>
      <w:r w:rsidR="00DE6356">
        <w:t>Q</w:t>
      </w:r>
      <w:r w:rsidRPr="00A67097">
        <w:t xml:space="preserve">uantity </w:t>
      </w:r>
      <w:r w:rsidR="00DE6356">
        <w:t>[(Qty)]</w:t>
      </w:r>
    </w:p>
    <w:p w14:paraId="68B5844B" w14:textId="5868DE69" w:rsidR="00450C69" w:rsidRDefault="00450C69" w:rsidP="00650BDA">
      <w:pPr>
        <w:pStyle w:val="BodyText"/>
        <w:ind w:left="360"/>
      </w:pPr>
      <w:proofErr w:type="gramStart"/>
      <w:r>
        <w:t>Outdoor-type</w:t>
      </w:r>
      <w:proofErr w:type="gramEnd"/>
    </w:p>
    <w:p w14:paraId="16A11F2B" w14:textId="65FF8B2C" w:rsidR="00450C69" w:rsidRPr="00A67097" w:rsidRDefault="00450C69" w:rsidP="00650BDA">
      <w:pPr>
        <w:pStyle w:val="ListBullet"/>
        <w:tabs>
          <w:tab w:val="clear" w:pos="360"/>
          <w:tab w:val="num" w:pos="720"/>
        </w:tabs>
        <w:ind w:left="720"/>
      </w:pPr>
      <w:r w:rsidRPr="00A67097">
        <w:t xml:space="preserve">Length: </w:t>
      </w:r>
      <w:proofErr w:type="gramStart"/>
      <w:r w:rsidRPr="00A67097">
        <w:t>[ ]</w:t>
      </w:r>
      <w:proofErr w:type="gramEnd"/>
      <w:r w:rsidRPr="00A67097">
        <w:t xml:space="preserve"> ft. </w:t>
      </w:r>
      <w:r w:rsidR="00DB4D0E">
        <w:t>–</w:t>
      </w:r>
      <w:r w:rsidRPr="00A67097">
        <w:t xml:space="preserve"> </w:t>
      </w:r>
      <w:r w:rsidR="00DE6356">
        <w:t>Q</w:t>
      </w:r>
      <w:r w:rsidRPr="00A67097">
        <w:t xml:space="preserve">uantity </w:t>
      </w:r>
      <w:r w:rsidR="00DE6356">
        <w:t>[(Qty)]</w:t>
      </w:r>
    </w:p>
    <w:p w14:paraId="3E357A01" w14:textId="178B04FB" w:rsidR="00450C69" w:rsidRPr="00A67097" w:rsidRDefault="00450C69" w:rsidP="00650BDA">
      <w:pPr>
        <w:pStyle w:val="ListBullet"/>
        <w:tabs>
          <w:tab w:val="clear" w:pos="360"/>
          <w:tab w:val="num" w:pos="720"/>
        </w:tabs>
        <w:ind w:left="720"/>
      </w:pPr>
      <w:r w:rsidRPr="00A67097">
        <w:t xml:space="preserve">Length: </w:t>
      </w:r>
      <w:proofErr w:type="gramStart"/>
      <w:r w:rsidRPr="00A67097">
        <w:t>[ ]</w:t>
      </w:r>
      <w:proofErr w:type="gramEnd"/>
      <w:r w:rsidRPr="00A67097">
        <w:t xml:space="preserve"> ft. </w:t>
      </w:r>
      <w:r w:rsidR="00DB4D0E">
        <w:t>–</w:t>
      </w:r>
      <w:r w:rsidRPr="00A67097">
        <w:t xml:space="preserve"> </w:t>
      </w:r>
      <w:r w:rsidR="00DE6356">
        <w:t>Q</w:t>
      </w:r>
      <w:r w:rsidRPr="00A67097">
        <w:t xml:space="preserve">uantity </w:t>
      </w:r>
      <w:r w:rsidR="00DE6356">
        <w:t>[(Qty)]</w:t>
      </w:r>
    </w:p>
    <w:p w14:paraId="7A070EE1" w14:textId="77777777" w:rsidR="00180B47" w:rsidRPr="00A67097" w:rsidRDefault="00180B47" w:rsidP="00180B47">
      <w:pPr>
        <w:pStyle w:val="BodyText"/>
      </w:pPr>
    </w:p>
    <w:p w14:paraId="01063A55" w14:textId="77777777" w:rsidR="00CD5DAD" w:rsidRPr="00A67097" w:rsidRDefault="00CD5DAD" w:rsidP="00A87986">
      <w:pPr>
        <w:pStyle w:val="BodyText"/>
        <w:keepNext/>
      </w:pPr>
      <w:r w:rsidRPr="00A67097">
        <w:t>Modular-to-110 Patch Cord:</w:t>
      </w:r>
    </w:p>
    <w:p w14:paraId="66F88F04" w14:textId="06CDBCD6" w:rsidR="00927401" w:rsidRPr="00A67097" w:rsidRDefault="00927401" w:rsidP="00927401">
      <w:pPr>
        <w:pStyle w:val="ListBullet"/>
      </w:pPr>
      <w:r w:rsidRPr="00A67097">
        <w:t xml:space="preserve">Performance: </w:t>
      </w:r>
      <w:r w:rsidR="00502872">
        <w:t xml:space="preserve">TIA </w:t>
      </w:r>
      <w:r w:rsidRPr="00A67097">
        <w:t>Category 3</w:t>
      </w:r>
    </w:p>
    <w:p w14:paraId="04A447EE" w14:textId="24A10683" w:rsidR="001D7D40" w:rsidRPr="00A67097" w:rsidRDefault="00450C69" w:rsidP="001D7D40">
      <w:pPr>
        <w:pStyle w:val="ListBullet"/>
      </w:pPr>
      <w:r>
        <w:t>Jacket Color: [COLOR]</w:t>
      </w:r>
    </w:p>
    <w:p w14:paraId="7FAEBCA3" w14:textId="4B4ADD89" w:rsidR="001D7D40" w:rsidRPr="00A67097" w:rsidRDefault="001D7D40" w:rsidP="001D7D40">
      <w:pPr>
        <w:pStyle w:val="ListBullet"/>
      </w:pPr>
      <w:r w:rsidRPr="00A67097">
        <w:t xml:space="preserve">[1] [2] [4]-pair, Length: </w:t>
      </w:r>
      <w:proofErr w:type="gramStart"/>
      <w:r w:rsidRPr="00A67097">
        <w:t>[ ]</w:t>
      </w:r>
      <w:proofErr w:type="gramEnd"/>
      <w:r w:rsidRPr="00A67097">
        <w:t xml:space="preserve"> ft. </w:t>
      </w:r>
      <w:r w:rsidR="00DB4D0E">
        <w:t>–</w:t>
      </w:r>
      <w:r w:rsidRPr="00A67097">
        <w:t xml:space="preserve"> </w:t>
      </w:r>
      <w:r w:rsidR="00DE6356">
        <w:t>Q</w:t>
      </w:r>
      <w:r w:rsidRPr="00A67097">
        <w:t xml:space="preserve">uantity </w:t>
      </w:r>
      <w:r w:rsidR="00DE6356">
        <w:t>[(Qty)]</w:t>
      </w:r>
    </w:p>
    <w:p w14:paraId="7E375F6B" w14:textId="1221AE22" w:rsidR="001D7D40" w:rsidRPr="00A67097" w:rsidRDefault="001D7D40" w:rsidP="001D7D40">
      <w:pPr>
        <w:pStyle w:val="ListBullet"/>
      </w:pPr>
      <w:r w:rsidRPr="00A67097">
        <w:t xml:space="preserve">[1] [2] [4]-pair, Length: </w:t>
      </w:r>
      <w:proofErr w:type="gramStart"/>
      <w:r w:rsidRPr="00A67097">
        <w:t>[ ]</w:t>
      </w:r>
      <w:proofErr w:type="gramEnd"/>
      <w:r w:rsidRPr="00A67097">
        <w:t xml:space="preserve"> ft. </w:t>
      </w:r>
      <w:r w:rsidR="00DB4D0E">
        <w:t>–</w:t>
      </w:r>
      <w:r w:rsidRPr="00A67097">
        <w:t xml:space="preserve"> </w:t>
      </w:r>
      <w:r w:rsidR="00DE6356">
        <w:t>Q</w:t>
      </w:r>
      <w:r w:rsidRPr="00A67097">
        <w:t xml:space="preserve">uantity </w:t>
      </w:r>
      <w:r w:rsidR="00DE6356">
        <w:t>[(Qty)]</w:t>
      </w:r>
    </w:p>
    <w:p w14:paraId="79093196" w14:textId="31220E44" w:rsidR="001D7D40" w:rsidRPr="00A67097" w:rsidRDefault="001D7D40" w:rsidP="001D7D40">
      <w:pPr>
        <w:pStyle w:val="ListBullet"/>
      </w:pPr>
      <w:r w:rsidRPr="00A67097">
        <w:t xml:space="preserve">[1] [2] [4]-pair, Length: </w:t>
      </w:r>
      <w:proofErr w:type="gramStart"/>
      <w:r w:rsidRPr="00A67097">
        <w:t>[ ]</w:t>
      </w:r>
      <w:proofErr w:type="gramEnd"/>
      <w:r w:rsidRPr="00A67097">
        <w:t xml:space="preserve"> ft. </w:t>
      </w:r>
      <w:r w:rsidR="00DB4D0E">
        <w:t>–</w:t>
      </w:r>
      <w:r w:rsidRPr="00A67097">
        <w:t xml:space="preserve"> </w:t>
      </w:r>
      <w:r w:rsidR="00DE6356">
        <w:t>Q</w:t>
      </w:r>
      <w:r w:rsidRPr="00A67097">
        <w:t xml:space="preserve">uantity </w:t>
      </w:r>
      <w:r w:rsidR="00DE6356">
        <w:t>[(Qty)]</w:t>
      </w:r>
    </w:p>
    <w:p w14:paraId="76CCCE9F" w14:textId="77777777" w:rsidR="00AB6FB7" w:rsidRPr="00A67097" w:rsidRDefault="00AB6FB7" w:rsidP="00CD5DAD">
      <w:pPr>
        <w:pStyle w:val="BodyText"/>
      </w:pPr>
    </w:p>
    <w:p w14:paraId="2A1F9177" w14:textId="77777777" w:rsidR="00CD5DAD" w:rsidRPr="00A67097" w:rsidRDefault="00CD5DAD" w:rsidP="00A87986">
      <w:pPr>
        <w:pStyle w:val="BodyText"/>
        <w:keepNext/>
      </w:pPr>
      <w:r w:rsidRPr="00A67097">
        <w:t>Indus</w:t>
      </w:r>
      <w:r w:rsidR="00766954" w:rsidRPr="00A67097">
        <w:t xml:space="preserve">trial 4-Pair Modular </w:t>
      </w:r>
      <w:r w:rsidR="005604A1" w:rsidRPr="00A67097">
        <w:t>Work Area</w:t>
      </w:r>
      <w:r w:rsidR="00766954" w:rsidRPr="00A67097">
        <w:t xml:space="preserve"> Cord:</w:t>
      </w:r>
    </w:p>
    <w:p w14:paraId="181C44B2" w14:textId="109EF30C" w:rsidR="00927401" w:rsidRPr="00A67097" w:rsidRDefault="00927401" w:rsidP="00927401">
      <w:pPr>
        <w:pStyle w:val="ListBullet"/>
      </w:pPr>
      <w:r w:rsidRPr="00A67097">
        <w:t xml:space="preserve">Performance: </w:t>
      </w:r>
      <w:r w:rsidR="00385FBC" w:rsidRPr="00A67097">
        <w:t xml:space="preserve">TIA </w:t>
      </w:r>
      <w:r w:rsidRPr="00A67097">
        <w:t xml:space="preserve">Category </w:t>
      </w:r>
      <w:r w:rsidR="00385FBC" w:rsidRPr="00A67097">
        <w:t>[</w:t>
      </w:r>
      <w:r w:rsidR="00031614" w:rsidRPr="00A67097">
        <w:t>6</w:t>
      </w:r>
      <w:r w:rsidRPr="00A67097">
        <w:t>]</w:t>
      </w:r>
      <w:r w:rsidR="00FB3996" w:rsidRPr="00A67097">
        <w:t xml:space="preserve"> </w:t>
      </w:r>
      <w:r w:rsidRPr="00A67097">
        <w:t>[</w:t>
      </w:r>
      <w:r w:rsidR="00031614" w:rsidRPr="00A67097">
        <w:t>5e</w:t>
      </w:r>
      <w:r w:rsidRPr="00A67097">
        <w:t>]</w:t>
      </w:r>
    </w:p>
    <w:p w14:paraId="31BCFED3" w14:textId="77777777" w:rsidR="00385FBC" w:rsidRPr="00A67097" w:rsidRDefault="00385FBC" w:rsidP="00927401">
      <w:pPr>
        <w:pStyle w:val="ListBullet"/>
      </w:pPr>
      <w:r w:rsidRPr="00A67097">
        <w:t>BLACK Jacket</w:t>
      </w:r>
    </w:p>
    <w:p w14:paraId="0F841890" w14:textId="028A1E39" w:rsidR="009C6DF6" w:rsidRPr="00A67097" w:rsidRDefault="009C6DF6" w:rsidP="00927401">
      <w:pPr>
        <w:pStyle w:val="ListBullet"/>
      </w:pPr>
      <w:r w:rsidRPr="00A67097">
        <w:t xml:space="preserve">Length: </w:t>
      </w:r>
      <w:proofErr w:type="gramStart"/>
      <w:r w:rsidR="00075B42" w:rsidRPr="00A67097">
        <w:t>[ ]</w:t>
      </w:r>
      <w:proofErr w:type="gramEnd"/>
      <w:r w:rsidR="00ED1447" w:rsidRPr="00A67097">
        <w:t xml:space="preserve"> ft.</w:t>
      </w:r>
      <w:r w:rsidR="00A939AE" w:rsidRPr="00A67097">
        <w:t xml:space="preserve"> </w:t>
      </w:r>
      <w:r w:rsidR="00DB4D0E">
        <w:t>–</w:t>
      </w:r>
      <w:r w:rsidR="00A939AE" w:rsidRPr="00A67097">
        <w:t xml:space="preserve"> </w:t>
      </w:r>
      <w:r w:rsidRPr="00A67097">
        <w:t xml:space="preserve">Quantity: </w:t>
      </w:r>
      <w:r w:rsidR="00DE6356">
        <w:t>[(Qty)]</w:t>
      </w:r>
      <w:r w:rsidRPr="00A67097">
        <w:t xml:space="preserve"> </w:t>
      </w:r>
    </w:p>
    <w:p w14:paraId="59AF131E" w14:textId="07B62A2E" w:rsidR="009C6DF6" w:rsidRPr="00A67097" w:rsidRDefault="009C6DF6" w:rsidP="00927401">
      <w:pPr>
        <w:pStyle w:val="ListBullet"/>
      </w:pPr>
      <w:r w:rsidRPr="00A67097">
        <w:t xml:space="preserve">Length: </w:t>
      </w:r>
      <w:proofErr w:type="gramStart"/>
      <w:r w:rsidR="00075B42" w:rsidRPr="00A67097">
        <w:t>[ ]</w:t>
      </w:r>
      <w:proofErr w:type="gramEnd"/>
      <w:r w:rsidR="00ED1447" w:rsidRPr="00A67097">
        <w:t xml:space="preserve"> ft.</w:t>
      </w:r>
      <w:r w:rsidRPr="00A67097">
        <w:t xml:space="preserve"> </w:t>
      </w:r>
      <w:r w:rsidR="00DB4D0E">
        <w:t>–</w:t>
      </w:r>
      <w:r w:rsidR="00A939AE" w:rsidRPr="00A67097">
        <w:t xml:space="preserve"> </w:t>
      </w:r>
      <w:r w:rsidRPr="00A67097">
        <w:t xml:space="preserve">Quantity: </w:t>
      </w:r>
      <w:r w:rsidR="00DE6356">
        <w:t>[(Qty)]</w:t>
      </w:r>
      <w:r w:rsidRPr="00A67097">
        <w:t xml:space="preserve"> </w:t>
      </w:r>
    </w:p>
    <w:p w14:paraId="019F3F42" w14:textId="77777777" w:rsidR="003E14BE" w:rsidRPr="00A67097" w:rsidRDefault="003E14BE" w:rsidP="00650BDA">
      <w:pPr>
        <w:pStyle w:val="BodyText"/>
      </w:pPr>
    </w:p>
    <w:p w14:paraId="049CAAB2" w14:textId="77777777" w:rsidR="002E5DC7" w:rsidRPr="00A67097" w:rsidRDefault="002E5DC7">
      <w:pPr>
        <w:pStyle w:val="Article-Sub-Heading"/>
      </w:pPr>
      <w:r w:rsidRPr="00A67097">
        <w:lastRenderedPageBreak/>
        <w:t>Fiber Optic Patch Cords</w:t>
      </w:r>
    </w:p>
    <w:p w14:paraId="761FE3E4" w14:textId="5A9E7ACA" w:rsidR="00180B47" w:rsidRPr="00A67097" w:rsidRDefault="00385FBC" w:rsidP="00650BDA">
      <w:pPr>
        <w:pStyle w:val="BodyText"/>
        <w:keepNext/>
      </w:pPr>
      <w:r w:rsidRPr="00A67097">
        <w:t xml:space="preserve">Fiber Type: </w:t>
      </w:r>
      <w:r w:rsidR="003E14BE" w:rsidRPr="00A67097">
        <w:t xml:space="preserve">Multimode </w:t>
      </w:r>
      <w:r w:rsidR="00180B47" w:rsidRPr="00A67097">
        <w:t>[OM</w:t>
      </w:r>
      <w:r w:rsidR="00935876">
        <w:t>1</w:t>
      </w:r>
      <w:r w:rsidR="00F839C5">
        <w:t xml:space="preserve"> (</w:t>
      </w:r>
      <w:r w:rsidR="00180B47" w:rsidRPr="00A67097">
        <w:t>62.5/125 µm</w:t>
      </w:r>
      <w:r w:rsidR="00F839C5">
        <w:t>)</w:t>
      </w:r>
      <w:r w:rsidR="00180B47" w:rsidRPr="00A67097">
        <w:t xml:space="preserve">] [OM3 </w:t>
      </w:r>
      <w:r w:rsidR="00F839C5">
        <w:t>(</w:t>
      </w:r>
      <w:r w:rsidR="00180B47" w:rsidRPr="00A67097">
        <w:t>50/125 µm</w:t>
      </w:r>
      <w:r w:rsidR="00F839C5">
        <w:t>)</w:t>
      </w:r>
      <w:r w:rsidR="00180B47" w:rsidRPr="00A67097">
        <w:t>]</w:t>
      </w:r>
    </w:p>
    <w:p w14:paraId="7111FA81" w14:textId="1BF2A6AF" w:rsidR="00CD5DAD" w:rsidRPr="00A67097" w:rsidRDefault="00222BEA" w:rsidP="009C6DF6">
      <w:pPr>
        <w:pStyle w:val="ListBullet"/>
      </w:pPr>
      <w:r w:rsidRPr="00A67097">
        <w:t>[Simplex]</w:t>
      </w:r>
      <w:r w:rsidR="00FB3996" w:rsidRPr="00A67097">
        <w:t xml:space="preserve"> </w:t>
      </w:r>
      <w:r w:rsidRPr="00A67097">
        <w:t>[Duplex]</w:t>
      </w:r>
      <w:r w:rsidR="00A0622A" w:rsidRPr="00A67097">
        <w:t>,</w:t>
      </w:r>
      <w:r w:rsidRPr="00A67097">
        <w:t xml:space="preserve"> </w:t>
      </w:r>
      <w:r w:rsidR="009C6DF6" w:rsidRPr="00A67097">
        <w:t>[SC]</w:t>
      </w:r>
      <w:r w:rsidR="00FB3996" w:rsidRPr="00A67097">
        <w:t xml:space="preserve"> </w:t>
      </w:r>
      <w:r w:rsidR="009C6DF6" w:rsidRPr="00A67097">
        <w:t>[LC]</w:t>
      </w:r>
      <w:r w:rsidR="00FB3996" w:rsidRPr="00A67097">
        <w:t xml:space="preserve"> </w:t>
      </w:r>
      <w:r w:rsidR="009C6DF6" w:rsidRPr="00A67097">
        <w:t>[ST]&lt; OTHER&gt;-to- [SC]</w:t>
      </w:r>
      <w:r w:rsidR="00FB3996" w:rsidRPr="00A67097">
        <w:t xml:space="preserve"> </w:t>
      </w:r>
      <w:r w:rsidR="009C6DF6" w:rsidRPr="00A67097">
        <w:t>[LC]</w:t>
      </w:r>
      <w:r w:rsidR="00FB3996" w:rsidRPr="00A67097">
        <w:t xml:space="preserve"> </w:t>
      </w:r>
      <w:r w:rsidR="009C6DF6" w:rsidRPr="00A67097">
        <w:t>[ST] &lt;OTHER&gt;</w:t>
      </w:r>
      <w:r w:rsidR="00A0622A" w:rsidRPr="00A67097">
        <w:t>,</w:t>
      </w:r>
      <w:r w:rsidR="00CD5DAD" w:rsidRPr="00A67097">
        <w:t xml:space="preserve"> </w:t>
      </w:r>
      <w:r w:rsidR="009C6DF6" w:rsidRPr="00A67097">
        <w:t xml:space="preserve">Length: </w:t>
      </w:r>
      <w:proofErr w:type="gramStart"/>
      <w:r w:rsidR="00075B42" w:rsidRPr="00A67097">
        <w:t>[ ]</w:t>
      </w:r>
      <w:proofErr w:type="gramEnd"/>
      <w:r w:rsidR="00ED1447" w:rsidRPr="00A67097">
        <w:t xml:space="preserve"> meter </w:t>
      </w:r>
      <w:r w:rsidR="00A939AE" w:rsidRPr="00A67097">
        <w:t xml:space="preserve">- </w:t>
      </w:r>
      <w:r w:rsidR="009C6DF6" w:rsidRPr="00A67097">
        <w:t xml:space="preserve"> Q</w:t>
      </w:r>
      <w:r w:rsidR="00CD5DAD" w:rsidRPr="00A67097">
        <w:t>uantity</w:t>
      </w:r>
      <w:r w:rsidR="009C6DF6" w:rsidRPr="00A67097">
        <w:t>:</w:t>
      </w:r>
      <w:r w:rsidR="00CD5DAD" w:rsidRPr="00A67097">
        <w:t xml:space="preserve"> </w:t>
      </w:r>
      <w:r w:rsidR="00DE6356">
        <w:t>[(Qty)]</w:t>
      </w:r>
    </w:p>
    <w:p w14:paraId="59C41455" w14:textId="506B9AE4" w:rsidR="009C6DF6" w:rsidRPr="00A67097" w:rsidRDefault="009C6DF6" w:rsidP="009C6DF6">
      <w:pPr>
        <w:pStyle w:val="ListBullet"/>
      </w:pPr>
      <w:r w:rsidRPr="00A67097">
        <w:t>[Simplex]</w:t>
      </w:r>
      <w:r w:rsidR="00FB3996" w:rsidRPr="00A67097">
        <w:t xml:space="preserve"> </w:t>
      </w:r>
      <w:r w:rsidRPr="00A67097">
        <w:t>[Duplex]</w:t>
      </w:r>
      <w:r w:rsidR="00A0622A" w:rsidRPr="00A67097">
        <w:t>,</w:t>
      </w:r>
      <w:r w:rsidRPr="00A67097">
        <w:t xml:space="preserve"> [SC]</w:t>
      </w:r>
      <w:r w:rsidR="00FB3996" w:rsidRPr="00A67097">
        <w:t xml:space="preserve"> </w:t>
      </w:r>
      <w:r w:rsidRPr="00A67097">
        <w:t>[LC]</w:t>
      </w:r>
      <w:r w:rsidR="00FB3996" w:rsidRPr="00A67097">
        <w:t xml:space="preserve"> </w:t>
      </w:r>
      <w:r w:rsidRPr="00A67097">
        <w:t>[ST]&lt; OTHER&gt;-to- [SC]</w:t>
      </w:r>
      <w:r w:rsidR="00FB3996" w:rsidRPr="00A67097">
        <w:t xml:space="preserve"> </w:t>
      </w:r>
      <w:r w:rsidRPr="00A67097">
        <w:t>[LC]</w:t>
      </w:r>
      <w:r w:rsidR="00FB3996" w:rsidRPr="00A67097">
        <w:t xml:space="preserve"> [</w:t>
      </w:r>
      <w:r w:rsidRPr="00A67097">
        <w:t>ST] &lt;OTHER&gt;</w:t>
      </w:r>
      <w:r w:rsidR="00A0622A" w:rsidRPr="00A67097">
        <w:t>,</w:t>
      </w:r>
      <w:r w:rsidRPr="00A67097">
        <w:t xml:space="preserve"> Length: </w:t>
      </w:r>
      <w:proofErr w:type="gramStart"/>
      <w:r w:rsidR="00075B42" w:rsidRPr="00A67097">
        <w:t>[ ]</w:t>
      </w:r>
      <w:proofErr w:type="gramEnd"/>
      <w:r w:rsidR="00ED1447" w:rsidRPr="00A67097">
        <w:t xml:space="preserve"> meter</w:t>
      </w:r>
      <w:r w:rsidR="00A939AE" w:rsidRPr="00A67097">
        <w:t xml:space="preserve"> </w:t>
      </w:r>
      <w:r w:rsidR="00DB4D0E">
        <w:t>–</w:t>
      </w:r>
      <w:r w:rsidR="00A939AE" w:rsidRPr="00A67097">
        <w:t xml:space="preserve"> </w:t>
      </w:r>
      <w:r w:rsidRPr="00A67097">
        <w:t xml:space="preserve">Quantity: </w:t>
      </w:r>
      <w:r w:rsidR="00DE6356">
        <w:t>[(Qty)]</w:t>
      </w:r>
    </w:p>
    <w:p w14:paraId="524CE941" w14:textId="77777777" w:rsidR="00AB6FB7" w:rsidRPr="00A67097" w:rsidRDefault="00AB6FB7" w:rsidP="00CD5DAD">
      <w:pPr>
        <w:pStyle w:val="BodyText"/>
      </w:pPr>
    </w:p>
    <w:p w14:paraId="0A4A5E23" w14:textId="1D1F8E90" w:rsidR="004E516D" w:rsidRPr="00A67097" w:rsidRDefault="004E516D" w:rsidP="001963E8">
      <w:pPr>
        <w:pStyle w:val="AEInstructions"/>
      </w:pPr>
      <w:r w:rsidRPr="00A67097">
        <w:t>Where mixed-polish cords are specified (e.g.</w:t>
      </w:r>
      <w:r w:rsidR="00591338">
        <w:t>,</w:t>
      </w:r>
      <w:r w:rsidRPr="00A67097">
        <w:t xml:space="preserve"> UPC-UPC and UPC- APC) edit to indicate length and quantities of each.</w:t>
      </w:r>
    </w:p>
    <w:p w14:paraId="401FAC56" w14:textId="5243BB75" w:rsidR="003E14BE" w:rsidRPr="00A67097" w:rsidRDefault="003E14BE" w:rsidP="00650BDA">
      <w:pPr>
        <w:pStyle w:val="BodyText"/>
        <w:keepNext/>
      </w:pPr>
      <w:r w:rsidRPr="00A67097">
        <w:t>Fiber Type: Single-mode</w:t>
      </w:r>
      <w:r w:rsidR="009918D6" w:rsidRPr="00A67097">
        <w:t xml:space="preserve"> OS2</w:t>
      </w:r>
    </w:p>
    <w:p w14:paraId="49DA9000" w14:textId="0DE2F154" w:rsidR="003E14BE" w:rsidRPr="00650BDA" w:rsidRDefault="003E14BE">
      <w:pPr>
        <w:pStyle w:val="ListBullet"/>
      </w:pPr>
      <w:r w:rsidRPr="00A67097">
        <w:t xml:space="preserve">Ferrule Polish - </w:t>
      </w:r>
      <w:r w:rsidRPr="00650BDA">
        <w:t xml:space="preserve">[Ultra-Physical Contact (UPC)] </w:t>
      </w:r>
      <w:r w:rsidR="00B66E54" w:rsidRPr="00650BDA">
        <w:t>[Angled Physical Contact (APC)</w:t>
      </w:r>
      <w:r w:rsidR="00B66E54">
        <w:t>]</w:t>
      </w:r>
      <w:r w:rsidR="00B66E54" w:rsidRPr="00650BDA">
        <w:t xml:space="preserve"> </w:t>
      </w:r>
      <w:r w:rsidRPr="00650BDA">
        <w:t>[Ultra-Physical Contact (UPC) one end; Angled Physical Contact (APC) one end].</w:t>
      </w:r>
    </w:p>
    <w:p w14:paraId="620A089B" w14:textId="35667EB5" w:rsidR="009C6DF6" w:rsidRPr="00A67097" w:rsidRDefault="009C6DF6" w:rsidP="009C6DF6">
      <w:pPr>
        <w:pStyle w:val="ListBullet"/>
      </w:pPr>
      <w:r w:rsidRPr="00A67097">
        <w:t>[Simplex]</w:t>
      </w:r>
      <w:r w:rsidR="00FB3996" w:rsidRPr="00A67097">
        <w:t xml:space="preserve"> </w:t>
      </w:r>
      <w:r w:rsidRPr="00A67097">
        <w:t>[Duplex]</w:t>
      </w:r>
      <w:r w:rsidR="00A0622A" w:rsidRPr="00A67097">
        <w:t>,</w:t>
      </w:r>
      <w:r w:rsidRPr="00A67097">
        <w:t xml:space="preserve"> [SC]</w:t>
      </w:r>
      <w:r w:rsidR="00FB3996" w:rsidRPr="00A67097">
        <w:t xml:space="preserve"> </w:t>
      </w:r>
      <w:r w:rsidRPr="00A67097">
        <w:t>[LC]</w:t>
      </w:r>
      <w:r w:rsidR="00FB3996" w:rsidRPr="00A67097">
        <w:t xml:space="preserve"> </w:t>
      </w:r>
      <w:r w:rsidRPr="00A67097">
        <w:t>[ST]&lt; OTHER&gt;-to- [SC]</w:t>
      </w:r>
      <w:r w:rsidR="00FB3996" w:rsidRPr="00A67097">
        <w:t xml:space="preserve"> </w:t>
      </w:r>
      <w:r w:rsidRPr="00A67097">
        <w:t>[LC]</w:t>
      </w:r>
      <w:r w:rsidR="00FB3996" w:rsidRPr="00A67097">
        <w:t xml:space="preserve"> </w:t>
      </w:r>
      <w:r w:rsidRPr="00A67097">
        <w:t>[ST] &lt;OTHER&gt;</w:t>
      </w:r>
      <w:r w:rsidR="00A0622A" w:rsidRPr="00A67097">
        <w:t>,</w:t>
      </w:r>
      <w:r w:rsidRPr="00A67097">
        <w:t xml:space="preserve"> Length: </w:t>
      </w:r>
      <w:proofErr w:type="gramStart"/>
      <w:r w:rsidR="00075B42" w:rsidRPr="00A67097">
        <w:t>[ ]</w:t>
      </w:r>
      <w:proofErr w:type="gramEnd"/>
      <w:r w:rsidR="00ED1447" w:rsidRPr="00A67097">
        <w:t xml:space="preserve"> meter </w:t>
      </w:r>
      <w:r w:rsidR="00A939AE" w:rsidRPr="00A67097">
        <w:t xml:space="preserve">- </w:t>
      </w:r>
      <w:r w:rsidRPr="00A67097">
        <w:t xml:space="preserve">Quantity: </w:t>
      </w:r>
      <w:r w:rsidR="00DE6356">
        <w:t>[(Qty)]</w:t>
      </w:r>
    </w:p>
    <w:p w14:paraId="35F8FC60" w14:textId="017A2344" w:rsidR="009C6DF6" w:rsidRPr="00A67097" w:rsidRDefault="009C6DF6" w:rsidP="009C6DF6">
      <w:pPr>
        <w:pStyle w:val="ListBullet"/>
      </w:pPr>
      <w:r w:rsidRPr="00A67097">
        <w:t>[Simplex]</w:t>
      </w:r>
      <w:r w:rsidR="00FB3996" w:rsidRPr="00A67097">
        <w:t xml:space="preserve"> </w:t>
      </w:r>
      <w:r w:rsidRPr="00A67097">
        <w:t>[Duplex]</w:t>
      </w:r>
      <w:r w:rsidR="00A0622A" w:rsidRPr="00A67097">
        <w:t>,</w:t>
      </w:r>
      <w:r w:rsidRPr="00A67097">
        <w:t xml:space="preserve"> [SC]</w:t>
      </w:r>
      <w:r w:rsidR="00FB3996" w:rsidRPr="00A67097">
        <w:t xml:space="preserve"> </w:t>
      </w:r>
      <w:r w:rsidRPr="00A67097">
        <w:t>[LC]</w:t>
      </w:r>
      <w:r w:rsidR="00FB3996" w:rsidRPr="00A67097">
        <w:t xml:space="preserve"> </w:t>
      </w:r>
      <w:r w:rsidRPr="00A67097">
        <w:t>[ST]&lt; OTHER&gt;-to- [SC]</w:t>
      </w:r>
      <w:r w:rsidR="00FB3996" w:rsidRPr="00A67097">
        <w:t xml:space="preserve"> </w:t>
      </w:r>
      <w:r w:rsidRPr="00A67097">
        <w:t>[LC]</w:t>
      </w:r>
      <w:r w:rsidR="00FB3996" w:rsidRPr="00A67097">
        <w:t xml:space="preserve"> </w:t>
      </w:r>
      <w:r w:rsidRPr="00A67097">
        <w:t>[ST] &lt;OTHER&gt;</w:t>
      </w:r>
      <w:r w:rsidR="00A0622A" w:rsidRPr="00A67097">
        <w:t>,</w:t>
      </w:r>
      <w:r w:rsidRPr="00A67097">
        <w:t xml:space="preserve"> Length: </w:t>
      </w:r>
      <w:proofErr w:type="gramStart"/>
      <w:r w:rsidR="00075B42" w:rsidRPr="00A67097">
        <w:t>[ ]</w:t>
      </w:r>
      <w:proofErr w:type="gramEnd"/>
      <w:r w:rsidR="00ED1447" w:rsidRPr="00A67097">
        <w:t xml:space="preserve"> meter </w:t>
      </w:r>
      <w:r w:rsidR="00A939AE" w:rsidRPr="00A67097">
        <w:t xml:space="preserve">- </w:t>
      </w:r>
      <w:r w:rsidRPr="00A67097">
        <w:t xml:space="preserve">Quantity: </w:t>
      </w:r>
      <w:r w:rsidR="00DE6356">
        <w:t>[(Qty)]</w:t>
      </w:r>
    </w:p>
    <w:p w14:paraId="2BF6AF17" w14:textId="77777777" w:rsidR="009C6DF6" w:rsidRPr="00A67097" w:rsidRDefault="009C6DF6" w:rsidP="009C6DF6">
      <w:pPr>
        <w:pStyle w:val="BodyText"/>
      </w:pPr>
    </w:p>
    <w:p w14:paraId="31A7D262" w14:textId="31230C47" w:rsidR="00CD5DAD" w:rsidRPr="00A67097" w:rsidRDefault="00CD5DAD" w:rsidP="002E5DC7">
      <w:pPr>
        <w:pStyle w:val="Article-Sub-Heading"/>
      </w:pPr>
      <w:r w:rsidRPr="00A67097">
        <w:t>Coax Patch Cord</w:t>
      </w:r>
      <w:r w:rsidR="002E5DC7" w:rsidRPr="00A67097">
        <w:t xml:space="preserve">s and </w:t>
      </w:r>
      <w:r w:rsidR="005604A1" w:rsidRPr="00A67097">
        <w:t>Work Area</w:t>
      </w:r>
      <w:r w:rsidR="002E5DC7" w:rsidRPr="00A67097">
        <w:t xml:space="preserve"> Cords</w:t>
      </w:r>
      <w:r w:rsidRPr="00A67097">
        <w:t>:</w:t>
      </w:r>
    </w:p>
    <w:p w14:paraId="289ACB53" w14:textId="2BFAE21C" w:rsidR="00385FBC" w:rsidRPr="00A67097" w:rsidRDefault="00385FBC" w:rsidP="00385FBC">
      <w:pPr>
        <w:pStyle w:val="BodyText"/>
      </w:pPr>
      <w:r w:rsidRPr="00A67097">
        <w:t>Cable Type: RG6</w:t>
      </w:r>
      <w:r w:rsidR="009918D6" w:rsidRPr="00A67097">
        <w:t xml:space="preserve"> </w:t>
      </w:r>
      <w:proofErr w:type="gramStart"/>
      <w:r w:rsidR="009918D6" w:rsidRPr="00A67097">
        <w:t>dual-shield</w:t>
      </w:r>
      <w:proofErr w:type="gramEnd"/>
    </w:p>
    <w:p w14:paraId="0E3EC8F4" w14:textId="4A9CDE03" w:rsidR="009C6DF6" w:rsidRPr="00A67097" w:rsidRDefault="009C6DF6" w:rsidP="00DA47B0">
      <w:pPr>
        <w:pStyle w:val="ListBullet"/>
      </w:pPr>
      <w:r w:rsidRPr="00A67097">
        <w:t xml:space="preserve">Length: </w:t>
      </w:r>
      <w:proofErr w:type="gramStart"/>
      <w:r w:rsidR="00075B42" w:rsidRPr="00A67097">
        <w:t>[ ]</w:t>
      </w:r>
      <w:proofErr w:type="gramEnd"/>
      <w:r w:rsidR="00ED1447" w:rsidRPr="00A67097">
        <w:t xml:space="preserve"> ft.</w:t>
      </w:r>
      <w:r w:rsidRPr="00A67097">
        <w:t xml:space="preserve"> </w:t>
      </w:r>
      <w:r w:rsidR="00A939AE" w:rsidRPr="00A67097">
        <w:t xml:space="preserve">- </w:t>
      </w:r>
      <w:r w:rsidRPr="00A67097">
        <w:t xml:space="preserve">Quantity: </w:t>
      </w:r>
      <w:r w:rsidR="00DE6356">
        <w:t>[(Qty)]</w:t>
      </w:r>
    </w:p>
    <w:p w14:paraId="19AFF9D5" w14:textId="704EDB44" w:rsidR="00CD5DAD" w:rsidRPr="00A67097" w:rsidRDefault="009C6DF6" w:rsidP="00DA47B0">
      <w:pPr>
        <w:pStyle w:val="ListBullet"/>
      </w:pPr>
      <w:r w:rsidRPr="00A67097">
        <w:t xml:space="preserve">Length: </w:t>
      </w:r>
      <w:proofErr w:type="gramStart"/>
      <w:r w:rsidR="00075B42" w:rsidRPr="00A67097">
        <w:t>[ ]</w:t>
      </w:r>
      <w:proofErr w:type="gramEnd"/>
      <w:r w:rsidR="00ED1447" w:rsidRPr="00A67097">
        <w:t xml:space="preserve"> ft.</w:t>
      </w:r>
      <w:r w:rsidRPr="00A67097">
        <w:t xml:space="preserve"> </w:t>
      </w:r>
      <w:r w:rsidR="00A939AE" w:rsidRPr="00A67097">
        <w:t xml:space="preserve">- </w:t>
      </w:r>
      <w:r w:rsidRPr="00A67097">
        <w:t xml:space="preserve">Quantity: </w:t>
      </w:r>
      <w:r w:rsidR="00DE6356">
        <w:t>[(Qty)]</w:t>
      </w:r>
    </w:p>
    <w:p w14:paraId="0F1014E8" w14:textId="77777777" w:rsidR="00DE0137" w:rsidRPr="00A67097" w:rsidRDefault="00DE0137" w:rsidP="009C2E46">
      <w:pPr>
        <w:pStyle w:val="BodyText"/>
      </w:pPr>
    </w:p>
    <w:bookmarkEnd w:id="48"/>
    <w:p w14:paraId="76FEC86B" w14:textId="77777777" w:rsidR="00766954" w:rsidRPr="00A67097" w:rsidRDefault="00766954" w:rsidP="0025585A">
      <w:pPr>
        <w:pStyle w:val="Article-Sub-Heading"/>
      </w:pPr>
      <w:r w:rsidRPr="00A67097">
        <w:t>Cross-Connect Wire</w:t>
      </w:r>
    </w:p>
    <w:p w14:paraId="2BD00ADB" w14:textId="781EEDD0" w:rsidR="002E68AF" w:rsidRPr="00A67097" w:rsidRDefault="009C2E46" w:rsidP="001963E8">
      <w:pPr>
        <w:pStyle w:val="AEInstructions"/>
      </w:pPr>
      <w:r w:rsidRPr="00A67097">
        <w:t xml:space="preserve">Edit to match project requirements.  Otherwise, delete </w:t>
      </w:r>
      <w:r w:rsidR="002E68AF" w:rsidRPr="00A67097">
        <w:t xml:space="preserve">both </w:t>
      </w:r>
      <w:r w:rsidR="009918D6" w:rsidRPr="00A67097">
        <w:t xml:space="preserve">paragraphs </w:t>
      </w:r>
      <w:r w:rsidRPr="00A67097">
        <w:t>and indicate “Not applicable to this project”.</w:t>
      </w:r>
    </w:p>
    <w:p w14:paraId="32204887" w14:textId="00128DF4" w:rsidR="0065248B" w:rsidRPr="00A67097" w:rsidRDefault="0065248B" w:rsidP="0065248B">
      <w:pPr>
        <w:pStyle w:val="BodyText"/>
      </w:pPr>
      <w:r w:rsidRPr="00A67097">
        <w:t>Provide cross-connect wire as required to complete contractor-installed cross-connects</w:t>
      </w:r>
      <w:r w:rsidR="009918D6" w:rsidRPr="00A67097">
        <w:t xml:space="preserve"> per specification </w:t>
      </w:r>
      <w:r w:rsidR="004E516D" w:rsidRPr="00A67097">
        <w:t xml:space="preserve">Section </w:t>
      </w:r>
      <w:r w:rsidR="00140FA9" w:rsidRPr="00A67097">
        <w:t>27 10 00</w:t>
      </w:r>
      <w:r w:rsidR="004E516D" w:rsidRPr="00A67097">
        <w:t xml:space="preserve"> – </w:t>
      </w:r>
      <w:r w:rsidR="00140FA9" w:rsidRPr="00A67097">
        <w:t>Structured Cabling,</w:t>
      </w:r>
      <w:r w:rsidR="004E516D" w:rsidRPr="00A67097">
        <w:t xml:space="preserve"> or project Drawings.</w:t>
      </w:r>
    </w:p>
    <w:p w14:paraId="1B8B3D56" w14:textId="77777777" w:rsidR="004E516D" w:rsidRPr="00A67097" w:rsidRDefault="004E516D" w:rsidP="0065248B">
      <w:pPr>
        <w:pStyle w:val="BodyText"/>
      </w:pPr>
    </w:p>
    <w:p w14:paraId="3017EBD0" w14:textId="77777777" w:rsidR="0065248B" w:rsidRPr="00A67097" w:rsidRDefault="0065248B" w:rsidP="00A87986">
      <w:pPr>
        <w:pStyle w:val="BodyText"/>
        <w:keepNext/>
      </w:pPr>
      <w:r w:rsidRPr="00A67097">
        <w:t>Furnish cross-connect wire on spool(s) in pair-count and length as follows:</w:t>
      </w:r>
    </w:p>
    <w:p w14:paraId="20BE5B7D" w14:textId="77777777" w:rsidR="0025585A" w:rsidRPr="00A67097" w:rsidRDefault="0025585A" w:rsidP="00583723">
      <w:pPr>
        <w:pStyle w:val="ListBullet"/>
      </w:pPr>
      <w:r w:rsidRPr="00A67097">
        <w:t>1-pair</w:t>
      </w:r>
      <w:r w:rsidR="00583723" w:rsidRPr="00A67097">
        <w:t xml:space="preserve"> (white-blue/blue)</w:t>
      </w:r>
      <w:r w:rsidR="00583723" w:rsidRPr="00A67097">
        <w:tab/>
        <w:t>Length on spool</w:t>
      </w:r>
      <w:r w:rsidR="00ED1447" w:rsidRPr="00A67097">
        <w:t>:</w:t>
      </w:r>
      <w:r w:rsidR="00137D99" w:rsidRPr="00A67097">
        <w:t xml:space="preserve"> </w:t>
      </w:r>
      <w:proofErr w:type="gramStart"/>
      <w:r w:rsidR="00CF741F" w:rsidRPr="00A67097">
        <w:t>[</w:t>
      </w:r>
      <w:r w:rsidR="00075B42" w:rsidRPr="00A67097">
        <w:t xml:space="preserve"> </w:t>
      </w:r>
      <w:r w:rsidR="00CF741F" w:rsidRPr="00A67097">
        <w:t>]</w:t>
      </w:r>
      <w:proofErr w:type="gramEnd"/>
      <w:r w:rsidR="00ED1447" w:rsidRPr="00A67097">
        <w:t xml:space="preserve"> ft.</w:t>
      </w:r>
    </w:p>
    <w:p w14:paraId="41C8847B" w14:textId="77777777" w:rsidR="0025585A" w:rsidRPr="00A67097" w:rsidRDefault="0025585A" w:rsidP="00583723">
      <w:pPr>
        <w:pStyle w:val="ListBullet"/>
      </w:pPr>
      <w:r w:rsidRPr="00A67097">
        <w:t>1-pair</w:t>
      </w:r>
      <w:r w:rsidR="00583723" w:rsidRPr="00A67097">
        <w:t xml:space="preserve"> (white-green/green)</w:t>
      </w:r>
      <w:r w:rsidR="00583723" w:rsidRPr="00A67097">
        <w:tab/>
      </w:r>
      <w:r w:rsidR="00137D99" w:rsidRPr="00A67097">
        <w:t>Length on spool</w:t>
      </w:r>
      <w:r w:rsidR="00ED1447" w:rsidRPr="00A67097">
        <w:t>:</w:t>
      </w:r>
      <w:r w:rsidR="00137D99" w:rsidRPr="00A67097">
        <w:t xml:space="preserve"> </w:t>
      </w:r>
      <w:proofErr w:type="gramStart"/>
      <w:r w:rsidR="00CF741F" w:rsidRPr="00A67097">
        <w:t>[</w:t>
      </w:r>
      <w:r w:rsidR="00075B42" w:rsidRPr="00A67097">
        <w:t xml:space="preserve"> </w:t>
      </w:r>
      <w:r w:rsidR="00CF741F" w:rsidRPr="00A67097">
        <w:t>]</w:t>
      </w:r>
      <w:proofErr w:type="gramEnd"/>
      <w:r w:rsidR="00ED1447" w:rsidRPr="00A67097">
        <w:t xml:space="preserve"> ft.</w:t>
      </w:r>
    </w:p>
    <w:p w14:paraId="448F33C2" w14:textId="77777777" w:rsidR="0025585A" w:rsidRPr="00A67097" w:rsidRDefault="0025585A" w:rsidP="00583723">
      <w:pPr>
        <w:pStyle w:val="ListBullet"/>
      </w:pPr>
      <w:r w:rsidRPr="00A67097">
        <w:t xml:space="preserve">2-pair </w:t>
      </w:r>
      <w:r w:rsidR="00583723" w:rsidRPr="00A67097">
        <w:tab/>
      </w:r>
      <w:r w:rsidR="00583723" w:rsidRPr="00A67097">
        <w:tab/>
      </w:r>
      <w:r w:rsidR="00583723" w:rsidRPr="00A67097">
        <w:tab/>
      </w:r>
      <w:r w:rsidR="00137D99" w:rsidRPr="00A67097">
        <w:t>Length on spool</w:t>
      </w:r>
      <w:r w:rsidR="00ED1447" w:rsidRPr="00A67097">
        <w:t>:</w:t>
      </w:r>
      <w:r w:rsidR="00137D99" w:rsidRPr="00A67097">
        <w:t xml:space="preserve"> </w:t>
      </w:r>
      <w:proofErr w:type="gramStart"/>
      <w:r w:rsidR="00CF741F" w:rsidRPr="00A67097">
        <w:t>[</w:t>
      </w:r>
      <w:r w:rsidR="00075B42" w:rsidRPr="00A67097">
        <w:t xml:space="preserve"> </w:t>
      </w:r>
      <w:r w:rsidR="00CF741F" w:rsidRPr="00A67097">
        <w:t>]</w:t>
      </w:r>
      <w:proofErr w:type="gramEnd"/>
      <w:r w:rsidR="00ED1447" w:rsidRPr="00A67097">
        <w:t xml:space="preserve"> ft.</w:t>
      </w:r>
    </w:p>
    <w:p w14:paraId="44C1617C" w14:textId="77777777" w:rsidR="00766954" w:rsidRPr="00A67097" w:rsidRDefault="0025585A" w:rsidP="00583723">
      <w:pPr>
        <w:pStyle w:val="ListBullet"/>
      </w:pPr>
      <w:r w:rsidRPr="00A67097">
        <w:t>4-pair</w:t>
      </w:r>
      <w:r w:rsidR="00583723" w:rsidRPr="00A67097">
        <w:tab/>
      </w:r>
      <w:r w:rsidR="00583723" w:rsidRPr="00A67097">
        <w:tab/>
      </w:r>
      <w:r w:rsidR="00583723" w:rsidRPr="00A67097">
        <w:tab/>
      </w:r>
      <w:r w:rsidR="00137D99" w:rsidRPr="00A67097">
        <w:t>Length on spool</w:t>
      </w:r>
      <w:r w:rsidR="00ED1447" w:rsidRPr="00A67097">
        <w:t>:</w:t>
      </w:r>
      <w:r w:rsidR="00137D99" w:rsidRPr="00A67097">
        <w:t xml:space="preserve"> </w:t>
      </w:r>
      <w:proofErr w:type="gramStart"/>
      <w:r w:rsidR="00CF741F" w:rsidRPr="00A67097">
        <w:t>[</w:t>
      </w:r>
      <w:r w:rsidR="00075B42" w:rsidRPr="00A67097">
        <w:t xml:space="preserve"> </w:t>
      </w:r>
      <w:r w:rsidR="00CF741F" w:rsidRPr="00A67097">
        <w:t>]</w:t>
      </w:r>
      <w:proofErr w:type="gramEnd"/>
      <w:r w:rsidR="00ED1447" w:rsidRPr="00A67097">
        <w:t xml:space="preserve"> ft.</w:t>
      </w:r>
    </w:p>
    <w:p w14:paraId="49C59AE0" w14:textId="77777777" w:rsidR="00E00836" w:rsidRPr="00A67097" w:rsidRDefault="00E00836" w:rsidP="00E00836">
      <w:pPr>
        <w:pStyle w:val="BodyText"/>
      </w:pPr>
    </w:p>
    <w:p w14:paraId="3CD3727F" w14:textId="3C6CFD96" w:rsidR="00AC6DB4" w:rsidRPr="00A67097" w:rsidRDefault="00E00836" w:rsidP="004E516D">
      <w:pPr>
        <w:pStyle w:val="BodyText"/>
      </w:pPr>
      <w:r w:rsidRPr="00A67097">
        <w:t xml:space="preserve">Provide Spool Holders </w:t>
      </w:r>
      <w:r w:rsidR="004E516D" w:rsidRPr="00A67097">
        <w:t xml:space="preserve">per </w:t>
      </w:r>
      <w:r w:rsidR="009918D6" w:rsidRPr="00A67097">
        <w:t xml:space="preserve">specification </w:t>
      </w:r>
      <w:r w:rsidR="004E516D" w:rsidRPr="00A67097">
        <w:t xml:space="preserve">Section </w:t>
      </w:r>
      <w:r w:rsidR="00620E56" w:rsidRPr="00A67097">
        <w:t xml:space="preserve">27 10 00 - </w:t>
      </w:r>
      <w:r w:rsidR="00140FA9" w:rsidRPr="00A67097">
        <w:t xml:space="preserve">Structured Cabling, </w:t>
      </w:r>
      <w:r w:rsidR="004E516D" w:rsidRPr="00A67097">
        <w:t>and project Drawings.</w:t>
      </w:r>
    </w:p>
    <w:p w14:paraId="16DC33ED" w14:textId="77777777" w:rsidR="0025585A" w:rsidRPr="00A67097" w:rsidRDefault="0025585A" w:rsidP="00AC6DB4">
      <w:pPr>
        <w:pStyle w:val="BodyText"/>
      </w:pPr>
    </w:p>
    <w:p w14:paraId="18C0D102" w14:textId="77777777" w:rsidR="005C0878" w:rsidRPr="00A67097" w:rsidRDefault="00FE6895" w:rsidP="00FE6895">
      <w:pPr>
        <w:pStyle w:val="ARTICLE0"/>
      </w:pPr>
      <w:bookmarkStart w:id="54" w:name="_Toc227989253"/>
      <w:bookmarkStart w:id="55" w:name="_Toc175826018"/>
      <w:r w:rsidRPr="00A67097">
        <w:t>Warranty</w:t>
      </w:r>
      <w:bookmarkEnd w:id="54"/>
      <w:bookmarkEnd w:id="55"/>
    </w:p>
    <w:p w14:paraId="381EFF43" w14:textId="77777777" w:rsidR="003E5ADD" w:rsidRPr="00A67097" w:rsidRDefault="004D63D8" w:rsidP="006F197F">
      <w:pPr>
        <w:pStyle w:val="BodyText"/>
      </w:pPr>
      <w:r w:rsidRPr="00A67097">
        <w:t>See Division 1, General Conditions, and General Requirements - Guarantee Documents</w:t>
      </w:r>
    </w:p>
    <w:p w14:paraId="18337666" w14:textId="77777777" w:rsidR="006F197F" w:rsidRPr="00A67097" w:rsidRDefault="006F197F" w:rsidP="006F197F">
      <w:pPr>
        <w:pStyle w:val="BodyText"/>
      </w:pPr>
    </w:p>
    <w:p w14:paraId="0951DE5B" w14:textId="77777777" w:rsidR="006F197F" w:rsidRPr="00A67097" w:rsidRDefault="006F197F" w:rsidP="006F197F">
      <w:pPr>
        <w:pStyle w:val="BodyText"/>
      </w:pPr>
      <w:r w:rsidRPr="00A67097">
        <w:t>Manufacturer shall replace components that fail in materials or workmanship within specified warranty period.</w:t>
      </w:r>
    </w:p>
    <w:p w14:paraId="24CBFE7C" w14:textId="77777777" w:rsidR="006F197F" w:rsidRPr="00A67097" w:rsidRDefault="006F197F" w:rsidP="007C341A">
      <w:pPr>
        <w:pStyle w:val="BodyText"/>
      </w:pPr>
    </w:p>
    <w:p w14:paraId="40EEA214" w14:textId="77777777" w:rsidR="0023511F" w:rsidRPr="00A67097" w:rsidRDefault="006F197F" w:rsidP="007C341A">
      <w:pPr>
        <w:pStyle w:val="BodyText"/>
      </w:pPr>
      <w:r w:rsidRPr="00A67097">
        <w:t>Warranty Period</w:t>
      </w:r>
      <w:r w:rsidR="00962048" w:rsidRPr="00A67097">
        <w:t xml:space="preserve"> (minimum)</w:t>
      </w:r>
      <w:r w:rsidRPr="00A67097">
        <w:t>:</w:t>
      </w:r>
    </w:p>
    <w:p w14:paraId="1DCCBA9A" w14:textId="77777777" w:rsidR="006F197F" w:rsidRPr="00A67097" w:rsidRDefault="006F197F" w:rsidP="006F197F">
      <w:pPr>
        <w:pStyle w:val="ListBullet"/>
      </w:pPr>
      <w:r w:rsidRPr="00A67097">
        <w:t xml:space="preserve">Twisted Pair Modular Patch Cords – </w:t>
      </w:r>
      <w:r w:rsidR="00962048" w:rsidRPr="00A67097">
        <w:t>5</w:t>
      </w:r>
      <w:r w:rsidRPr="00A67097">
        <w:t xml:space="preserve"> years</w:t>
      </w:r>
    </w:p>
    <w:p w14:paraId="521F578C" w14:textId="77777777" w:rsidR="006F197F" w:rsidRPr="00A67097" w:rsidRDefault="006F197F" w:rsidP="006F197F">
      <w:pPr>
        <w:pStyle w:val="ListBullet"/>
      </w:pPr>
      <w:r w:rsidRPr="00A67097">
        <w:t xml:space="preserve">Modular-to-110 Patch Cords – </w:t>
      </w:r>
      <w:r w:rsidR="00962048" w:rsidRPr="00A67097">
        <w:t>5</w:t>
      </w:r>
      <w:r w:rsidRPr="00A67097">
        <w:t xml:space="preserve"> years</w:t>
      </w:r>
    </w:p>
    <w:p w14:paraId="176E7924" w14:textId="77777777" w:rsidR="006F197F" w:rsidRPr="00A67097" w:rsidRDefault="006F197F" w:rsidP="006F197F">
      <w:pPr>
        <w:pStyle w:val="ListBullet"/>
      </w:pPr>
      <w:r w:rsidRPr="00A67097">
        <w:t xml:space="preserve">Fiber Optic Patch Cords – </w:t>
      </w:r>
      <w:r w:rsidR="00962048" w:rsidRPr="00A67097">
        <w:t>5</w:t>
      </w:r>
      <w:r w:rsidRPr="00A67097">
        <w:t xml:space="preserve"> years</w:t>
      </w:r>
    </w:p>
    <w:p w14:paraId="042A2768" w14:textId="77777777" w:rsidR="006F197F" w:rsidRPr="00A67097" w:rsidRDefault="006F197F" w:rsidP="007C341A">
      <w:pPr>
        <w:pStyle w:val="BodyText"/>
      </w:pPr>
    </w:p>
    <w:p w14:paraId="603685A4" w14:textId="77777777" w:rsidR="007C341A" w:rsidRPr="00A67097" w:rsidRDefault="007C341A" w:rsidP="007C341A">
      <w:pPr>
        <w:pStyle w:val="BodyText"/>
      </w:pPr>
      <w:r w:rsidRPr="00A67097">
        <w:t xml:space="preserve">Warranty shall be direct from </w:t>
      </w:r>
      <w:r w:rsidR="00B56905" w:rsidRPr="00A67097">
        <w:t xml:space="preserve">the cord </w:t>
      </w:r>
      <w:r w:rsidRPr="00A67097">
        <w:t>manufacturer(s) to Owner.</w:t>
      </w:r>
    </w:p>
    <w:p w14:paraId="26B1BBA6" w14:textId="77777777" w:rsidR="0092151F" w:rsidRPr="00A67097" w:rsidRDefault="0092151F" w:rsidP="001812AA">
      <w:pPr>
        <w:pStyle w:val="BodyText"/>
      </w:pPr>
    </w:p>
    <w:p w14:paraId="0B788555" w14:textId="77777777" w:rsidR="0039226E" w:rsidRPr="00A67097" w:rsidRDefault="0039226E" w:rsidP="00CE6312">
      <w:pPr>
        <w:pStyle w:val="EOS"/>
      </w:pPr>
      <w:r w:rsidRPr="00A67097">
        <w:t>END OF SECTION</w:t>
      </w:r>
    </w:p>
    <w:sectPr w:rsidR="0039226E" w:rsidRPr="00A67097" w:rsidSect="00BC785B">
      <w:footerReference w:type="default" r:id="rId12"/>
      <w:type w:val="continuous"/>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B0814" w14:textId="77777777" w:rsidR="00BC785B" w:rsidRDefault="00BC785B">
      <w:r>
        <w:separator/>
      </w:r>
    </w:p>
  </w:endnote>
  <w:endnote w:type="continuationSeparator" w:id="0">
    <w:p w14:paraId="1294E6E2" w14:textId="77777777" w:rsidR="00BC785B" w:rsidRDefault="00BC785B">
      <w:r>
        <w:continuationSeparator/>
      </w:r>
    </w:p>
  </w:endnote>
  <w:endnote w:type="continuationNotice" w:id="1">
    <w:p w14:paraId="0407F9E8" w14:textId="77777777" w:rsidR="00BC785B" w:rsidRDefault="00BC7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FBFEF" w14:textId="6AEB47B2" w:rsidR="00B700FD" w:rsidRPr="008F2ADD" w:rsidRDefault="00D92E3B">
    <w:pPr>
      <w:pStyle w:val="Footer"/>
    </w:pPr>
    <w:r>
      <w:t>DFD</w:t>
    </w:r>
    <w:r w:rsidR="00B700FD" w:rsidRPr="008F2ADD">
      <w:t xml:space="preserve"> Project No.</w:t>
    </w:r>
  </w:p>
  <w:p w14:paraId="7092F42F" w14:textId="5727B95D" w:rsidR="00B700FD" w:rsidRPr="008F2ADD" w:rsidRDefault="00B700FD">
    <w:pPr>
      <w:pStyle w:val="Footer"/>
    </w:pPr>
    <w:r w:rsidRPr="008F2ADD">
      <w:t>27 16 19 - </w:t>
    </w:r>
    <w:r w:rsidRPr="008F2ADD">
      <w:rPr>
        <w:rStyle w:val="PageNumber"/>
      </w:rPr>
      <w:fldChar w:fldCharType="begin"/>
    </w:r>
    <w:r w:rsidRPr="008F2ADD">
      <w:rPr>
        <w:rStyle w:val="PageNumber"/>
      </w:rPr>
      <w:instrText xml:space="preserve"> PAGE </w:instrText>
    </w:r>
    <w:r w:rsidRPr="008F2ADD">
      <w:rPr>
        <w:rStyle w:val="PageNumber"/>
      </w:rPr>
      <w:fldChar w:fldCharType="separate"/>
    </w:r>
    <w:r>
      <w:rPr>
        <w:rStyle w:val="PageNumber"/>
        <w:noProof/>
      </w:rPr>
      <w:t>6</w:t>
    </w:r>
    <w:r w:rsidRPr="008F2AD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7A0E5" w14:textId="77777777" w:rsidR="00BC785B" w:rsidRDefault="00BC785B">
      <w:r>
        <w:separator/>
      </w:r>
    </w:p>
  </w:footnote>
  <w:footnote w:type="continuationSeparator" w:id="0">
    <w:p w14:paraId="7442043D" w14:textId="77777777" w:rsidR="00BC785B" w:rsidRDefault="00BC785B">
      <w:r>
        <w:continuationSeparator/>
      </w:r>
    </w:p>
  </w:footnote>
  <w:footnote w:type="continuationNotice" w:id="1">
    <w:p w14:paraId="3A8C4D73" w14:textId="77777777" w:rsidR="00BC785B" w:rsidRDefault="00BC78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70AA8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682BB6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6CC1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00C3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784D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F4CC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62FB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B6B3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88A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7013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37D082A8"/>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47"/>
        </w:tabs>
        <w:ind w:left="547" w:hanging="547"/>
      </w:pPr>
      <w:rPr>
        <w:rFonts w:ascii="Arial" w:hAnsi="Arial" w:hint="default"/>
        <w:b w:val="0"/>
        <w:i w:val="0"/>
        <w:color w:val="auto"/>
        <w:sz w:val="20"/>
        <w:szCs w:val="20"/>
        <w:u w:val="none"/>
      </w:rPr>
    </w:lvl>
    <w:lvl w:ilvl="2">
      <w:start w:val="1"/>
      <w:numFmt w:val="upperLetter"/>
      <w:lvlText w:val="%3."/>
      <w:lvlJc w:val="left"/>
      <w:pPr>
        <w:tabs>
          <w:tab w:val="num" w:pos="907"/>
        </w:tabs>
        <w:ind w:left="907" w:hanging="360"/>
      </w:pPr>
      <w:rPr>
        <w:rFonts w:ascii="Arial" w:hAnsi="Arial" w:hint="default"/>
        <w:b w:val="0"/>
        <w:i w:val="0"/>
        <w:color w:val="auto"/>
        <w:sz w:val="20"/>
        <w:szCs w:val="20"/>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99"/>
        </w:tabs>
        <w:ind w:left="1699" w:hanging="432"/>
      </w:pPr>
      <w:rPr>
        <w:rFonts w:ascii="Arial" w:hAnsi="Arial" w:hint="default"/>
        <w:b w:val="0"/>
        <w:i w:val="0"/>
        <w:color w:val="auto"/>
        <w:sz w:val="20"/>
        <w:szCs w:val="20"/>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lowerLetter"/>
      <w:lvlText w:val="%8"/>
      <w:lvlJc w:val="left"/>
      <w:pPr>
        <w:tabs>
          <w:tab w:val="num" w:pos="144"/>
        </w:tabs>
        <w:ind w:left="144" w:firstLine="0"/>
      </w:pPr>
      <w:rPr>
        <w:rFonts w:hint="default"/>
      </w:rPr>
    </w:lvl>
    <w:lvl w:ilvl="8">
      <w:start w:val="1"/>
      <w:numFmt w:val="decimal"/>
      <w:lvlText w:val=""/>
      <w:lvlJc w:val="left"/>
      <w:pPr>
        <w:tabs>
          <w:tab w:val="num" w:pos="144"/>
        </w:tabs>
        <w:ind w:left="144" w:firstLine="0"/>
      </w:pPr>
      <w:rPr>
        <w:rFonts w:hint="default"/>
      </w:rPr>
    </w:lvl>
  </w:abstractNum>
  <w:abstractNum w:abstractNumId="11" w15:restartNumberingAfterBreak="0">
    <w:nsid w:val="06C43678"/>
    <w:multiLevelType w:val="multilevel"/>
    <w:tmpl w:val="9094EB0A"/>
    <w:lvl w:ilvl="0">
      <w:start w:val="1"/>
      <w:numFmt w:val="decimal"/>
      <w:suff w:val="nothing"/>
      <w:lvlText w:val="PART %1 - "/>
      <w:lvlJc w:val="left"/>
      <w:pPr>
        <w:ind w:left="-1080" w:firstLine="0"/>
      </w:pPr>
      <w:rPr>
        <w:rFonts w:hint="default"/>
      </w:rPr>
    </w:lvl>
    <w:lvl w:ilvl="1">
      <w:start w:val="1"/>
      <w:numFmt w:val="none"/>
      <w:suff w:val="nothing"/>
      <w:lvlText w:val=""/>
      <w:lvlJc w:val="left"/>
      <w:pPr>
        <w:ind w:left="-1080" w:firstLine="0"/>
      </w:pPr>
      <w:rPr>
        <w:rFonts w:hint="default"/>
      </w:rPr>
    </w:lvl>
    <w:lvl w:ilvl="2">
      <w:start w:val="1"/>
      <w:numFmt w:val="none"/>
      <w:suff w:val="nothing"/>
      <w:lvlText w:val=""/>
      <w:lvlJc w:val="left"/>
      <w:pPr>
        <w:ind w:left="-1080" w:firstLine="0"/>
      </w:pPr>
      <w:rPr>
        <w:rFonts w:hint="default"/>
      </w:rPr>
    </w:lvl>
    <w:lvl w:ilvl="3">
      <w:start w:val="1"/>
      <w:numFmt w:val="upperLetter"/>
      <w:lvlRestart w:val="0"/>
      <w:pStyle w:val="APPENDIX"/>
      <w:suff w:val="nothing"/>
      <w:lvlText w:val="APPENDIX %4 - "/>
      <w:lvlJc w:val="left"/>
      <w:pPr>
        <w:ind w:left="64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152"/>
        </w:tabs>
        <w:ind w:left="1152" w:hanging="792"/>
      </w:pPr>
      <w:rPr>
        <w:rFonts w:hint="default"/>
      </w:rPr>
    </w:lvl>
    <w:lvl w:ilvl="5">
      <w:start w:val="1"/>
      <w:numFmt w:val="decimal"/>
      <w:lvlText w:val="%1.%2.%3.%4.%5.%6."/>
      <w:lvlJc w:val="left"/>
      <w:pPr>
        <w:tabs>
          <w:tab w:val="num" w:pos="1656"/>
        </w:tabs>
        <w:ind w:left="1656" w:hanging="936"/>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664"/>
        </w:tabs>
        <w:ind w:left="2664" w:hanging="1224"/>
      </w:pPr>
      <w:rPr>
        <w:rFonts w:hint="default"/>
      </w:rPr>
    </w:lvl>
    <w:lvl w:ilvl="8">
      <w:start w:val="1"/>
      <w:numFmt w:val="decimal"/>
      <w:lvlText w:val="%1.%2.%3.%4.%5.%6.%7.%8.%9."/>
      <w:lvlJc w:val="left"/>
      <w:pPr>
        <w:tabs>
          <w:tab w:val="num" w:pos="3240"/>
        </w:tabs>
        <w:ind w:left="3240" w:hanging="1440"/>
      </w:pPr>
      <w:rPr>
        <w:rFonts w:hint="default"/>
      </w:rPr>
    </w:lvl>
  </w:abstractNum>
  <w:abstractNum w:abstractNumId="12" w15:restartNumberingAfterBreak="0">
    <w:nsid w:val="0CDE4B41"/>
    <w:multiLevelType w:val="hybridMultilevel"/>
    <w:tmpl w:val="0A305492"/>
    <w:lvl w:ilvl="0" w:tplc="D892FA4C">
      <w:start w:val="1"/>
      <w:numFmt w:val="bullet"/>
      <w:pStyle w:val="Asterisk"/>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0660A4"/>
    <w:multiLevelType w:val="hybridMultilevel"/>
    <w:tmpl w:val="99AAB8E6"/>
    <w:lvl w:ilvl="0" w:tplc="31388D4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D096A55"/>
    <w:multiLevelType w:val="multilevel"/>
    <w:tmpl w:val="4940767C"/>
    <w:lvl w:ilvl="0">
      <w:start w:val="1"/>
      <w:numFmt w:val="decimal"/>
      <w:suff w:val="nothing"/>
      <w:lvlText w:val="PART %1 -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6E23AE4"/>
    <w:multiLevelType w:val="hybridMultilevel"/>
    <w:tmpl w:val="E5AA7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3E7474"/>
    <w:multiLevelType w:val="hybridMultilevel"/>
    <w:tmpl w:val="BBF8A372"/>
    <w:lvl w:ilvl="0" w:tplc="EF24DA66">
      <w:start w:val="1"/>
      <w:numFmt w:val="bullet"/>
      <w:pStyle w:val="ListBullet3"/>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EE10C2"/>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BA701E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CB62564"/>
    <w:multiLevelType w:val="multilevel"/>
    <w:tmpl w:val="4940767C"/>
    <w:lvl w:ilvl="0">
      <w:start w:val="1"/>
      <w:numFmt w:val="decimal"/>
      <w:suff w:val="nothing"/>
      <w:lvlText w:val="PART %1 -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4D5F0B25"/>
    <w:multiLevelType w:val="multilevel"/>
    <w:tmpl w:val="5D4EFE58"/>
    <w:lvl w:ilvl="0">
      <w:start w:val="1"/>
      <w:numFmt w:val="decimal"/>
      <w:pStyle w:val="PART"/>
      <w:suff w:val="nothing"/>
      <w:lvlText w:val="PART %1 - "/>
      <w:lvlJc w:val="center"/>
      <w:pPr>
        <w:ind w:left="0" w:firstLine="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013230F"/>
    <w:multiLevelType w:val="hybridMultilevel"/>
    <w:tmpl w:val="423ED0B0"/>
    <w:lvl w:ilvl="0" w:tplc="31388D4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07A14B2"/>
    <w:multiLevelType w:val="hybridMultilevel"/>
    <w:tmpl w:val="67FA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D4C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38D0434"/>
    <w:multiLevelType w:val="hybridMultilevel"/>
    <w:tmpl w:val="B720C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03617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5F1B66DA"/>
    <w:multiLevelType w:val="hybridMultilevel"/>
    <w:tmpl w:val="FD74FEB8"/>
    <w:lvl w:ilvl="0" w:tplc="0AEE8F08">
      <w:start w:val="1"/>
      <w:numFmt w:val="bullet"/>
      <w:pStyle w:val="ListBullet2"/>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6A792E"/>
    <w:multiLevelType w:val="multilevel"/>
    <w:tmpl w:val="7B284FA8"/>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738C089C"/>
    <w:multiLevelType w:val="multilevel"/>
    <w:tmpl w:val="D42E9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7541E7E"/>
    <w:multiLevelType w:val="hybridMultilevel"/>
    <w:tmpl w:val="44F02268"/>
    <w:lvl w:ilvl="0" w:tplc="5466649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C20364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CE411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49237087">
    <w:abstractNumId w:val="11"/>
  </w:num>
  <w:num w:numId="2" w16cid:durableId="1578245338">
    <w:abstractNumId w:val="9"/>
  </w:num>
  <w:num w:numId="3" w16cid:durableId="1449934789">
    <w:abstractNumId w:val="27"/>
  </w:num>
  <w:num w:numId="4" w16cid:durableId="479737186">
    <w:abstractNumId w:val="18"/>
  </w:num>
  <w:num w:numId="5" w16cid:durableId="1184780215">
    <w:abstractNumId w:val="31"/>
  </w:num>
  <w:num w:numId="6" w16cid:durableId="2028486171">
    <w:abstractNumId w:val="25"/>
  </w:num>
  <w:num w:numId="7" w16cid:durableId="1955794340">
    <w:abstractNumId w:val="29"/>
  </w:num>
  <w:num w:numId="8" w16cid:durableId="423648919">
    <w:abstractNumId w:val="12"/>
  </w:num>
  <w:num w:numId="9" w16cid:durableId="1428503696">
    <w:abstractNumId w:val="24"/>
  </w:num>
  <w:num w:numId="10" w16cid:durableId="1059288055">
    <w:abstractNumId w:val="15"/>
  </w:num>
  <w:num w:numId="11" w16cid:durableId="1926768350">
    <w:abstractNumId w:val="28"/>
  </w:num>
  <w:num w:numId="12" w16cid:durableId="6330287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6420872">
    <w:abstractNumId w:val="13"/>
  </w:num>
  <w:num w:numId="14" w16cid:durableId="308871591">
    <w:abstractNumId w:val="21"/>
  </w:num>
  <w:num w:numId="15" w16cid:durableId="1706322440">
    <w:abstractNumId w:val="30"/>
  </w:num>
  <w:num w:numId="16" w16cid:durableId="804155189">
    <w:abstractNumId w:val="23"/>
  </w:num>
  <w:num w:numId="17" w16cid:durableId="1465847602">
    <w:abstractNumId w:val="17"/>
  </w:num>
  <w:num w:numId="18" w16cid:durableId="1993293990">
    <w:abstractNumId w:val="6"/>
  </w:num>
  <w:num w:numId="19" w16cid:durableId="349113070">
    <w:abstractNumId w:val="5"/>
  </w:num>
  <w:num w:numId="20" w16cid:durableId="1657496579">
    <w:abstractNumId w:val="4"/>
  </w:num>
  <w:num w:numId="21" w16cid:durableId="2142259755">
    <w:abstractNumId w:val="8"/>
  </w:num>
  <w:num w:numId="22" w16cid:durableId="1615405363">
    <w:abstractNumId w:val="3"/>
  </w:num>
  <w:num w:numId="23" w16cid:durableId="567374893">
    <w:abstractNumId w:val="2"/>
  </w:num>
  <w:num w:numId="24" w16cid:durableId="491717990">
    <w:abstractNumId w:val="1"/>
  </w:num>
  <w:num w:numId="25" w16cid:durableId="1978870411">
    <w:abstractNumId w:val="0"/>
  </w:num>
  <w:num w:numId="26" w16cid:durableId="1077635507">
    <w:abstractNumId w:val="10"/>
  </w:num>
  <w:num w:numId="27" w16cid:durableId="2105834009">
    <w:abstractNumId w:val="7"/>
  </w:num>
  <w:num w:numId="28" w16cid:durableId="1279794533">
    <w:abstractNumId w:val="19"/>
  </w:num>
  <w:num w:numId="29" w16cid:durableId="1970747802">
    <w:abstractNumId w:val="14"/>
  </w:num>
  <w:num w:numId="30" w16cid:durableId="348409949">
    <w:abstractNumId w:val="16"/>
  </w:num>
  <w:num w:numId="31" w16cid:durableId="6123994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1270677">
    <w:abstractNumId w:val="20"/>
  </w:num>
  <w:num w:numId="33" w16cid:durableId="1436176208">
    <w:abstractNumId w:val="26"/>
  </w:num>
  <w:num w:numId="34" w16cid:durableId="1375233586">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DE3"/>
    <w:rsid w:val="00000DD7"/>
    <w:rsid w:val="000034F1"/>
    <w:rsid w:val="00006442"/>
    <w:rsid w:val="0001312D"/>
    <w:rsid w:val="00024D1C"/>
    <w:rsid w:val="00025B22"/>
    <w:rsid w:val="00031614"/>
    <w:rsid w:val="00031A3C"/>
    <w:rsid w:val="00032A0C"/>
    <w:rsid w:val="00034A9E"/>
    <w:rsid w:val="00037202"/>
    <w:rsid w:val="00044397"/>
    <w:rsid w:val="000462CF"/>
    <w:rsid w:val="0005081D"/>
    <w:rsid w:val="00050D5C"/>
    <w:rsid w:val="0005309A"/>
    <w:rsid w:val="00064AE0"/>
    <w:rsid w:val="00072505"/>
    <w:rsid w:val="00075B42"/>
    <w:rsid w:val="000770FA"/>
    <w:rsid w:val="00082344"/>
    <w:rsid w:val="00085B78"/>
    <w:rsid w:val="00086244"/>
    <w:rsid w:val="000909CD"/>
    <w:rsid w:val="00091348"/>
    <w:rsid w:val="00091878"/>
    <w:rsid w:val="00094FBA"/>
    <w:rsid w:val="000A09DD"/>
    <w:rsid w:val="000A3043"/>
    <w:rsid w:val="000B4661"/>
    <w:rsid w:val="000B5565"/>
    <w:rsid w:val="000B7FAE"/>
    <w:rsid w:val="000C0D3A"/>
    <w:rsid w:val="000C1D7B"/>
    <w:rsid w:val="000C43B0"/>
    <w:rsid w:val="000D0D4E"/>
    <w:rsid w:val="000E21B9"/>
    <w:rsid w:val="000E2E47"/>
    <w:rsid w:val="000E5C07"/>
    <w:rsid w:val="000E6464"/>
    <w:rsid w:val="000E68A6"/>
    <w:rsid w:val="000E720B"/>
    <w:rsid w:val="000F1181"/>
    <w:rsid w:val="000F4C2E"/>
    <w:rsid w:val="00100A02"/>
    <w:rsid w:val="00100F4D"/>
    <w:rsid w:val="00103526"/>
    <w:rsid w:val="00104AA6"/>
    <w:rsid w:val="001103C2"/>
    <w:rsid w:val="001114E0"/>
    <w:rsid w:val="0011547B"/>
    <w:rsid w:val="001162FE"/>
    <w:rsid w:val="00117677"/>
    <w:rsid w:val="001207FA"/>
    <w:rsid w:val="00120F0B"/>
    <w:rsid w:val="00122A2C"/>
    <w:rsid w:val="00131707"/>
    <w:rsid w:val="00131C1D"/>
    <w:rsid w:val="00134FF6"/>
    <w:rsid w:val="00135A8B"/>
    <w:rsid w:val="0013755B"/>
    <w:rsid w:val="00137D99"/>
    <w:rsid w:val="00140A92"/>
    <w:rsid w:val="00140EBF"/>
    <w:rsid w:val="00140FA9"/>
    <w:rsid w:val="001512AC"/>
    <w:rsid w:val="00154168"/>
    <w:rsid w:val="00166F13"/>
    <w:rsid w:val="0016735D"/>
    <w:rsid w:val="00171B00"/>
    <w:rsid w:val="001756D4"/>
    <w:rsid w:val="00177BC3"/>
    <w:rsid w:val="00180675"/>
    <w:rsid w:val="00180B47"/>
    <w:rsid w:val="001812AA"/>
    <w:rsid w:val="001822C4"/>
    <w:rsid w:val="00184F98"/>
    <w:rsid w:val="00185008"/>
    <w:rsid w:val="00190B4D"/>
    <w:rsid w:val="0019301B"/>
    <w:rsid w:val="0019351C"/>
    <w:rsid w:val="001938DF"/>
    <w:rsid w:val="001963E8"/>
    <w:rsid w:val="001A2B73"/>
    <w:rsid w:val="001A319E"/>
    <w:rsid w:val="001A4468"/>
    <w:rsid w:val="001B02A0"/>
    <w:rsid w:val="001B1BA6"/>
    <w:rsid w:val="001B5858"/>
    <w:rsid w:val="001B60B2"/>
    <w:rsid w:val="001B76F5"/>
    <w:rsid w:val="001B791D"/>
    <w:rsid w:val="001C77D9"/>
    <w:rsid w:val="001D6CC8"/>
    <w:rsid w:val="001D7C7B"/>
    <w:rsid w:val="001D7D40"/>
    <w:rsid w:val="001E236F"/>
    <w:rsid w:val="001F2A72"/>
    <w:rsid w:val="001F39F2"/>
    <w:rsid w:val="001F3A28"/>
    <w:rsid w:val="001F3F3B"/>
    <w:rsid w:val="00201C3B"/>
    <w:rsid w:val="00202393"/>
    <w:rsid w:val="00207108"/>
    <w:rsid w:val="00207611"/>
    <w:rsid w:val="002125CA"/>
    <w:rsid w:val="0021370B"/>
    <w:rsid w:val="0022005B"/>
    <w:rsid w:val="00222A42"/>
    <w:rsid w:val="00222BEA"/>
    <w:rsid w:val="002278CB"/>
    <w:rsid w:val="002302DA"/>
    <w:rsid w:val="00230373"/>
    <w:rsid w:val="002325F9"/>
    <w:rsid w:val="0023511F"/>
    <w:rsid w:val="002363C9"/>
    <w:rsid w:val="00244648"/>
    <w:rsid w:val="0024484A"/>
    <w:rsid w:val="0024514D"/>
    <w:rsid w:val="00246ADD"/>
    <w:rsid w:val="002472F3"/>
    <w:rsid w:val="00250C1C"/>
    <w:rsid w:val="00254522"/>
    <w:rsid w:val="002548AE"/>
    <w:rsid w:val="0025585A"/>
    <w:rsid w:val="0025769E"/>
    <w:rsid w:val="00260D7F"/>
    <w:rsid w:val="00261F36"/>
    <w:rsid w:val="002639A3"/>
    <w:rsid w:val="002644A2"/>
    <w:rsid w:val="00265A8A"/>
    <w:rsid w:val="00273DEF"/>
    <w:rsid w:val="00280257"/>
    <w:rsid w:val="0028086E"/>
    <w:rsid w:val="0028087F"/>
    <w:rsid w:val="002810EB"/>
    <w:rsid w:val="00282107"/>
    <w:rsid w:val="00285BD5"/>
    <w:rsid w:val="0029128B"/>
    <w:rsid w:val="002935D3"/>
    <w:rsid w:val="002968B8"/>
    <w:rsid w:val="002A1BD7"/>
    <w:rsid w:val="002A3CAD"/>
    <w:rsid w:val="002A51F3"/>
    <w:rsid w:val="002A5313"/>
    <w:rsid w:val="002A584D"/>
    <w:rsid w:val="002A6A3E"/>
    <w:rsid w:val="002B76F4"/>
    <w:rsid w:val="002B77DB"/>
    <w:rsid w:val="002C0F57"/>
    <w:rsid w:val="002C3B4D"/>
    <w:rsid w:val="002C5A47"/>
    <w:rsid w:val="002D1F02"/>
    <w:rsid w:val="002D411F"/>
    <w:rsid w:val="002D5B27"/>
    <w:rsid w:val="002E2838"/>
    <w:rsid w:val="002E3AB4"/>
    <w:rsid w:val="002E5DC7"/>
    <w:rsid w:val="002E68AF"/>
    <w:rsid w:val="002E6EDD"/>
    <w:rsid w:val="002F307A"/>
    <w:rsid w:val="002F5E7F"/>
    <w:rsid w:val="003031D6"/>
    <w:rsid w:val="00305881"/>
    <w:rsid w:val="003073B2"/>
    <w:rsid w:val="0031093B"/>
    <w:rsid w:val="003234BB"/>
    <w:rsid w:val="003241B2"/>
    <w:rsid w:val="003268B5"/>
    <w:rsid w:val="00331383"/>
    <w:rsid w:val="0033533A"/>
    <w:rsid w:val="00335E9D"/>
    <w:rsid w:val="00341717"/>
    <w:rsid w:val="00341DBB"/>
    <w:rsid w:val="003427A6"/>
    <w:rsid w:val="00343A2D"/>
    <w:rsid w:val="00347073"/>
    <w:rsid w:val="00347DF2"/>
    <w:rsid w:val="00351C00"/>
    <w:rsid w:val="003543B3"/>
    <w:rsid w:val="00362B37"/>
    <w:rsid w:val="00366290"/>
    <w:rsid w:val="003671C7"/>
    <w:rsid w:val="00373538"/>
    <w:rsid w:val="003741A9"/>
    <w:rsid w:val="00376FD7"/>
    <w:rsid w:val="00380030"/>
    <w:rsid w:val="00381A36"/>
    <w:rsid w:val="0038486C"/>
    <w:rsid w:val="00384B69"/>
    <w:rsid w:val="003852AE"/>
    <w:rsid w:val="00385FBC"/>
    <w:rsid w:val="0039226E"/>
    <w:rsid w:val="003927CF"/>
    <w:rsid w:val="00395E39"/>
    <w:rsid w:val="003A6086"/>
    <w:rsid w:val="003B199B"/>
    <w:rsid w:val="003B25DD"/>
    <w:rsid w:val="003B3241"/>
    <w:rsid w:val="003B3751"/>
    <w:rsid w:val="003B4978"/>
    <w:rsid w:val="003C34DB"/>
    <w:rsid w:val="003C5810"/>
    <w:rsid w:val="003D038E"/>
    <w:rsid w:val="003D199A"/>
    <w:rsid w:val="003E14BE"/>
    <w:rsid w:val="003E384F"/>
    <w:rsid w:val="003E3AE7"/>
    <w:rsid w:val="003E5ADD"/>
    <w:rsid w:val="003E67AE"/>
    <w:rsid w:val="003E7CAF"/>
    <w:rsid w:val="003F0A02"/>
    <w:rsid w:val="003F2A8B"/>
    <w:rsid w:val="003F665E"/>
    <w:rsid w:val="003F74B7"/>
    <w:rsid w:val="00402C65"/>
    <w:rsid w:val="004078E2"/>
    <w:rsid w:val="0041064B"/>
    <w:rsid w:val="00410DB4"/>
    <w:rsid w:val="00414D03"/>
    <w:rsid w:val="0041531E"/>
    <w:rsid w:val="00427696"/>
    <w:rsid w:val="00427AD1"/>
    <w:rsid w:val="0043083F"/>
    <w:rsid w:val="00432EB4"/>
    <w:rsid w:val="004343F1"/>
    <w:rsid w:val="004363AD"/>
    <w:rsid w:val="00441B57"/>
    <w:rsid w:val="00441C76"/>
    <w:rsid w:val="00450C69"/>
    <w:rsid w:val="004551E5"/>
    <w:rsid w:val="00457C39"/>
    <w:rsid w:val="00460DCC"/>
    <w:rsid w:val="004621A7"/>
    <w:rsid w:val="004644C7"/>
    <w:rsid w:val="00465453"/>
    <w:rsid w:val="0046719A"/>
    <w:rsid w:val="00470363"/>
    <w:rsid w:val="0048480D"/>
    <w:rsid w:val="00487BFA"/>
    <w:rsid w:val="00490351"/>
    <w:rsid w:val="0049352F"/>
    <w:rsid w:val="00493AF9"/>
    <w:rsid w:val="004945D1"/>
    <w:rsid w:val="004954FB"/>
    <w:rsid w:val="004961B5"/>
    <w:rsid w:val="004A5A59"/>
    <w:rsid w:val="004B0910"/>
    <w:rsid w:val="004B449C"/>
    <w:rsid w:val="004B5C94"/>
    <w:rsid w:val="004B6E44"/>
    <w:rsid w:val="004C01CC"/>
    <w:rsid w:val="004C0840"/>
    <w:rsid w:val="004C1258"/>
    <w:rsid w:val="004C49D2"/>
    <w:rsid w:val="004D400F"/>
    <w:rsid w:val="004D48B7"/>
    <w:rsid w:val="004D63D8"/>
    <w:rsid w:val="004D7CBB"/>
    <w:rsid w:val="004E516D"/>
    <w:rsid w:val="004F08D5"/>
    <w:rsid w:val="004F0986"/>
    <w:rsid w:val="005000E3"/>
    <w:rsid w:val="00502872"/>
    <w:rsid w:val="00502CE0"/>
    <w:rsid w:val="005045EE"/>
    <w:rsid w:val="00504B12"/>
    <w:rsid w:val="00507A32"/>
    <w:rsid w:val="00513721"/>
    <w:rsid w:val="00520892"/>
    <w:rsid w:val="0052273C"/>
    <w:rsid w:val="00531F19"/>
    <w:rsid w:val="00536E07"/>
    <w:rsid w:val="00537DE2"/>
    <w:rsid w:val="00541716"/>
    <w:rsid w:val="00550A58"/>
    <w:rsid w:val="00550DAA"/>
    <w:rsid w:val="00552552"/>
    <w:rsid w:val="00553768"/>
    <w:rsid w:val="005604A1"/>
    <w:rsid w:val="005610D4"/>
    <w:rsid w:val="0056615D"/>
    <w:rsid w:val="005671DE"/>
    <w:rsid w:val="0057713C"/>
    <w:rsid w:val="005772B7"/>
    <w:rsid w:val="0057737E"/>
    <w:rsid w:val="0058146C"/>
    <w:rsid w:val="00583723"/>
    <w:rsid w:val="00584F10"/>
    <w:rsid w:val="00585DFC"/>
    <w:rsid w:val="0059006C"/>
    <w:rsid w:val="00591338"/>
    <w:rsid w:val="00594140"/>
    <w:rsid w:val="00594AE0"/>
    <w:rsid w:val="005A4781"/>
    <w:rsid w:val="005B2B30"/>
    <w:rsid w:val="005B2F8A"/>
    <w:rsid w:val="005B359F"/>
    <w:rsid w:val="005B3663"/>
    <w:rsid w:val="005B78E0"/>
    <w:rsid w:val="005B7CDA"/>
    <w:rsid w:val="005C0878"/>
    <w:rsid w:val="005C1FB7"/>
    <w:rsid w:val="005C3069"/>
    <w:rsid w:val="005D1B7D"/>
    <w:rsid w:val="005D35DB"/>
    <w:rsid w:val="005D5C78"/>
    <w:rsid w:val="005E1342"/>
    <w:rsid w:val="005E5068"/>
    <w:rsid w:val="005E5959"/>
    <w:rsid w:val="005F2AB8"/>
    <w:rsid w:val="005F3BC4"/>
    <w:rsid w:val="005F7451"/>
    <w:rsid w:val="00600963"/>
    <w:rsid w:val="0060314E"/>
    <w:rsid w:val="006043B3"/>
    <w:rsid w:val="00604FDE"/>
    <w:rsid w:val="00606010"/>
    <w:rsid w:val="0061168B"/>
    <w:rsid w:val="00617915"/>
    <w:rsid w:val="00617B4C"/>
    <w:rsid w:val="00620E56"/>
    <w:rsid w:val="00621FA5"/>
    <w:rsid w:val="00630970"/>
    <w:rsid w:val="006317E2"/>
    <w:rsid w:val="00632DBB"/>
    <w:rsid w:val="00633B10"/>
    <w:rsid w:val="00643ADE"/>
    <w:rsid w:val="00646B92"/>
    <w:rsid w:val="00650BDA"/>
    <w:rsid w:val="0065248B"/>
    <w:rsid w:val="00653D58"/>
    <w:rsid w:val="006560F6"/>
    <w:rsid w:val="00656E4F"/>
    <w:rsid w:val="006626B0"/>
    <w:rsid w:val="00663634"/>
    <w:rsid w:val="00671A14"/>
    <w:rsid w:val="0067313F"/>
    <w:rsid w:val="006756FB"/>
    <w:rsid w:val="00686657"/>
    <w:rsid w:val="0068774C"/>
    <w:rsid w:val="00687CC1"/>
    <w:rsid w:val="00690566"/>
    <w:rsid w:val="006919FB"/>
    <w:rsid w:val="00693FD6"/>
    <w:rsid w:val="0069580A"/>
    <w:rsid w:val="00696AFF"/>
    <w:rsid w:val="00696CE6"/>
    <w:rsid w:val="006A1257"/>
    <w:rsid w:val="006A1263"/>
    <w:rsid w:val="006A74AA"/>
    <w:rsid w:val="006B0DD0"/>
    <w:rsid w:val="006B1CD2"/>
    <w:rsid w:val="006B5738"/>
    <w:rsid w:val="006B6423"/>
    <w:rsid w:val="006D3F23"/>
    <w:rsid w:val="006E0D96"/>
    <w:rsid w:val="006E1C6E"/>
    <w:rsid w:val="006E3343"/>
    <w:rsid w:val="006E5BD2"/>
    <w:rsid w:val="006E73C0"/>
    <w:rsid w:val="006F12D9"/>
    <w:rsid w:val="006F1438"/>
    <w:rsid w:val="006F147F"/>
    <w:rsid w:val="006F197F"/>
    <w:rsid w:val="006F2252"/>
    <w:rsid w:val="007003E5"/>
    <w:rsid w:val="0070210A"/>
    <w:rsid w:val="00702E78"/>
    <w:rsid w:val="00723109"/>
    <w:rsid w:val="00724CFC"/>
    <w:rsid w:val="00726644"/>
    <w:rsid w:val="00726667"/>
    <w:rsid w:val="007317EF"/>
    <w:rsid w:val="007332FB"/>
    <w:rsid w:val="00734520"/>
    <w:rsid w:val="0073612A"/>
    <w:rsid w:val="00745365"/>
    <w:rsid w:val="00745625"/>
    <w:rsid w:val="00746939"/>
    <w:rsid w:val="00752C57"/>
    <w:rsid w:val="00763620"/>
    <w:rsid w:val="00763A04"/>
    <w:rsid w:val="00766954"/>
    <w:rsid w:val="0077145A"/>
    <w:rsid w:val="00771A11"/>
    <w:rsid w:val="00772234"/>
    <w:rsid w:val="00772F6F"/>
    <w:rsid w:val="00773057"/>
    <w:rsid w:val="00775911"/>
    <w:rsid w:val="00783EB0"/>
    <w:rsid w:val="00785EEB"/>
    <w:rsid w:val="00786126"/>
    <w:rsid w:val="0078628B"/>
    <w:rsid w:val="007915AB"/>
    <w:rsid w:val="00791E1A"/>
    <w:rsid w:val="007921A2"/>
    <w:rsid w:val="00793149"/>
    <w:rsid w:val="0079318D"/>
    <w:rsid w:val="007A1ED6"/>
    <w:rsid w:val="007A5A0D"/>
    <w:rsid w:val="007B4279"/>
    <w:rsid w:val="007B57C6"/>
    <w:rsid w:val="007C0B79"/>
    <w:rsid w:val="007C29CA"/>
    <w:rsid w:val="007C2F64"/>
    <w:rsid w:val="007C341A"/>
    <w:rsid w:val="007C5D54"/>
    <w:rsid w:val="007C645C"/>
    <w:rsid w:val="007D11AE"/>
    <w:rsid w:val="007D4741"/>
    <w:rsid w:val="007D5743"/>
    <w:rsid w:val="007E1431"/>
    <w:rsid w:val="007E1A70"/>
    <w:rsid w:val="007E25D7"/>
    <w:rsid w:val="007F0DC2"/>
    <w:rsid w:val="007F6C09"/>
    <w:rsid w:val="00803745"/>
    <w:rsid w:val="00803CCC"/>
    <w:rsid w:val="0081048F"/>
    <w:rsid w:val="00811A7C"/>
    <w:rsid w:val="00820C08"/>
    <w:rsid w:val="008224D3"/>
    <w:rsid w:val="00824B9E"/>
    <w:rsid w:val="0082788D"/>
    <w:rsid w:val="00827ADD"/>
    <w:rsid w:val="0083096A"/>
    <w:rsid w:val="008317B4"/>
    <w:rsid w:val="00832B95"/>
    <w:rsid w:val="00834647"/>
    <w:rsid w:val="00835EA2"/>
    <w:rsid w:val="008471F2"/>
    <w:rsid w:val="0085179B"/>
    <w:rsid w:val="00854605"/>
    <w:rsid w:val="00854FCA"/>
    <w:rsid w:val="0085773E"/>
    <w:rsid w:val="00871642"/>
    <w:rsid w:val="00872581"/>
    <w:rsid w:val="008731D2"/>
    <w:rsid w:val="008775B2"/>
    <w:rsid w:val="00884978"/>
    <w:rsid w:val="00885BDE"/>
    <w:rsid w:val="0088622B"/>
    <w:rsid w:val="00887E39"/>
    <w:rsid w:val="0089168D"/>
    <w:rsid w:val="008938C3"/>
    <w:rsid w:val="00894270"/>
    <w:rsid w:val="008A0283"/>
    <w:rsid w:val="008A06AE"/>
    <w:rsid w:val="008A6054"/>
    <w:rsid w:val="008A6264"/>
    <w:rsid w:val="008A6AE8"/>
    <w:rsid w:val="008B49ED"/>
    <w:rsid w:val="008B7E52"/>
    <w:rsid w:val="008C0D9A"/>
    <w:rsid w:val="008C0DF1"/>
    <w:rsid w:val="008C0E80"/>
    <w:rsid w:val="008C7C4F"/>
    <w:rsid w:val="008D1DA3"/>
    <w:rsid w:val="008D2259"/>
    <w:rsid w:val="008D236B"/>
    <w:rsid w:val="008D35FD"/>
    <w:rsid w:val="008D3B5B"/>
    <w:rsid w:val="008D4796"/>
    <w:rsid w:val="008D4CA8"/>
    <w:rsid w:val="008F2ADD"/>
    <w:rsid w:val="008F5D73"/>
    <w:rsid w:val="0090032A"/>
    <w:rsid w:val="00907F7B"/>
    <w:rsid w:val="00910888"/>
    <w:rsid w:val="00914C42"/>
    <w:rsid w:val="009159FE"/>
    <w:rsid w:val="0092151F"/>
    <w:rsid w:val="0092300E"/>
    <w:rsid w:val="00924C85"/>
    <w:rsid w:val="00924E5B"/>
    <w:rsid w:val="00927401"/>
    <w:rsid w:val="00930E85"/>
    <w:rsid w:val="0093238F"/>
    <w:rsid w:val="0093394D"/>
    <w:rsid w:val="00935876"/>
    <w:rsid w:val="00941984"/>
    <w:rsid w:val="00942C3F"/>
    <w:rsid w:val="00943B3F"/>
    <w:rsid w:val="00944F95"/>
    <w:rsid w:val="0094761B"/>
    <w:rsid w:val="00956F04"/>
    <w:rsid w:val="0095719D"/>
    <w:rsid w:val="00962048"/>
    <w:rsid w:val="00964999"/>
    <w:rsid w:val="0096799F"/>
    <w:rsid w:val="0097197D"/>
    <w:rsid w:val="00972820"/>
    <w:rsid w:val="009769FB"/>
    <w:rsid w:val="009770A5"/>
    <w:rsid w:val="00980D6C"/>
    <w:rsid w:val="00982D04"/>
    <w:rsid w:val="009864F2"/>
    <w:rsid w:val="00990393"/>
    <w:rsid w:val="00990AA0"/>
    <w:rsid w:val="009918D6"/>
    <w:rsid w:val="00992280"/>
    <w:rsid w:val="00993AD8"/>
    <w:rsid w:val="00995B6D"/>
    <w:rsid w:val="009960B2"/>
    <w:rsid w:val="00996552"/>
    <w:rsid w:val="009972EC"/>
    <w:rsid w:val="009A4BEE"/>
    <w:rsid w:val="009B1C91"/>
    <w:rsid w:val="009B4178"/>
    <w:rsid w:val="009B5059"/>
    <w:rsid w:val="009B5573"/>
    <w:rsid w:val="009C009E"/>
    <w:rsid w:val="009C1E0F"/>
    <w:rsid w:val="009C218D"/>
    <w:rsid w:val="009C2944"/>
    <w:rsid w:val="009C2E46"/>
    <w:rsid w:val="009C3CCC"/>
    <w:rsid w:val="009C4210"/>
    <w:rsid w:val="009C4291"/>
    <w:rsid w:val="009C6DF6"/>
    <w:rsid w:val="009D0491"/>
    <w:rsid w:val="009E572F"/>
    <w:rsid w:val="009F30B3"/>
    <w:rsid w:val="009F3A1C"/>
    <w:rsid w:val="00A0092E"/>
    <w:rsid w:val="00A02D41"/>
    <w:rsid w:val="00A0622A"/>
    <w:rsid w:val="00A07150"/>
    <w:rsid w:val="00A1042A"/>
    <w:rsid w:val="00A128B1"/>
    <w:rsid w:val="00A13141"/>
    <w:rsid w:val="00A135E4"/>
    <w:rsid w:val="00A156E0"/>
    <w:rsid w:val="00A236D9"/>
    <w:rsid w:val="00A23BD0"/>
    <w:rsid w:val="00A26222"/>
    <w:rsid w:val="00A2668B"/>
    <w:rsid w:val="00A26A8B"/>
    <w:rsid w:val="00A33CDE"/>
    <w:rsid w:val="00A44ACB"/>
    <w:rsid w:val="00A531C9"/>
    <w:rsid w:val="00A53357"/>
    <w:rsid w:val="00A55C18"/>
    <w:rsid w:val="00A67097"/>
    <w:rsid w:val="00A670AB"/>
    <w:rsid w:val="00A702CD"/>
    <w:rsid w:val="00A717EA"/>
    <w:rsid w:val="00A72A3E"/>
    <w:rsid w:val="00A861DA"/>
    <w:rsid w:val="00A86D3D"/>
    <w:rsid w:val="00A87637"/>
    <w:rsid w:val="00A87986"/>
    <w:rsid w:val="00A938E3"/>
    <w:rsid w:val="00A939AE"/>
    <w:rsid w:val="00AA0695"/>
    <w:rsid w:val="00AA7157"/>
    <w:rsid w:val="00AB0BF1"/>
    <w:rsid w:val="00AB6FB7"/>
    <w:rsid w:val="00AC0989"/>
    <w:rsid w:val="00AC6DB4"/>
    <w:rsid w:val="00AD01BA"/>
    <w:rsid w:val="00AD305C"/>
    <w:rsid w:val="00AD6321"/>
    <w:rsid w:val="00AD792F"/>
    <w:rsid w:val="00AE1523"/>
    <w:rsid w:val="00AE248F"/>
    <w:rsid w:val="00AE4C59"/>
    <w:rsid w:val="00AF23A4"/>
    <w:rsid w:val="00AF3401"/>
    <w:rsid w:val="00AF5585"/>
    <w:rsid w:val="00B001CB"/>
    <w:rsid w:val="00B040D7"/>
    <w:rsid w:val="00B07C36"/>
    <w:rsid w:val="00B12BBE"/>
    <w:rsid w:val="00B13F3B"/>
    <w:rsid w:val="00B16706"/>
    <w:rsid w:val="00B20AC3"/>
    <w:rsid w:val="00B22663"/>
    <w:rsid w:val="00B22AEA"/>
    <w:rsid w:val="00B22B29"/>
    <w:rsid w:val="00B2351E"/>
    <w:rsid w:val="00B24068"/>
    <w:rsid w:val="00B277BC"/>
    <w:rsid w:val="00B27881"/>
    <w:rsid w:val="00B314EF"/>
    <w:rsid w:val="00B33ECD"/>
    <w:rsid w:val="00B425F4"/>
    <w:rsid w:val="00B462A5"/>
    <w:rsid w:val="00B50F47"/>
    <w:rsid w:val="00B523E4"/>
    <w:rsid w:val="00B53AAD"/>
    <w:rsid w:val="00B56905"/>
    <w:rsid w:val="00B62806"/>
    <w:rsid w:val="00B6581F"/>
    <w:rsid w:val="00B66E54"/>
    <w:rsid w:val="00B67E80"/>
    <w:rsid w:val="00B700FD"/>
    <w:rsid w:val="00B73523"/>
    <w:rsid w:val="00B73BB4"/>
    <w:rsid w:val="00B762C8"/>
    <w:rsid w:val="00B77ADE"/>
    <w:rsid w:val="00B81DB8"/>
    <w:rsid w:val="00B82069"/>
    <w:rsid w:val="00B836CA"/>
    <w:rsid w:val="00B86FF4"/>
    <w:rsid w:val="00B87692"/>
    <w:rsid w:val="00B87724"/>
    <w:rsid w:val="00B919E5"/>
    <w:rsid w:val="00BA3160"/>
    <w:rsid w:val="00BA53CF"/>
    <w:rsid w:val="00BB03F1"/>
    <w:rsid w:val="00BC785B"/>
    <w:rsid w:val="00BD2050"/>
    <w:rsid w:val="00BD5F81"/>
    <w:rsid w:val="00BE00C2"/>
    <w:rsid w:val="00BE3DD6"/>
    <w:rsid w:val="00BE4495"/>
    <w:rsid w:val="00BE59F1"/>
    <w:rsid w:val="00BE6D55"/>
    <w:rsid w:val="00BF41D7"/>
    <w:rsid w:val="00BF48CB"/>
    <w:rsid w:val="00BF4DE3"/>
    <w:rsid w:val="00BF57B6"/>
    <w:rsid w:val="00C02FEC"/>
    <w:rsid w:val="00C048B6"/>
    <w:rsid w:val="00C06CB6"/>
    <w:rsid w:val="00C0788C"/>
    <w:rsid w:val="00C11F87"/>
    <w:rsid w:val="00C11F94"/>
    <w:rsid w:val="00C12916"/>
    <w:rsid w:val="00C1552C"/>
    <w:rsid w:val="00C1775B"/>
    <w:rsid w:val="00C20C79"/>
    <w:rsid w:val="00C21AA5"/>
    <w:rsid w:val="00C24ECD"/>
    <w:rsid w:val="00C25A14"/>
    <w:rsid w:val="00C26884"/>
    <w:rsid w:val="00C27224"/>
    <w:rsid w:val="00C30D1C"/>
    <w:rsid w:val="00C41C1F"/>
    <w:rsid w:val="00C431D5"/>
    <w:rsid w:val="00C43C14"/>
    <w:rsid w:val="00C5075F"/>
    <w:rsid w:val="00C56E67"/>
    <w:rsid w:val="00C6033B"/>
    <w:rsid w:val="00C61DDC"/>
    <w:rsid w:val="00C64016"/>
    <w:rsid w:val="00C659D5"/>
    <w:rsid w:val="00C673FF"/>
    <w:rsid w:val="00C716A1"/>
    <w:rsid w:val="00C72442"/>
    <w:rsid w:val="00C7370F"/>
    <w:rsid w:val="00C76C09"/>
    <w:rsid w:val="00C809CD"/>
    <w:rsid w:val="00C82538"/>
    <w:rsid w:val="00C82CAE"/>
    <w:rsid w:val="00C90866"/>
    <w:rsid w:val="00C92293"/>
    <w:rsid w:val="00C92790"/>
    <w:rsid w:val="00C965DF"/>
    <w:rsid w:val="00CA193D"/>
    <w:rsid w:val="00CA35D3"/>
    <w:rsid w:val="00CA49B2"/>
    <w:rsid w:val="00CA6B3E"/>
    <w:rsid w:val="00CB3123"/>
    <w:rsid w:val="00CB4758"/>
    <w:rsid w:val="00CB5E09"/>
    <w:rsid w:val="00CB7D7D"/>
    <w:rsid w:val="00CC06EF"/>
    <w:rsid w:val="00CC1B55"/>
    <w:rsid w:val="00CC221D"/>
    <w:rsid w:val="00CC42D4"/>
    <w:rsid w:val="00CC45F9"/>
    <w:rsid w:val="00CD0327"/>
    <w:rsid w:val="00CD5DAD"/>
    <w:rsid w:val="00CE6312"/>
    <w:rsid w:val="00CE724A"/>
    <w:rsid w:val="00CF1CB8"/>
    <w:rsid w:val="00CF513E"/>
    <w:rsid w:val="00CF741F"/>
    <w:rsid w:val="00D17FD5"/>
    <w:rsid w:val="00D23A49"/>
    <w:rsid w:val="00D24F58"/>
    <w:rsid w:val="00D25AFB"/>
    <w:rsid w:val="00D3132E"/>
    <w:rsid w:val="00D32568"/>
    <w:rsid w:val="00D32B7F"/>
    <w:rsid w:val="00D332B3"/>
    <w:rsid w:val="00D332D0"/>
    <w:rsid w:val="00D3741D"/>
    <w:rsid w:val="00D42E7A"/>
    <w:rsid w:val="00D452CE"/>
    <w:rsid w:val="00D463E9"/>
    <w:rsid w:val="00D73F72"/>
    <w:rsid w:val="00D76C8D"/>
    <w:rsid w:val="00D85FF2"/>
    <w:rsid w:val="00D92100"/>
    <w:rsid w:val="00D92E3B"/>
    <w:rsid w:val="00D9422B"/>
    <w:rsid w:val="00D9593E"/>
    <w:rsid w:val="00D9610A"/>
    <w:rsid w:val="00DA11F6"/>
    <w:rsid w:val="00DA47B0"/>
    <w:rsid w:val="00DB4D0E"/>
    <w:rsid w:val="00DC50DC"/>
    <w:rsid w:val="00DC7F7B"/>
    <w:rsid w:val="00DD04FF"/>
    <w:rsid w:val="00DD1675"/>
    <w:rsid w:val="00DD17B5"/>
    <w:rsid w:val="00DD44AE"/>
    <w:rsid w:val="00DD54B6"/>
    <w:rsid w:val="00DE0137"/>
    <w:rsid w:val="00DE05A1"/>
    <w:rsid w:val="00DE1FE4"/>
    <w:rsid w:val="00DE2A2A"/>
    <w:rsid w:val="00DE4B9F"/>
    <w:rsid w:val="00DE6356"/>
    <w:rsid w:val="00DF2FB4"/>
    <w:rsid w:val="00E00836"/>
    <w:rsid w:val="00E02DA2"/>
    <w:rsid w:val="00E03D11"/>
    <w:rsid w:val="00E069B9"/>
    <w:rsid w:val="00E10745"/>
    <w:rsid w:val="00E10D1A"/>
    <w:rsid w:val="00E20D5F"/>
    <w:rsid w:val="00E210A7"/>
    <w:rsid w:val="00E23EEC"/>
    <w:rsid w:val="00E24A5C"/>
    <w:rsid w:val="00E26D46"/>
    <w:rsid w:val="00E35D52"/>
    <w:rsid w:val="00E43D12"/>
    <w:rsid w:val="00E55441"/>
    <w:rsid w:val="00E55A0A"/>
    <w:rsid w:val="00E578F2"/>
    <w:rsid w:val="00E57A82"/>
    <w:rsid w:val="00E611C0"/>
    <w:rsid w:val="00E62328"/>
    <w:rsid w:val="00E67518"/>
    <w:rsid w:val="00E74A34"/>
    <w:rsid w:val="00E74B3C"/>
    <w:rsid w:val="00E84673"/>
    <w:rsid w:val="00E84B50"/>
    <w:rsid w:val="00E85750"/>
    <w:rsid w:val="00E85DA2"/>
    <w:rsid w:val="00E8679A"/>
    <w:rsid w:val="00E86B2B"/>
    <w:rsid w:val="00E86F92"/>
    <w:rsid w:val="00E9021F"/>
    <w:rsid w:val="00E909A7"/>
    <w:rsid w:val="00E92AB4"/>
    <w:rsid w:val="00E943FF"/>
    <w:rsid w:val="00EA373C"/>
    <w:rsid w:val="00EA4860"/>
    <w:rsid w:val="00EB15F3"/>
    <w:rsid w:val="00EB4A8C"/>
    <w:rsid w:val="00EB6D93"/>
    <w:rsid w:val="00EC0F02"/>
    <w:rsid w:val="00EC1C79"/>
    <w:rsid w:val="00EC2219"/>
    <w:rsid w:val="00EC2C83"/>
    <w:rsid w:val="00EC4733"/>
    <w:rsid w:val="00EC55B3"/>
    <w:rsid w:val="00ED1447"/>
    <w:rsid w:val="00ED37BD"/>
    <w:rsid w:val="00ED4B46"/>
    <w:rsid w:val="00ED55EF"/>
    <w:rsid w:val="00ED7470"/>
    <w:rsid w:val="00EE14F2"/>
    <w:rsid w:val="00EE2687"/>
    <w:rsid w:val="00EE306B"/>
    <w:rsid w:val="00EE674E"/>
    <w:rsid w:val="00EF280C"/>
    <w:rsid w:val="00EF363A"/>
    <w:rsid w:val="00EF3CFC"/>
    <w:rsid w:val="00EF5BAE"/>
    <w:rsid w:val="00EF6F62"/>
    <w:rsid w:val="00F015C7"/>
    <w:rsid w:val="00F02596"/>
    <w:rsid w:val="00F032C3"/>
    <w:rsid w:val="00F13B99"/>
    <w:rsid w:val="00F14926"/>
    <w:rsid w:val="00F178EC"/>
    <w:rsid w:val="00F22B74"/>
    <w:rsid w:val="00F27429"/>
    <w:rsid w:val="00F32B0A"/>
    <w:rsid w:val="00F409BD"/>
    <w:rsid w:val="00F5069E"/>
    <w:rsid w:val="00F516D8"/>
    <w:rsid w:val="00F531D1"/>
    <w:rsid w:val="00F5398D"/>
    <w:rsid w:val="00F65E19"/>
    <w:rsid w:val="00F672B7"/>
    <w:rsid w:val="00F71029"/>
    <w:rsid w:val="00F71816"/>
    <w:rsid w:val="00F718C1"/>
    <w:rsid w:val="00F778E0"/>
    <w:rsid w:val="00F817F7"/>
    <w:rsid w:val="00F82051"/>
    <w:rsid w:val="00F839C5"/>
    <w:rsid w:val="00F85828"/>
    <w:rsid w:val="00F868C5"/>
    <w:rsid w:val="00F8756D"/>
    <w:rsid w:val="00F90358"/>
    <w:rsid w:val="00F91DE2"/>
    <w:rsid w:val="00F97732"/>
    <w:rsid w:val="00FA3A5F"/>
    <w:rsid w:val="00FA655B"/>
    <w:rsid w:val="00FA7F85"/>
    <w:rsid w:val="00FB2708"/>
    <w:rsid w:val="00FB3996"/>
    <w:rsid w:val="00FB3A68"/>
    <w:rsid w:val="00FB7D33"/>
    <w:rsid w:val="00FC03FB"/>
    <w:rsid w:val="00FC161E"/>
    <w:rsid w:val="00FC371C"/>
    <w:rsid w:val="00FC48D8"/>
    <w:rsid w:val="00FC6E2F"/>
    <w:rsid w:val="00FD308E"/>
    <w:rsid w:val="00FD4192"/>
    <w:rsid w:val="00FE2DE7"/>
    <w:rsid w:val="00FE3FD6"/>
    <w:rsid w:val="00FE418E"/>
    <w:rsid w:val="00FE6895"/>
    <w:rsid w:val="00FF065E"/>
    <w:rsid w:val="00FF11D4"/>
    <w:rsid w:val="00FF1F6F"/>
    <w:rsid w:val="00FF3ACF"/>
    <w:rsid w:val="00FF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5C9D3"/>
  <w15:docId w15:val="{BEC02672-CEF0-45A1-8F1B-E31F23CA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2AE"/>
  </w:style>
  <w:style w:type="paragraph" w:styleId="Heading1">
    <w:name w:val="heading 1"/>
    <w:basedOn w:val="Normal"/>
    <w:next w:val="Normal"/>
    <w:qFormat/>
    <w:rsid w:val="003852AE"/>
    <w:pPr>
      <w:keepNext/>
      <w:tabs>
        <w:tab w:val="num" w:pos="1440"/>
      </w:tabs>
      <w:jc w:val="center"/>
      <w:outlineLvl w:val="0"/>
    </w:pPr>
    <w:rPr>
      <w:b/>
      <w:caps/>
      <w:kern w:val="28"/>
    </w:rPr>
  </w:style>
  <w:style w:type="paragraph" w:styleId="Heading2">
    <w:name w:val="heading 2"/>
    <w:basedOn w:val="Normal"/>
    <w:next w:val="Normal"/>
    <w:qFormat/>
    <w:rsid w:val="003852AE"/>
    <w:pPr>
      <w:keepNext/>
      <w:tabs>
        <w:tab w:val="num" w:pos="1080"/>
      </w:tabs>
      <w:outlineLvl w:val="1"/>
    </w:pPr>
    <w:rPr>
      <w:b/>
      <w:caps/>
    </w:rPr>
  </w:style>
  <w:style w:type="paragraph" w:styleId="Heading3">
    <w:name w:val="heading 3"/>
    <w:basedOn w:val="Normal"/>
    <w:next w:val="BodyText"/>
    <w:qFormat/>
    <w:rsid w:val="003852AE"/>
    <w:pPr>
      <w:keepNext/>
      <w:tabs>
        <w:tab w:val="num" w:pos="720"/>
      </w:tabs>
      <w:outlineLvl w:val="2"/>
    </w:pPr>
    <w:rPr>
      <w:b/>
    </w:rPr>
  </w:style>
  <w:style w:type="paragraph" w:styleId="Heading4">
    <w:name w:val="heading 4"/>
    <w:basedOn w:val="Normal"/>
    <w:next w:val="Normal"/>
    <w:qFormat/>
    <w:rsid w:val="003852AE"/>
    <w:pPr>
      <w:keepNext/>
      <w:tabs>
        <w:tab w:val="left" w:pos="-720"/>
        <w:tab w:val="left" w:pos="0"/>
        <w:tab w:val="num" w:pos="864"/>
      </w:tabs>
      <w:ind w:left="864" w:right="720" w:hanging="144"/>
      <w:jc w:val="center"/>
      <w:outlineLvl w:val="3"/>
    </w:pPr>
    <w:rPr>
      <w:b/>
    </w:rPr>
  </w:style>
  <w:style w:type="paragraph" w:styleId="Heading5">
    <w:name w:val="heading 5"/>
    <w:basedOn w:val="Normal"/>
    <w:next w:val="Normal"/>
    <w:qFormat/>
    <w:rsid w:val="003852AE"/>
    <w:pPr>
      <w:tabs>
        <w:tab w:val="num" w:pos="1008"/>
      </w:tabs>
      <w:ind w:left="1008" w:hanging="432"/>
      <w:outlineLvl w:val="4"/>
    </w:pPr>
    <w:rPr>
      <w:u w:val="single"/>
    </w:rPr>
  </w:style>
  <w:style w:type="paragraph" w:styleId="Heading6">
    <w:name w:val="heading 6"/>
    <w:basedOn w:val="Normal"/>
    <w:next w:val="Normal"/>
    <w:qFormat/>
    <w:rsid w:val="003852AE"/>
    <w:pPr>
      <w:tabs>
        <w:tab w:val="num" w:pos="1152"/>
      </w:tabs>
      <w:ind w:left="1152" w:hanging="432"/>
      <w:outlineLvl w:val="5"/>
    </w:pPr>
    <w:rPr>
      <w:i/>
      <w:sz w:val="22"/>
    </w:rPr>
  </w:style>
  <w:style w:type="paragraph" w:styleId="Heading7">
    <w:name w:val="heading 7"/>
    <w:basedOn w:val="Normal"/>
    <w:next w:val="Normal"/>
    <w:qFormat/>
    <w:rsid w:val="003852AE"/>
    <w:pPr>
      <w:keepNext/>
      <w:tabs>
        <w:tab w:val="num" w:pos="1296"/>
      </w:tabs>
      <w:ind w:left="1296" w:hanging="288"/>
      <w:jc w:val="center"/>
      <w:outlineLvl w:val="6"/>
    </w:pPr>
    <w:rPr>
      <w:b/>
      <w:sz w:val="18"/>
    </w:rPr>
  </w:style>
  <w:style w:type="paragraph" w:styleId="Heading8">
    <w:name w:val="heading 8"/>
    <w:basedOn w:val="Normal"/>
    <w:next w:val="Normal"/>
    <w:qFormat/>
    <w:rsid w:val="003852AE"/>
    <w:pPr>
      <w:keepNext/>
      <w:tabs>
        <w:tab w:val="num" w:pos="1440"/>
      </w:tabs>
      <w:ind w:left="1440" w:hanging="432"/>
      <w:outlineLvl w:val="7"/>
    </w:pPr>
    <w:rPr>
      <w:b/>
      <w:color w:val="FF0000"/>
    </w:rPr>
  </w:style>
  <w:style w:type="paragraph" w:styleId="Heading9">
    <w:name w:val="heading 9"/>
    <w:basedOn w:val="Normal"/>
    <w:next w:val="Normal"/>
    <w:qFormat/>
    <w:rsid w:val="003852AE"/>
    <w:pPr>
      <w:keepNext/>
      <w:tabs>
        <w:tab w:val="num" w:pos="1584"/>
      </w:tabs>
      <w:ind w:left="1584" w:hanging="144"/>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852AE"/>
    <w:pPr>
      <w:jc w:val="both"/>
    </w:pPr>
  </w:style>
  <w:style w:type="character" w:customStyle="1" w:styleId="BodyTextChar">
    <w:name w:val="Body Text Char"/>
    <w:basedOn w:val="DefaultParagraphFont"/>
    <w:link w:val="BodyText"/>
    <w:uiPriority w:val="1"/>
    <w:rsid w:val="003852AE"/>
  </w:style>
  <w:style w:type="paragraph" w:styleId="PlainText">
    <w:name w:val="Plain Text"/>
    <w:basedOn w:val="Normal"/>
    <w:rsid w:val="003852AE"/>
    <w:rPr>
      <w:rFonts w:ascii="Courier New" w:hAnsi="Courier New"/>
    </w:rPr>
  </w:style>
  <w:style w:type="paragraph" w:styleId="TOC1">
    <w:name w:val="toc 1"/>
    <w:basedOn w:val="BodyText"/>
    <w:next w:val="BodyText"/>
    <w:uiPriority w:val="39"/>
    <w:rsid w:val="003852AE"/>
    <w:pPr>
      <w:tabs>
        <w:tab w:val="right" w:leader="underscore" w:pos="8640"/>
      </w:tabs>
    </w:pPr>
  </w:style>
  <w:style w:type="paragraph" w:customStyle="1" w:styleId="Subject">
    <w:name w:val="Subject"/>
    <w:basedOn w:val="Normal"/>
    <w:next w:val="BodyText"/>
    <w:rsid w:val="003852AE"/>
    <w:rPr>
      <w:b/>
    </w:rPr>
  </w:style>
  <w:style w:type="paragraph" w:styleId="Header">
    <w:name w:val="header"/>
    <w:basedOn w:val="Normal"/>
    <w:rsid w:val="003852AE"/>
    <w:pPr>
      <w:tabs>
        <w:tab w:val="center" w:pos="4320"/>
        <w:tab w:val="right" w:pos="8640"/>
      </w:tabs>
    </w:pPr>
  </w:style>
  <w:style w:type="paragraph" w:styleId="Footer">
    <w:name w:val="footer"/>
    <w:basedOn w:val="BodyText"/>
    <w:link w:val="FooterChar"/>
    <w:rsid w:val="003852AE"/>
    <w:pPr>
      <w:tabs>
        <w:tab w:val="center" w:pos="4320"/>
        <w:tab w:val="right" w:pos="8640"/>
      </w:tabs>
      <w:jc w:val="center"/>
    </w:pPr>
  </w:style>
  <w:style w:type="character" w:styleId="PageNumber">
    <w:name w:val="page number"/>
    <w:rsid w:val="003852AE"/>
  </w:style>
  <w:style w:type="paragraph" w:customStyle="1" w:styleId="Regarding">
    <w:name w:val="Regarding"/>
    <w:basedOn w:val="Normal"/>
    <w:next w:val="BodyText"/>
    <w:rsid w:val="003852AE"/>
    <w:rPr>
      <w:b/>
      <w:caps/>
    </w:rPr>
  </w:style>
  <w:style w:type="paragraph" w:styleId="List">
    <w:name w:val="List"/>
    <w:basedOn w:val="Normal"/>
    <w:rsid w:val="003852AE"/>
    <w:pPr>
      <w:ind w:left="360" w:hanging="360"/>
    </w:pPr>
  </w:style>
  <w:style w:type="paragraph" w:customStyle="1" w:styleId="Bullet2">
    <w:name w:val="Bullet 2"/>
    <w:rsid w:val="003852AE"/>
    <w:pPr>
      <w:ind w:left="1008" w:hanging="288"/>
    </w:pPr>
    <w:rPr>
      <w:color w:val="000000"/>
    </w:rPr>
  </w:style>
  <w:style w:type="paragraph" w:customStyle="1" w:styleId="Indent2">
    <w:name w:val="Indent 2"/>
    <w:basedOn w:val="BodyText"/>
    <w:rsid w:val="003852AE"/>
    <w:pPr>
      <w:ind w:left="1440"/>
    </w:pPr>
  </w:style>
  <w:style w:type="paragraph" w:customStyle="1" w:styleId="Part0">
    <w:name w:val="Part#"/>
    <w:basedOn w:val="Normal"/>
    <w:rsid w:val="003852AE"/>
    <w:pPr>
      <w:jc w:val="center"/>
    </w:pPr>
    <w:rPr>
      <w:b/>
    </w:rPr>
  </w:style>
  <w:style w:type="paragraph" w:customStyle="1" w:styleId="Table">
    <w:name w:val="Table"/>
    <w:basedOn w:val="Normal"/>
    <w:rsid w:val="003852AE"/>
  </w:style>
  <w:style w:type="paragraph" w:styleId="CommentText">
    <w:name w:val="annotation text"/>
    <w:basedOn w:val="Normal"/>
    <w:rsid w:val="003852AE"/>
  </w:style>
  <w:style w:type="character" w:styleId="LineNumber">
    <w:name w:val="line number"/>
    <w:rsid w:val="003852AE"/>
  </w:style>
  <w:style w:type="paragraph" w:customStyle="1" w:styleId="Indent1">
    <w:name w:val="Indent 1"/>
    <w:basedOn w:val="Normal"/>
    <w:rsid w:val="003852AE"/>
    <w:pPr>
      <w:spacing w:line="200" w:lineRule="exact"/>
      <w:ind w:left="720" w:hanging="360"/>
      <w:jc w:val="both"/>
    </w:pPr>
    <w:rPr>
      <w:color w:val="0000FF"/>
    </w:rPr>
  </w:style>
  <w:style w:type="paragraph" w:customStyle="1" w:styleId="Bullet1">
    <w:name w:val="Bullet1"/>
    <w:basedOn w:val="Normal"/>
    <w:rsid w:val="003852AE"/>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hanging="360"/>
    </w:pPr>
  </w:style>
  <w:style w:type="paragraph" w:styleId="BalloonText">
    <w:name w:val="Balloon Text"/>
    <w:basedOn w:val="Normal"/>
    <w:rsid w:val="003852AE"/>
    <w:rPr>
      <w:rFonts w:ascii="Tahoma" w:hAnsi="Tahoma" w:cs="Tahoma"/>
      <w:sz w:val="16"/>
      <w:szCs w:val="16"/>
    </w:rPr>
  </w:style>
  <w:style w:type="paragraph" w:customStyle="1" w:styleId="Comment">
    <w:name w:val="Comment"/>
    <w:basedOn w:val="Normal"/>
    <w:link w:val="CommentChar"/>
    <w:rsid w:val="003852AE"/>
    <w:pPr>
      <w:spacing w:line="200" w:lineRule="exact"/>
      <w:jc w:val="both"/>
    </w:pPr>
    <w:rPr>
      <w:b/>
      <w:i/>
      <w:color w:val="FF0000"/>
    </w:rPr>
  </w:style>
  <w:style w:type="character" w:customStyle="1" w:styleId="CommentChar">
    <w:name w:val="Comment Char"/>
    <w:link w:val="Comment"/>
    <w:rsid w:val="003852AE"/>
    <w:rPr>
      <w:b/>
      <w:i/>
      <w:color w:val="FF0000"/>
    </w:rPr>
  </w:style>
  <w:style w:type="paragraph" w:customStyle="1" w:styleId="PART">
    <w:name w:val="PART"/>
    <w:basedOn w:val="BodyText"/>
    <w:next w:val="BodyText"/>
    <w:qFormat/>
    <w:rsid w:val="003852AE"/>
    <w:pPr>
      <w:keepNext/>
      <w:numPr>
        <w:numId w:val="32"/>
      </w:numPr>
      <w:jc w:val="center"/>
      <w:outlineLvl w:val="0"/>
    </w:pPr>
    <w:rPr>
      <w:b/>
    </w:rPr>
  </w:style>
  <w:style w:type="paragraph" w:customStyle="1" w:styleId="Article">
    <w:name w:val="Article"/>
    <w:basedOn w:val="Normal"/>
    <w:rsid w:val="003852AE"/>
    <w:pPr>
      <w:keepNext/>
      <w:spacing w:line="200" w:lineRule="exact"/>
      <w:jc w:val="both"/>
    </w:pPr>
    <w:rPr>
      <w:b/>
      <w:color w:val="339966"/>
      <w14:shadow w14:blurRad="50800" w14:dist="38100" w14:dir="2700000" w14:sx="100000" w14:sy="100000" w14:kx="0" w14:ky="0" w14:algn="tl">
        <w14:srgbClr w14:val="000000">
          <w14:alpha w14:val="60000"/>
        </w14:srgbClr>
      </w14:shadow>
    </w:rPr>
  </w:style>
  <w:style w:type="paragraph" w:customStyle="1" w:styleId="Article-Sub-Heading">
    <w:name w:val="Article - Sub-Heading"/>
    <w:basedOn w:val="BodyText"/>
    <w:next w:val="BodyText"/>
    <w:link w:val="Article-Sub-HeadingChar"/>
    <w:qFormat/>
    <w:rsid w:val="003852AE"/>
    <w:pPr>
      <w:keepNext/>
      <w:outlineLvl w:val="2"/>
    </w:pPr>
    <w:rPr>
      <w:b/>
    </w:rPr>
  </w:style>
  <w:style w:type="paragraph" w:customStyle="1" w:styleId="SECTION">
    <w:name w:val="SECTION"/>
    <w:basedOn w:val="Normal"/>
    <w:rsid w:val="003852AE"/>
    <w:pPr>
      <w:spacing w:line="200" w:lineRule="exact"/>
      <w:jc w:val="center"/>
    </w:pPr>
    <w:rPr>
      <w:b/>
    </w:rPr>
  </w:style>
  <w:style w:type="paragraph" w:customStyle="1" w:styleId="EOS">
    <w:name w:val="EOS"/>
    <w:basedOn w:val="BodyText"/>
    <w:rsid w:val="003852AE"/>
    <w:pPr>
      <w:jc w:val="center"/>
    </w:pPr>
  </w:style>
  <w:style w:type="character" w:styleId="CommentReference">
    <w:name w:val="annotation reference"/>
    <w:rsid w:val="003852AE"/>
    <w:rPr>
      <w:sz w:val="16"/>
      <w:szCs w:val="16"/>
    </w:rPr>
  </w:style>
  <w:style w:type="paragraph" w:styleId="CommentSubject">
    <w:name w:val="annotation subject"/>
    <w:basedOn w:val="CommentText"/>
    <w:next w:val="CommentText"/>
    <w:rsid w:val="003852AE"/>
    <w:rPr>
      <w:b/>
      <w:bCs/>
    </w:rPr>
  </w:style>
  <w:style w:type="paragraph" w:styleId="TOC2">
    <w:name w:val="toc 2"/>
    <w:basedOn w:val="Normal"/>
    <w:next w:val="Normal"/>
    <w:autoRedefine/>
    <w:uiPriority w:val="39"/>
    <w:rsid w:val="003852AE"/>
    <w:pPr>
      <w:ind w:left="360"/>
    </w:pPr>
  </w:style>
  <w:style w:type="character" w:styleId="Hyperlink">
    <w:name w:val="Hyperlink"/>
    <w:uiPriority w:val="99"/>
    <w:rsid w:val="003852AE"/>
    <w:rPr>
      <w:color w:val="0000FF"/>
      <w:u w:val="single"/>
    </w:rPr>
  </w:style>
  <w:style w:type="paragraph" w:customStyle="1" w:styleId="ART">
    <w:name w:val="ART"/>
    <w:basedOn w:val="Normal"/>
    <w:next w:val="Normal"/>
    <w:link w:val="ARTChar"/>
    <w:rsid w:val="003852AE"/>
    <w:pPr>
      <w:keepNext/>
      <w:tabs>
        <w:tab w:val="num" w:pos="547"/>
      </w:tabs>
      <w:suppressAutoHyphens/>
      <w:spacing w:before="200"/>
      <w:ind w:left="547" w:hanging="547"/>
      <w:jc w:val="both"/>
      <w:outlineLvl w:val="1"/>
    </w:pPr>
    <w:rPr>
      <w:caps/>
    </w:rPr>
  </w:style>
  <w:style w:type="paragraph" w:customStyle="1" w:styleId="PR1">
    <w:name w:val="PR1"/>
    <w:basedOn w:val="Normal"/>
    <w:link w:val="PR1Char"/>
    <w:rsid w:val="003852AE"/>
    <w:pPr>
      <w:tabs>
        <w:tab w:val="num" w:pos="907"/>
      </w:tabs>
      <w:suppressAutoHyphens/>
      <w:spacing w:before="200"/>
      <w:ind w:left="907" w:hanging="360"/>
      <w:jc w:val="both"/>
      <w:outlineLvl w:val="2"/>
    </w:pPr>
  </w:style>
  <w:style w:type="paragraph" w:customStyle="1" w:styleId="PR2">
    <w:name w:val="PR2"/>
    <w:basedOn w:val="Normal"/>
    <w:link w:val="PR2Char"/>
    <w:rsid w:val="003852AE"/>
    <w:pPr>
      <w:tabs>
        <w:tab w:val="num" w:pos="1267"/>
        <w:tab w:val="left" w:pos="2160"/>
        <w:tab w:val="left" w:leader="dot" w:pos="2880"/>
        <w:tab w:val="left" w:leader="dot" w:pos="4320"/>
      </w:tabs>
      <w:suppressAutoHyphens/>
      <w:spacing w:before="60"/>
      <w:ind w:left="1267" w:hanging="360"/>
      <w:jc w:val="both"/>
      <w:outlineLvl w:val="3"/>
    </w:pPr>
  </w:style>
  <w:style w:type="paragraph" w:customStyle="1" w:styleId="PR3">
    <w:name w:val="PR3"/>
    <w:basedOn w:val="Normal"/>
    <w:link w:val="PR3Char"/>
    <w:rsid w:val="003852AE"/>
    <w:pPr>
      <w:tabs>
        <w:tab w:val="num" w:pos="1699"/>
        <w:tab w:val="left" w:pos="2016"/>
      </w:tabs>
      <w:suppressAutoHyphens/>
      <w:spacing w:before="60"/>
      <w:ind w:left="1699" w:hanging="432"/>
      <w:jc w:val="both"/>
      <w:outlineLvl w:val="4"/>
    </w:pPr>
  </w:style>
  <w:style w:type="paragraph" w:customStyle="1" w:styleId="PR4">
    <w:name w:val="PR4"/>
    <w:basedOn w:val="Normal"/>
    <w:rsid w:val="003852AE"/>
    <w:pPr>
      <w:tabs>
        <w:tab w:val="num" w:pos="2059"/>
        <w:tab w:val="left" w:pos="2592"/>
        <w:tab w:val="left" w:pos="3888"/>
        <w:tab w:val="left" w:pos="4860"/>
      </w:tabs>
      <w:suppressAutoHyphens/>
      <w:spacing w:before="60"/>
      <w:ind w:left="2059" w:hanging="360"/>
      <w:jc w:val="both"/>
      <w:outlineLvl w:val="5"/>
    </w:pPr>
  </w:style>
  <w:style w:type="paragraph" w:customStyle="1" w:styleId="PR5">
    <w:name w:val="PR5"/>
    <w:basedOn w:val="Normal"/>
    <w:rsid w:val="003852AE"/>
    <w:pPr>
      <w:tabs>
        <w:tab w:val="num" w:pos="2419"/>
        <w:tab w:val="left" w:pos="3168"/>
      </w:tabs>
      <w:suppressAutoHyphens/>
      <w:spacing w:before="60"/>
      <w:ind w:left="2419" w:hanging="360"/>
      <w:jc w:val="both"/>
      <w:outlineLvl w:val="6"/>
    </w:pPr>
  </w:style>
  <w:style w:type="paragraph" w:customStyle="1" w:styleId="PRT">
    <w:name w:val="PRT"/>
    <w:basedOn w:val="Normal"/>
    <w:next w:val="ART"/>
    <w:autoRedefine/>
    <w:rsid w:val="003852AE"/>
    <w:pPr>
      <w:keepNext/>
      <w:suppressAutoHyphens/>
      <w:spacing w:before="360"/>
      <w:jc w:val="both"/>
      <w:outlineLvl w:val="0"/>
    </w:pPr>
    <w:rPr>
      <w:b/>
      <w:sz w:val="22"/>
      <w:szCs w:val="22"/>
    </w:rPr>
  </w:style>
  <w:style w:type="character" w:customStyle="1" w:styleId="PR1Char">
    <w:name w:val="PR1 Char"/>
    <w:link w:val="PR1"/>
    <w:rsid w:val="003852AE"/>
  </w:style>
  <w:style w:type="character" w:customStyle="1" w:styleId="PR2Char">
    <w:name w:val="PR2 Char"/>
    <w:link w:val="PR2"/>
    <w:rsid w:val="003852AE"/>
  </w:style>
  <w:style w:type="character" w:customStyle="1" w:styleId="ARTChar">
    <w:name w:val="ART Char"/>
    <w:link w:val="ART"/>
    <w:rsid w:val="003852AE"/>
    <w:rPr>
      <w:caps/>
    </w:rPr>
  </w:style>
  <w:style w:type="paragraph" w:customStyle="1" w:styleId="CMT">
    <w:name w:val="CMT"/>
    <w:basedOn w:val="Normal"/>
    <w:link w:val="CMTChar"/>
    <w:rsid w:val="003852AE"/>
    <w:pPr>
      <w:pBdr>
        <w:top w:val="single" w:sz="4" w:space="1" w:color="auto"/>
        <w:left w:val="single" w:sz="4" w:space="4" w:color="auto"/>
        <w:bottom w:val="single" w:sz="4" w:space="1" w:color="auto"/>
        <w:right w:val="single" w:sz="4" w:space="4" w:color="auto"/>
      </w:pBdr>
      <w:shd w:val="pct15" w:color="auto" w:fill="FFFFFF"/>
      <w:suppressAutoHyphens/>
      <w:spacing w:before="120"/>
      <w:jc w:val="both"/>
    </w:pPr>
    <w:rPr>
      <w:i/>
      <w:vanish/>
      <w:color w:val="0000FF"/>
    </w:rPr>
  </w:style>
  <w:style w:type="character" w:customStyle="1" w:styleId="CMTChar">
    <w:name w:val="CMT Char"/>
    <w:link w:val="CMT"/>
    <w:rsid w:val="003852AE"/>
    <w:rPr>
      <w:i/>
      <w:vanish/>
      <w:color w:val="0000FF"/>
      <w:shd w:val="pct15" w:color="auto" w:fill="FFFFFF"/>
    </w:rPr>
  </w:style>
  <w:style w:type="character" w:customStyle="1" w:styleId="PR3Char">
    <w:name w:val="PR3 Char"/>
    <w:link w:val="PR3"/>
    <w:rsid w:val="003852AE"/>
  </w:style>
  <w:style w:type="paragraph" w:styleId="DocumentMap">
    <w:name w:val="Document Map"/>
    <w:basedOn w:val="Normal"/>
    <w:rsid w:val="003852AE"/>
    <w:pPr>
      <w:shd w:val="clear" w:color="auto" w:fill="000080"/>
    </w:pPr>
    <w:rPr>
      <w:rFonts w:ascii="Tahoma" w:hAnsi="Tahoma" w:cs="Tahoma"/>
    </w:rPr>
  </w:style>
  <w:style w:type="paragraph" w:customStyle="1" w:styleId="ARTICLE0">
    <w:name w:val="ARTICLE"/>
    <w:basedOn w:val="BodyText"/>
    <w:autoRedefine/>
    <w:qFormat/>
    <w:rsid w:val="003852AE"/>
    <w:pPr>
      <w:keepNext/>
      <w:outlineLvl w:val="1"/>
    </w:pPr>
    <w:rPr>
      <w:b/>
      <w:caps/>
    </w:rPr>
  </w:style>
  <w:style w:type="paragraph" w:customStyle="1" w:styleId="AEInstructions">
    <w:name w:val="A/E Instructions"/>
    <w:basedOn w:val="BodyText"/>
    <w:link w:val="AEInstructionsChar"/>
    <w:qFormat/>
    <w:rsid w:val="003852AE"/>
    <w:pPr>
      <w:keepNext/>
      <w:ind w:left="720"/>
    </w:pPr>
    <w:rPr>
      <w:b/>
      <w:i/>
      <w:color w:val="FF0000"/>
    </w:rPr>
  </w:style>
  <w:style w:type="character" w:customStyle="1" w:styleId="AEInstructionsChar">
    <w:name w:val="A/E Instructions Char"/>
    <w:link w:val="AEInstructions"/>
    <w:rsid w:val="003852AE"/>
    <w:rPr>
      <w:b/>
      <w:i/>
      <w:color w:val="FF0000"/>
    </w:rPr>
  </w:style>
  <w:style w:type="character" w:customStyle="1" w:styleId="FooterChar">
    <w:name w:val="Footer Char"/>
    <w:link w:val="Footer"/>
    <w:rsid w:val="003852AE"/>
  </w:style>
  <w:style w:type="paragraph" w:styleId="BodyTextIndent">
    <w:name w:val="Body Text Indent"/>
    <w:basedOn w:val="BodyText"/>
    <w:link w:val="BodyTextIndentChar"/>
    <w:rsid w:val="003852AE"/>
    <w:pPr>
      <w:ind w:left="360"/>
    </w:pPr>
  </w:style>
  <w:style w:type="paragraph" w:styleId="FootnoteText">
    <w:name w:val="footnote text"/>
    <w:basedOn w:val="Normal"/>
    <w:rsid w:val="003852AE"/>
  </w:style>
  <w:style w:type="character" w:styleId="FootnoteReference">
    <w:name w:val="footnote reference"/>
    <w:rsid w:val="003852AE"/>
    <w:rPr>
      <w:vertAlign w:val="superscript"/>
    </w:rPr>
  </w:style>
  <w:style w:type="paragraph" w:customStyle="1" w:styleId="APPENDIX">
    <w:name w:val="APPENDIX"/>
    <w:basedOn w:val="Normal"/>
    <w:next w:val="BodyText"/>
    <w:rsid w:val="003852AE"/>
    <w:pPr>
      <w:numPr>
        <w:ilvl w:val="3"/>
        <w:numId w:val="1"/>
      </w:numPr>
      <w:spacing w:line="200" w:lineRule="exact"/>
      <w:jc w:val="center"/>
      <w:outlineLvl w:val="0"/>
    </w:pPr>
    <w:rPr>
      <w:b/>
    </w:rPr>
  </w:style>
  <w:style w:type="paragraph" w:customStyle="1" w:styleId="PR2Indent">
    <w:name w:val="PR2_Indent"/>
    <w:basedOn w:val="Normal"/>
    <w:rsid w:val="003852AE"/>
    <w:pPr>
      <w:spacing w:before="60"/>
      <w:ind w:left="1260"/>
    </w:pPr>
    <w:rPr>
      <w:rFonts w:ascii="Arial" w:eastAsia="Arial" w:hAnsi="Arial"/>
    </w:rPr>
  </w:style>
  <w:style w:type="paragraph" w:customStyle="1" w:styleId="Indent">
    <w:name w:val="Indent"/>
    <w:basedOn w:val="Normal"/>
    <w:rsid w:val="003852AE"/>
    <w:pPr>
      <w:spacing w:line="200" w:lineRule="exact"/>
      <w:ind w:left="1440"/>
      <w:jc w:val="both"/>
    </w:pPr>
    <w:rPr>
      <w:color w:val="0000FF"/>
    </w:rPr>
  </w:style>
  <w:style w:type="paragraph" w:styleId="ListBullet">
    <w:name w:val="List Bullet"/>
    <w:basedOn w:val="Normal"/>
    <w:qFormat/>
    <w:rsid w:val="003852AE"/>
    <w:pPr>
      <w:numPr>
        <w:numId w:val="2"/>
      </w:numPr>
      <w:spacing w:line="200" w:lineRule="exact"/>
      <w:outlineLvl w:val="3"/>
    </w:pPr>
  </w:style>
  <w:style w:type="paragraph" w:styleId="ListBullet2">
    <w:name w:val="List Bullet 2"/>
    <w:basedOn w:val="Normal"/>
    <w:unhideWhenUsed/>
    <w:rsid w:val="003852AE"/>
    <w:pPr>
      <w:numPr>
        <w:numId w:val="33"/>
      </w:numPr>
      <w:jc w:val="both"/>
    </w:pPr>
  </w:style>
  <w:style w:type="paragraph" w:styleId="ListContinue">
    <w:name w:val="List Continue"/>
    <w:basedOn w:val="Normal"/>
    <w:qFormat/>
    <w:rsid w:val="003852AE"/>
    <w:pPr>
      <w:spacing w:line="200" w:lineRule="exact"/>
      <w:ind w:left="360"/>
    </w:pPr>
  </w:style>
  <w:style w:type="paragraph" w:styleId="ListContinue2">
    <w:name w:val="List Continue 2"/>
    <w:basedOn w:val="Normal"/>
    <w:rsid w:val="003852AE"/>
    <w:pPr>
      <w:spacing w:line="200" w:lineRule="exact"/>
      <w:ind w:left="720"/>
    </w:pPr>
  </w:style>
  <w:style w:type="paragraph" w:customStyle="1" w:styleId="StyleListContinueItalic">
    <w:name w:val="Style List Continue + Italic"/>
    <w:basedOn w:val="ListContinue"/>
    <w:rsid w:val="003852AE"/>
    <w:rPr>
      <w:i/>
      <w:iCs/>
    </w:rPr>
  </w:style>
  <w:style w:type="table" w:styleId="TableGrid">
    <w:name w:val="Table Grid"/>
    <w:basedOn w:val="TableNormal"/>
    <w:rsid w:val="00385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3852AE"/>
    <w:pPr>
      <w:numPr>
        <w:numId w:val="4"/>
      </w:numPr>
    </w:pPr>
  </w:style>
  <w:style w:type="numbering" w:styleId="1ai">
    <w:name w:val="Outline List 1"/>
    <w:basedOn w:val="NoList"/>
    <w:semiHidden/>
    <w:rsid w:val="003852AE"/>
    <w:pPr>
      <w:numPr>
        <w:numId w:val="5"/>
      </w:numPr>
    </w:pPr>
  </w:style>
  <w:style w:type="numbering" w:styleId="ArticleSection">
    <w:name w:val="Outline List 3"/>
    <w:basedOn w:val="NoList"/>
    <w:rsid w:val="003852AE"/>
    <w:pPr>
      <w:numPr>
        <w:numId w:val="6"/>
      </w:numPr>
    </w:pPr>
  </w:style>
  <w:style w:type="paragraph" w:styleId="BlockText">
    <w:name w:val="Block Text"/>
    <w:basedOn w:val="Normal"/>
    <w:rsid w:val="003852AE"/>
    <w:pPr>
      <w:spacing w:after="120"/>
      <w:ind w:left="1440" w:right="1440"/>
    </w:pPr>
  </w:style>
  <w:style w:type="paragraph" w:styleId="BodyText2">
    <w:name w:val="Body Text 2"/>
    <w:basedOn w:val="Normal"/>
    <w:rsid w:val="003852AE"/>
    <w:pPr>
      <w:spacing w:after="120" w:line="480" w:lineRule="auto"/>
    </w:pPr>
  </w:style>
  <w:style w:type="paragraph" w:styleId="BodyText3">
    <w:name w:val="Body Text 3"/>
    <w:basedOn w:val="Normal"/>
    <w:rsid w:val="003852AE"/>
    <w:pPr>
      <w:spacing w:after="120"/>
    </w:pPr>
    <w:rPr>
      <w:sz w:val="16"/>
      <w:szCs w:val="16"/>
    </w:rPr>
  </w:style>
  <w:style w:type="paragraph" w:styleId="BodyTextFirstIndent">
    <w:name w:val="Body Text First Indent"/>
    <w:basedOn w:val="BodyText"/>
    <w:rsid w:val="003852AE"/>
    <w:pPr>
      <w:spacing w:after="120"/>
      <w:ind w:firstLine="210"/>
      <w:jc w:val="left"/>
    </w:pPr>
  </w:style>
  <w:style w:type="paragraph" w:styleId="BodyTextFirstIndent2">
    <w:name w:val="Body Text First Indent 2"/>
    <w:basedOn w:val="Normal"/>
    <w:rsid w:val="003852AE"/>
    <w:pPr>
      <w:spacing w:after="120"/>
      <w:ind w:left="360" w:firstLine="210"/>
    </w:pPr>
  </w:style>
  <w:style w:type="paragraph" w:styleId="BodyTextIndent3">
    <w:name w:val="Body Text Indent 3"/>
    <w:basedOn w:val="Normal"/>
    <w:rsid w:val="003852AE"/>
    <w:pPr>
      <w:spacing w:after="120"/>
      <w:ind w:left="360"/>
    </w:pPr>
    <w:rPr>
      <w:sz w:val="16"/>
      <w:szCs w:val="16"/>
    </w:rPr>
  </w:style>
  <w:style w:type="paragraph" w:styleId="Closing">
    <w:name w:val="Closing"/>
    <w:basedOn w:val="Normal"/>
    <w:rsid w:val="003852AE"/>
    <w:pPr>
      <w:ind w:left="4320"/>
    </w:pPr>
  </w:style>
  <w:style w:type="paragraph" w:styleId="Date">
    <w:name w:val="Date"/>
    <w:basedOn w:val="Normal"/>
    <w:next w:val="Normal"/>
    <w:rsid w:val="003852AE"/>
  </w:style>
  <w:style w:type="paragraph" w:styleId="E-mailSignature">
    <w:name w:val="E-mail Signature"/>
    <w:basedOn w:val="Normal"/>
    <w:rsid w:val="003852AE"/>
  </w:style>
  <w:style w:type="character" w:styleId="Emphasis">
    <w:name w:val="Emphasis"/>
    <w:qFormat/>
    <w:rsid w:val="003852AE"/>
    <w:rPr>
      <w:i/>
      <w:iCs/>
    </w:rPr>
  </w:style>
  <w:style w:type="paragraph" w:styleId="EnvelopeAddress">
    <w:name w:val="envelope address"/>
    <w:basedOn w:val="Normal"/>
    <w:rsid w:val="003852AE"/>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3852AE"/>
    <w:rPr>
      <w:rFonts w:cs="Arial"/>
    </w:rPr>
  </w:style>
  <w:style w:type="character" w:styleId="FollowedHyperlink">
    <w:name w:val="FollowedHyperlink"/>
    <w:rsid w:val="003852AE"/>
    <w:rPr>
      <w:color w:val="800080"/>
      <w:u w:val="single"/>
    </w:rPr>
  </w:style>
  <w:style w:type="character" w:styleId="HTMLAcronym">
    <w:name w:val="HTML Acronym"/>
    <w:rsid w:val="003852AE"/>
  </w:style>
  <w:style w:type="paragraph" w:styleId="HTMLAddress">
    <w:name w:val="HTML Address"/>
    <w:basedOn w:val="Normal"/>
    <w:rsid w:val="003852AE"/>
    <w:rPr>
      <w:i/>
      <w:iCs/>
    </w:rPr>
  </w:style>
  <w:style w:type="character" w:styleId="HTMLCite">
    <w:name w:val="HTML Cite"/>
    <w:rsid w:val="003852AE"/>
    <w:rPr>
      <w:i/>
      <w:iCs/>
    </w:rPr>
  </w:style>
  <w:style w:type="character" w:styleId="HTMLCode">
    <w:name w:val="HTML Code"/>
    <w:rsid w:val="003852AE"/>
    <w:rPr>
      <w:rFonts w:ascii="Courier New" w:hAnsi="Courier New" w:cs="Courier New"/>
      <w:sz w:val="20"/>
      <w:szCs w:val="20"/>
    </w:rPr>
  </w:style>
  <w:style w:type="character" w:styleId="HTMLDefinition">
    <w:name w:val="HTML Definition"/>
    <w:rsid w:val="003852AE"/>
    <w:rPr>
      <w:i/>
      <w:iCs/>
    </w:rPr>
  </w:style>
  <w:style w:type="character" w:styleId="HTMLKeyboard">
    <w:name w:val="HTML Keyboard"/>
    <w:rsid w:val="003852AE"/>
    <w:rPr>
      <w:rFonts w:ascii="Courier New" w:hAnsi="Courier New" w:cs="Courier New"/>
      <w:sz w:val="20"/>
      <w:szCs w:val="20"/>
    </w:rPr>
  </w:style>
  <w:style w:type="paragraph" w:styleId="HTMLPreformatted">
    <w:name w:val="HTML Preformatted"/>
    <w:basedOn w:val="Normal"/>
    <w:rsid w:val="003852AE"/>
    <w:rPr>
      <w:rFonts w:ascii="Courier New" w:hAnsi="Courier New" w:cs="Courier New"/>
    </w:rPr>
  </w:style>
  <w:style w:type="character" w:styleId="HTMLSample">
    <w:name w:val="HTML Sample"/>
    <w:rsid w:val="003852AE"/>
    <w:rPr>
      <w:rFonts w:ascii="Courier New" w:hAnsi="Courier New" w:cs="Courier New"/>
    </w:rPr>
  </w:style>
  <w:style w:type="character" w:styleId="HTMLTypewriter">
    <w:name w:val="HTML Typewriter"/>
    <w:rsid w:val="003852AE"/>
    <w:rPr>
      <w:rFonts w:ascii="Courier New" w:hAnsi="Courier New" w:cs="Courier New"/>
      <w:sz w:val="20"/>
      <w:szCs w:val="20"/>
    </w:rPr>
  </w:style>
  <w:style w:type="character" w:styleId="HTMLVariable">
    <w:name w:val="HTML Variable"/>
    <w:rsid w:val="003852AE"/>
    <w:rPr>
      <w:i/>
      <w:iCs/>
    </w:rPr>
  </w:style>
  <w:style w:type="paragraph" w:styleId="List2">
    <w:name w:val="List 2"/>
    <w:basedOn w:val="Normal"/>
    <w:rsid w:val="003852AE"/>
    <w:pPr>
      <w:ind w:left="720" w:hanging="360"/>
    </w:pPr>
  </w:style>
  <w:style w:type="paragraph" w:styleId="List3">
    <w:name w:val="List 3"/>
    <w:basedOn w:val="Normal"/>
    <w:rsid w:val="003852AE"/>
    <w:pPr>
      <w:ind w:left="1080" w:hanging="360"/>
    </w:pPr>
  </w:style>
  <w:style w:type="paragraph" w:styleId="List4">
    <w:name w:val="List 4"/>
    <w:basedOn w:val="Normal"/>
    <w:rsid w:val="003852AE"/>
    <w:pPr>
      <w:ind w:left="1440" w:hanging="360"/>
    </w:pPr>
  </w:style>
  <w:style w:type="paragraph" w:styleId="List5">
    <w:name w:val="List 5"/>
    <w:basedOn w:val="Normal"/>
    <w:rsid w:val="003852AE"/>
    <w:pPr>
      <w:ind w:left="1800" w:hanging="360"/>
    </w:pPr>
  </w:style>
  <w:style w:type="paragraph" w:styleId="ListBullet3">
    <w:name w:val="List Bullet 3"/>
    <w:basedOn w:val="Normal"/>
    <w:rsid w:val="003852AE"/>
    <w:pPr>
      <w:numPr>
        <w:numId w:val="30"/>
      </w:numPr>
      <w:tabs>
        <w:tab w:val="left" w:pos="1080"/>
      </w:tabs>
      <w:ind w:left="1080"/>
    </w:pPr>
  </w:style>
  <w:style w:type="paragraph" w:styleId="ListBullet4">
    <w:name w:val="List Bullet 4"/>
    <w:basedOn w:val="Normal"/>
    <w:rsid w:val="003852AE"/>
    <w:pPr>
      <w:tabs>
        <w:tab w:val="num" w:pos="1440"/>
      </w:tabs>
      <w:ind w:left="1440" w:hanging="360"/>
    </w:pPr>
  </w:style>
  <w:style w:type="paragraph" w:styleId="ListBullet5">
    <w:name w:val="List Bullet 5"/>
    <w:basedOn w:val="Normal"/>
    <w:rsid w:val="003852AE"/>
    <w:pPr>
      <w:tabs>
        <w:tab w:val="num" w:pos="1800"/>
      </w:tabs>
      <w:ind w:left="1800" w:hanging="360"/>
    </w:pPr>
  </w:style>
  <w:style w:type="paragraph" w:styleId="ListContinue3">
    <w:name w:val="List Continue 3"/>
    <w:basedOn w:val="Normal"/>
    <w:rsid w:val="003852AE"/>
    <w:pPr>
      <w:spacing w:after="120"/>
      <w:ind w:left="1080"/>
    </w:pPr>
  </w:style>
  <w:style w:type="paragraph" w:styleId="ListContinue4">
    <w:name w:val="List Continue 4"/>
    <w:basedOn w:val="Normal"/>
    <w:rsid w:val="003852AE"/>
    <w:pPr>
      <w:spacing w:after="120"/>
      <w:ind w:left="1440"/>
    </w:pPr>
  </w:style>
  <w:style w:type="paragraph" w:styleId="ListContinue5">
    <w:name w:val="List Continue 5"/>
    <w:basedOn w:val="Normal"/>
    <w:rsid w:val="003852AE"/>
    <w:pPr>
      <w:spacing w:after="120"/>
      <w:ind w:left="1800"/>
    </w:pPr>
  </w:style>
  <w:style w:type="paragraph" w:styleId="ListNumber">
    <w:name w:val="List Number"/>
    <w:basedOn w:val="Normal"/>
    <w:rsid w:val="003852AE"/>
    <w:pPr>
      <w:tabs>
        <w:tab w:val="num" w:pos="360"/>
      </w:tabs>
      <w:ind w:left="360" w:hanging="360"/>
    </w:pPr>
  </w:style>
  <w:style w:type="paragraph" w:styleId="ListNumber2">
    <w:name w:val="List Number 2"/>
    <w:basedOn w:val="Normal"/>
    <w:rsid w:val="003852AE"/>
    <w:pPr>
      <w:tabs>
        <w:tab w:val="num" w:pos="720"/>
      </w:tabs>
      <w:ind w:left="720" w:hanging="360"/>
    </w:pPr>
  </w:style>
  <w:style w:type="paragraph" w:styleId="ListNumber3">
    <w:name w:val="List Number 3"/>
    <w:basedOn w:val="Normal"/>
    <w:rsid w:val="003852AE"/>
    <w:pPr>
      <w:tabs>
        <w:tab w:val="num" w:pos="1080"/>
      </w:tabs>
      <w:ind w:left="1080" w:hanging="360"/>
    </w:pPr>
  </w:style>
  <w:style w:type="paragraph" w:styleId="ListNumber4">
    <w:name w:val="List Number 4"/>
    <w:basedOn w:val="Normal"/>
    <w:rsid w:val="003852AE"/>
    <w:pPr>
      <w:tabs>
        <w:tab w:val="num" w:pos="1440"/>
      </w:tabs>
      <w:ind w:left="1440" w:hanging="360"/>
    </w:pPr>
  </w:style>
  <w:style w:type="paragraph" w:styleId="ListNumber5">
    <w:name w:val="List Number 5"/>
    <w:basedOn w:val="Normal"/>
    <w:rsid w:val="003852AE"/>
    <w:pPr>
      <w:tabs>
        <w:tab w:val="num" w:pos="1800"/>
      </w:tabs>
      <w:ind w:left="1800" w:hanging="360"/>
    </w:pPr>
  </w:style>
  <w:style w:type="paragraph" w:styleId="MessageHeader">
    <w:name w:val="Message Header"/>
    <w:basedOn w:val="Normal"/>
    <w:rsid w:val="003852AE"/>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3852AE"/>
    <w:rPr>
      <w:sz w:val="24"/>
      <w:szCs w:val="24"/>
    </w:rPr>
  </w:style>
  <w:style w:type="paragraph" w:styleId="NormalIndent">
    <w:name w:val="Normal Indent"/>
    <w:basedOn w:val="Normal"/>
    <w:rsid w:val="003852AE"/>
    <w:pPr>
      <w:ind w:left="720"/>
    </w:pPr>
  </w:style>
  <w:style w:type="paragraph" w:styleId="NoteHeading">
    <w:name w:val="Note Heading"/>
    <w:basedOn w:val="Normal"/>
    <w:next w:val="Normal"/>
    <w:rsid w:val="003852AE"/>
  </w:style>
  <w:style w:type="paragraph" w:styleId="Salutation">
    <w:name w:val="Salutation"/>
    <w:basedOn w:val="Normal"/>
    <w:next w:val="Normal"/>
    <w:rsid w:val="003852AE"/>
  </w:style>
  <w:style w:type="paragraph" w:styleId="Signature">
    <w:name w:val="Signature"/>
    <w:basedOn w:val="Normal"/>
    <w:rsid w:val="003852AE"/>
    <w:pPr>
      <w:ind w:left="4320"/>
    </w:pPr>
  </w:style>
  <w:style w:type="character" w:styleId="Strong">
    <w:name w:val="Strong"/>
    <w:qFormat/>
    <w:rsid w:val="003852AE"/>
    <w:rPr>
      <w:b/>
      <w:bCs/>
    </w:rPr>
  </w:style>
  <w:style w:type="paragraph" w:styleId="Subtitle">
    <w:name w:val="Subtitle"/>
    <w:basedOn w:val="Normal"/>
    <w:qFormat/>
    <w:rsid w:val="003852AE"/>
    <w:pPr>
      <w:spacing w:after="60"/>
      <w:jc w:val="center"/>
      <w:outlineLvl w:val="1"/>
    </w:pPr>
    <w:rPr>
      <w:rFonts w:cs="Arial"/>
      <w:sz w:val="24"/>
      <w:szCs w:val="24"/>
    </w:rPr>
  </w:style>
  <w:style w:type="table" w:styleId="Table3Deffects1">
    <w:name w:val="Table 3D effects 1"/>
    <w:basedOn w:val="TableNormal"/>
    <w:rsid w:val="003852A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852A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852A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852A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852A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852A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852A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852A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852A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852A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852A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852A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852A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852A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852A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852A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852A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852A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852A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852A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852A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852A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852A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852A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852A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852A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852A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852A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852A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852A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852A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852A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852A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852A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852A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852A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852A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852A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852A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85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852A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852A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852A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BodyText"/>
    <w:next w:val="BodyText"/>
    <w:link w:val="TitleChar"/>
    <w:rsid w:val="003852AE"/>
    <w:pPr>
      <w:tabs>
        <w:tab w:val="left" w:pos="1620"/>
      </w:tabs>
      <w:jc w:val="center"/>
    </w:pPr>
    <w:rPr>
      <w:b/>
    </w:rPr>
  </w:style>
  <w:style w:type="paragraph" w:styleId="TOC4">
    <w:name w:val="toc 4"/>
    <w:basedOn w:val="Normal"/>
    <w:next w:val="Normal"/>
    <w:autoRedefine/>
    <w:rsid w:val="003852AE"/>
    <w:pPr>
      <w:ind w:left="600"/>
    </w:pPr>
  </w:style>
  <w:style w:type="paragraph" w:styleId="TOC3">
    <w:name w:val="toc 3"/>
    <w:basedOn w:val="Normal"/>
    <w:next w:val="Normal"/>
    <w:autoRedefine/>
    <w:rsid w:val="003852AE"/>
    <w:pPr>
      <w:ind w:left="400"/>
    </w:pPr>
  </w:style>
  <w:style w:type="paragraph" w:styleId="Index7">
    <w:name w:val="index 7"/>
    <w:basedOn w:val="Normal"/>
    <w:next w:val="Normal"/>
    <w:autoRedefine/>
    <w:rsid w:val="003852AE"/>
    <w:pPr>
      <w:ind w:left="1400" w:hanging="200"/>
    </w:pPr>
  </w:style>
  <w:style w:type="paragraph" w:styleId="Index6">
    <w:name w:val="index 6"/>
    <w:basedOn w:val="Normal"/>
    <w:next w:val="Normal"/>
    <w:autoRedefine/>
    <w:rsid w:val="003852AE"/>
    <w:pPr>
      <w:ind w:left="1200" w:hanging="200"/>
    </w:pPr>
  </w:style>
  <w:style w:type="paragraph" w:styleId="Index5">
    <w:name w:val="index 5"/>
    <w:basedOn w:val="Normal"/>
    <w:next w:val="Normal"/>
    <w:autoRedefine/>
    <w:rsid w:val="003852AE"/>
    <w:pPr>
      <w:ind w:left="1000" w:hanging="200"/>
    </w:pPr>
  </w:style>
  <w:style w:type="paragraph" w:styleId="Index4">
    <w:name w:val="index 4"/>
    <w:basedOn w:val="Normal"/>
    <w:next w:val="Normal"/>
    <w:autoRedefine/>
    <w:rsid w:val="003852AE"/>
    <w:pPr>
      <w:ind w:left="800" w:hanging="200"/>
    </w:pPr>
  </w:style>
  <w:style w:type="paragraph" w:styleId="Index3">
    <w:name w:val="index 3"/>
    <w:basedOn w:val="Normal"/>
    <w:next w:val="Normal"/>
    <w:autoRedefine/>
    <w:rsid w:val="003852AE"/>
    <w:pPr>
      <w:ind w:left="600" w:hanging="200"/>
    </w:pPr>
  </w:style>
  <w:style w:type="paragraph" w:styleId="Index2">
    <w:name w:val="index 2"/>
    <w:basedOn w:val="Normal"/>
    <w:next w:val="Normal"/>
    <w:autoRedefine/>
    <w:rsid w:val="003852AE"/>
    <w:pPr>
      <w:ind w:left="400" w:hanging="200"/>
    </w:pPr>
  </w:style>
  <w:style w:type="paragraph" w:styleId="Index1">
    <w:name w:val="index 1"/>
    <w:basedOn w:val="Normal"/>
    <w:next w:val="Normal"/>
    <w:autoRedefine/>
    <w:rsid w:val="003852AE"/>
    <w:pPr>
      <w:ind w:left="200" w:hanging="200"/>
    </w:pPr>
  </w:style>
  <w:style w:type="paragraph" w:styleId="IndexHeading">
    <w:name w:val="index heading"/>
    <w:basedOn w:val="Normal"/>
    <w:next w:val="Index1"/>
    <w:rsid w:val="003852AE"/>
    <w:rPr>
      <w:rFonts w:cs="Arial"/>
      <w:b/>
      <w:bCs/>
    </w:rPr>
  </w:style>
  <w:style w:type="paragraph" w:customStyle="1" w:styleId="InsideAddress">
    <w:name w:val="Inside Address"/>
    <w:basedOn w:val="Normal"/>
    <w:rsid w:val="00811A7C"/>
  </w:style>
  <w:style w:type="paragraph" w:styleId="Caption">
    <w:name w:val="caption"/>
    <w:basedOn w:val="Normal"/>
    <w:next w:val="Normal"/>
    <w:qFormat/>
    <w:rsid w:val="003852AE"/>
    <w:rPr>
      <w:b/>
      <w:bCs/>
    </w:rPr>
  </w:style>
  <w:style w:type="paragraph" w:customStyle="1" w:styleId="BodyText4">
    <w:name w:val="Body Text 4"/>
    <w:basedOn w:val="BodyTextIndent"/>
    <w:rsid w:val="002C3B4D"/>
  </w:style>
  <w:style w:type="paragraph" w:styleId="Index8">
    <w:name w:val="index 8"/>
    <w:basedOn w:val="Normal"/>
    <w:next w:val="Normal"/>
    <w:autoRedefine/>
    <w:rsid w:val="003852AE"/>
    <w:pPr>
      <w:ind w:left="1600" w:hanging="200"/>
    </w:pPr>
  </w:style>
  <w:style w:type="paragraph" w:styleId="Index9">
    <w:name w:val="index 9"/>
    <w:basedOn w:val="Normal"/>
    <w:next w:val="Normal"/>
    <w:autoRedefine/>
    <w:rsid w:val="003852AE"/>
    <w:pPr>
      <w:ind w:left="1800" w:hanging="200"/>
    </w:pPr>
  </w:style>
  <w:style w:type="paragraph" w:styleId="TOC5">
    <w:name w:val="toc 5"/>
    <w:basedOn w:val="Normal"/>
    <w:next w:val="Normal"/>
    <w:autoRedefine/>
    <w:rsid w:val="003852AE"/>
    <w:pPr>
      <w:ind w:left="800"/>
    </w:pPr>
  </w:style>
  <w:style w:type="paragraph" w:styleId="TOC6">
    <w:name w:val="toc 6"/>
    <w:basedOn w:val="Normal"/>
    <w:next w:val="Normal"/>
    <w:autoRedefine/>
    <w:rsid w:val="003852AE"/>
    <w:pPr>
      <w:ind w:left="1000"/>
    </w:pPr>
  </w:style>
  <w:style w:type="paragraph" w:styleId="TOC7">
    <w:name w:val="toc 7"/>
    <w:basedOn w:val="Normal"/>
    <w:next w:val="Normal"/>
    <w:autoRedefine/>
    <w:rsid w:val="003852AE"/>
    <w:pPr>
      <w:ind w:left="1200"/>
    </w:pPr>
  </w:style>
  <w:style w:type="paragraph" w:styleId="TOC8">
    <w:name w:val="toc 8"/>
    <w:basedOn w:val="Normal"/>
    <w:next w:val="Normal"/>
    <w:autoRedefine/>
    <w:rsid w:val="003852AE"/>
    <w:pPr>
      <w:ind w:left="1400"/>
    </w:pPr>
  </w:style>
  <w:style w:type="paragraph" w:styleId="TOC9">
    <w:name w:val="toc 9"/>
    <w:basedOn w:val="Normal"/>
    <w:next w:val="Normal"/>
    <w:autoRedefine/>
    <w:rsid w:val="003852AE"/>
    <w:pPr>
      <w:ind w:left="1600"/>
    </w:pPr>
  </w:style>
  <w:style w:type="paragraph" w:customStyle="1" w:styleId="Style1">
    <w:name w:val="Style 1"/>
    <w:basedOn w:val="Normal"/>
    <w:rsid w:val="00811A7C"/>
    <w:pPr>
      <w:widowControl w:val="0"/>
      <w:spacing w:line="240" w:lineRule="exact"/>
      <w:ind w:left="720"/>
    </w:pPr>
    <w:rPr>
      <w:noProof/>
      <w:color w:val="000000"/>
    </w:rPr>
  </w:style>
  <w:style w:type="paragraph" w:customStyle="1" w:styleId="Style2">
    <w:name w:val="Style 2"/>
    <w:basedOn w:val="Normal"/>
    <w:rsid w:val="00811A7C"/>
    <w:pPr>
      <w:widowControl w:val="0"/>
      <w:ind w:right="1008"/>
    </w:pPr>
    <w:rPr>
      <w:noProof/>
      <w:color w:val="000000"/>
    </w:rPr>
  </w:style>
  <w:style w:type="paragraph" w:customStyle="1" w:styleId="Style3">
    <w:name w:val="Style 3"/>
    <w:basedOn w:val="Normal"/>
    <w:rsid w:val="00811A7C"/>
    <w:pPr>
      <w:widowControl w:val="0"/>
      <w:ind w:left="72"/>
    </w:pPr>
    <w:rPr>
      <w:noProof/>
      <w:color w:val="000000"/>
    </w:rPr>
  </w:style>
  <w:style w:type="paragraph" w:customStyle="1" w:styleId="WfxTime">
    <w:name w:val="WfxTime"/>
    <w:basedOn w:val="Normal"/>
    <w:rsid w:val="00811A7C"/>
  </w:style>
  <w:style w:type="paragraph" w:customStyle="1" w:styleId="TableText">
    <w:name w:val="Table Text"/>
    <w:basedOn w:val="BodyText"/>
    <w:rsid w:val="002C3B4D"/>
    <w:pPr>
      <w:jc w:val="center"/>
    </w:pPr>
  </w:style>
  <w:style w:type="paragraph" w:customStyle="1" w:styleId="Asterisk">
    <w:name w:val="Asterisk"/>
    <w:basedOn w:val="BodyText"/>
    <w:rsid w:val="003852AE"/>
    <w:pPr>
      <w:numPr>
        <w:numId w:val="8"/>
      </w:numPr>
      <w:tabs>
        <w:tab w:val="clear" w:pos="360"/>
        <w:tab w:val="num" w:pos="180"/>
      </w:tabs>
      <w:ind w:left="180" w:hanging="180"/>
    </w:pPr>
  </w:style>
  <w:style w:type="character" w:styleId="EndnoteReference">
    <w:name w:val="endnote reference"/>
    <w:rsid w:val="003852AE"/>
    <w:rPr>
      <w:vertAlign w:val="superscript"/>
    </w:rPr>
  </w:style>
  <w:style w:type="paragraph" w:styleId="EndnoteText">
    <w:name w:val="endnote text"/>
    <w:basedOn w:val="Normal"/>
    <w:rsid w:val="003852AE"/>
  </w:style>
  <w:style w:type="paragraph" w:styleId="MacroText">
    <w:name w:val="macro"/>
    <w:rsid w:val="003852A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3852AE"/>
    <w:pPr>
      <w:ind w:left="200" w:hanging="200"/>
    </w:pPr>
  </w:style>
  <w:style w:type="paragraph" w:styleId="TableofFigures">
    <w:name w:val="table of figures"/>
    <w:basedOn w:val="Normal"/>
    <w:next w:val="Normal"/>
    <w:rsid w:val="003852AE"/>
  </w:style>
  <w:style w:type="paragraph" w:styleId="TOAHeading">
    <w:name w:val="toa heading"/>
    <w:basedOn w:val="Normal"/>
    <w:next w:val="Normal"/>
    <w:rsid w:val="003852AE"/>
    <w:pPr>
      <w:spacing w:before="120"/>
    </w:pPr>
    <w:rPr>
      <w:rFonts w:cs="Arial"/>
      <w:b/>
      <w:bCs/>
      <w:sz w:val="24"/>
      <w:szCs w:val="24"/>
    </w:rPr>
  </w:style>
  <w:style w:type="character" w:customStyle="1" w:styleId="Article-Sub-HeadingChar">
    <w:name w:val="Article - Sub-Heading Char"/>
    <w:link w:val="Article-Sub-Heading"/>
    <w:rsid w:val="00B20AC3"/>
    <w:rPr>
      <w:b/>
    </w:rPr>
  </w:style>
  <w:style w:type="paragraph" w:styleId="Revision">
    <w:name w:val="Revision"/>
    <w:hidden/>
    <w:uiPriority w:val="99"/>
    <w:semiHidden/>
    <w:rsid w:val="00C21AA5"/>
  </w:style>
  <w:style w:type="paragraph" w:customStyle="1" w:styleId="Bullet10">
    <w:name w:val="Bullet 1"/>
    <w:basedOn w:val="Indent"/>
    <w:rsid w:val="003852AE"/>
    <w:pPr>
      <w:tabs>
        <w:tab w:val="num" w:pos="360"/>
      </w:tabs>
      <w:ind w:left="360" w:hanging="360"/>
    </w:pPr>
  </w:style>
  <w:style w:type="paragraph" w:styleId="ListParagraph">
    <w:name w:val="List Paragraph"/>
    <w:basedOn w:val="Normal"/>
    <w:uiPriority w:val="34"/>
    <w:qFormat/>
    <w:rsid w:val="003852AE"/>
    <w:pPr>
      <w:ind w:left="720"/>
      <w:contextualSpacing/>
    </w:pPr>
  </w:style>
  <w:style w:type="character" w:customStyle="1" w:styleId="TitleChar">
    <w:name w:val="Title Char"/>
    <w:basedOn w:val="DefaultParagraphFont"/>
    <w:link w:val="Title"/>
    <w:rsid w:val="003852AE"/>
    <w:rPr>
      <w:b/>
    </w:rPr>
  </w:style>
  <w:style w:type="character" w:customStyle="1" w:styleId="BodyTextIndentChar">
    <w:name w:val="Body Text Indent Char"/>
    <w:basedOn w:val="DefaultParagraphFont"/>
    <w:link w:val="BodyTextIndent"/>
    <w:rsid w:val="003852AE"/>
  </w:style>
  <w:style w:type="paragraph" w:styleId="BodyTextIndent2">
    <w:name w:val="Body Text Indent 2"/>
    <w:basedOn w:val="BodyText"/>
    <w:link w:val="BodyTextIndent2Char"/>
    <w:rsid w:val="003852AE"/>
    <w:pPr>
      <w:ind w:left="1350"/>
    </w:pPr>
  </w:style>
  <w:style w:type="character" w:customStyle="1" w:styleId="BodyTextIndent2Char">
    <w:name w:val="Body Text Indent 2 Char"/>
    <w:basedOn w:val="DefaultParagraphFont"/>
    <w:link w:val="BodyTextIndent2"/>
    <w:rsid w:val="003852AE"/>
  </w:style>
  <w:style w:type="paragraph" w:customStyle="1" w:styleId="RevisionDate">
    <w:name w:val="Revision Date"/>
    <w:basedOn w:val="BodyText"/>
    <w:next w:val="BodyText"/>
    <w:rsid w:val="003852AE"/>
    <w:pPr>
      <w:jc w:val="center"/>
    </w:pPr>
    <w:rPr>
      <w:b/>
      <w:sz w:val="16"/>
    </w:rPr>
  </w:style>
  <w:style w:type="paragraph" w:customStyle="1" w:styleId="BodyTextHangingIndent">
    <w:name w:val="Body Text_Hanging Indent"/>
    <w:basedOn w:val="BodyText"/>
    <w:qFormat/>
    <w:rsid w:val="003852AE"/>
    <w:pPr>
      <w:tabs>
        <w:tab w:val="left" w:pos="2340"/>
      </w:tabs>
      <w:ind w:left="1440" w:hanging="1440"/>
    </w:pPr>
  </w:style>
  <w:style w:type="paragraph" w:customStyle="1" w:styleId="BodyTextUnderline">
    <w:name w:val="Body Text_Underline"/>
    <w:basedOn w:val="BodyText"/>
    <w:qFormat/>
    <w:rsid w:val="003852AE"/>
    <w:pPr>
      <w:keepNext/>
      <w:tabs>
        <w:tab w:val="left" w:pos="2340"/>
      </w:tabs>
    </w:pPr>
    <w:rPr>
      <w:u w:val="single"/>
    </w:rPr>
  </w:style>
  <w:style w:type="paragraph" w:styleId="NoSpacing">
    <w:name w:val="No Spacing"/>
    <w:uiPriority w:val="1"/>
    <w:qFormat/>
    <w:rsid w:val="00B52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818236">
      <w:bodyDiv w:val="1"/>
      <w:marLeft w:val="0"/>
      <w:marRight w:val="0"/>
      <w:marTop w:val="0"/>
      <w:marBottom w:val="0"/>
      <w:divBdr>
        <w:top w:val="none" w:sz="0" w:space="0" w:color="auto"/>
        <w:left w:val="none" w:sz="0" w:space="0" w:color="auto"/>
        <w:bottom w:val="none" w:sz="0" w:space="0" w:color="auto"/>
        <w:right w:val="none" w:sz="0" w:space="0" w:color="auto"/>
      </w:divBdr>
    </w:div>
    <w:div w:id="1332753234">
      <w:bodyDiv w:val="1"/>
      <w:marLeft w:val="0"/>
      <w:marRight w:val="0"/>
      <w:marTop w:val="0"/>
      <w:marBottom w:val="0"/>
      <w:divBdr>
        <w:top w:val="none" w:sz="0" w:space="0" w:color="auto"/>
        <w:left w:val="none" w:sz="0" w:space="0" w:color="auto"/>
        <w:bottom w:val="none" w:sz="0" w:space="0" w:color="auto"/>
        <w:right w:val="none" w:sz="0" w:space="0" w:color="auto"/>
      </w:divBdr>
    </w:div>
    <w:div w:id="1525704564">
      <w:bodyDiv w:val="1"/>
      <w:marLeft w:val="0"/>
      <w:marRight w:val="0"/>
      <w:marTop w:val="0"/>
      <w:marBottom w:val="0"/>
      <w:divBdr>
        <w:top w:val="none" w:sz="0" w:space="0" w:color="auto"/>
        <w:left w:val="none" w:sz="0" w:space="0" w:color="auto"/>
        <w:bottom w:val="none" w:sz="0" w:space="0" w:color="auto"/>
        <w:right w:val="none" w:sz="0" w:space="0" w:color="auto"/>
      </w:divBdr>
    </w:div>
    <w:div w:id="198057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xrxvgk.ACCOUNTS\AppData\Roaming\Microsoft\Templates\DFD%20Specif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9e30f06f-ad7a-453a-8e08-8a8878e30bd1">Unspecified</Division>
    <PublishingStartDate xmlns="http://schemas.microsoft.com/sharepoint/v3" xsi:nil="true"/>
    <PublishingExpirationDate xmlns="http://schemas.microsoft.com/sharepoint/v3" xsi:nil="true"/>
    <_dlc_DocId xmlns="bb65cc95-6d4e-4879-a879-9838761499af">33E6D4FPPFNA-1123372544-2254</_dlc_DocId>
    <Document_x0020_Year xmlns="9e30f06f-ad7a-453a-8e08-8a8878e30bd1" xsi:nil="true"/>
    <_dlc_DocIdUrl xmlns="bb65cc95-6d4e-4879-a879-9838761499af">
      <Url>https://doa-auth-prod.wi.gov/_layouts/15/DocIdRedir.aspx?ID=33E6D4FPPFNA-1123372544-2254</Url>
      <Description>33E6D4FPPFNA-1123372544-2254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D11D6-44EA-42F0-BE84-4573CA5288BD}">
  <ds:schemaRefs>
    <ds:schemaRef ds:uri="http://schemas.microsoft.com/sharepoint/events"/>
  </ds:schemaRefs>
</ds:datastoreItem>
</file>

<file path=customXml/itemProps2.xml><?xml version="1.0" encoding="utf-8"?>
<ds:datastoreItem xmlns:ds="http://schemas.openxmlformats.org/officeDocument/2006/customXml" ds:itemID="{01835780-7502-4E18-A14F-C1185AA4557D}">
  <ds:schemaRefs>
    <ds:schemaRef ds:uri="http://schemas.microsoft.com/sharepoint/v3/contenttype/forms"/>
  </ds:schemaRefs>
</ds:datastoreItem>
</file>

<file path=customXml/itemProps3.xml><?xml version="1.0" encoding="utf-8"?>
<ds:datastoreItem xmlns:ds="http://schemas.openxmlformats.org/officeDocument/2006/customXml" ds:itemID="{43CBD94B-1BDA-4EE1-AF5B-92EB9D0A34CF}">
  <ds:schemaRefs>
    <ds:schemaRef ds:uri="http://schemas.microsoft.com/office/2006/metadata/properties"/>
    <ds:schemaRef ds:uri="http://schemas.microsoft.com/office/infopath/2007/PartnerControls"/>
    <ds:schemaRef ds:uri="9e30f06f-ad7a-453a-8e08-8a8878e30bd1"/>
    <ds:schemaRef ds:uri="http://schemas.microsoft.com/sharepoint/v3"/>
    <ds:schemaRef ds:uri="bb65cc95-6d4e-4879-a879-9838761499af"/>
  </ds:schemaRefs>
</ds:datastoreItem>
</file>

<file path=customXml/itemProps4.xml><?xml version="1.0" encoding="utf-8"?>
<ds:datastoreItem xmlns:ds="http://schemas.openxmlformats.org/officeDocument/2006/customXml" ds:itemID="{A41B188B-2E0A-4D5C-BFDC-A3022A11E657}"/>
</file>

<file path=customXml/itemProps5.xml><?xml version="1.0" encoding="utf-8"?>
<ds:datastoreItem xmlns:ds="http://schemas.openxmlformats.org/officeDocument/2006/customXml" ds:itemID="{E7E195B9-39F4-4F19-AE73-47A9948C6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DFD Specification.dotx</Template>
  <TotalTime>22</TotalTime>
  <Pages>7</Pages>
  <Words>2399</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17 16 19 - Communications Cords</vt:lpstr>
    </vt:vector>
  </TitlesOfParts>
  <Company>Wis. DOA / DFDM</Company>
  <LinksUpToDate>false</LinksUpToDate>
  <CharactersWithSpaces>16639</CharactersWithSpaces>
  <SharedDoc>false</SharedDoc>
  <HLinks>
    <vt:vector size="90" baseType="variant">
      <vt:variant>
        <vt:i4>1310773</vt:i4>
      </vt:variant>
      <vt:variant>
        <vt:i4>44</vt:i4>
      </vt:variant>
      <vt:variant>
        <vt:i4>0</vt:i4>
      </vt:variant>
      <vt:variant>
        <vt:i4>5</vt:i4>
      </vt:variant>
      <vt:variant>
        <vt:lpwstr/>
      </vt:variant>
      <vt:variant>
        <vt:lpwstr>_Toc320544203</vt:lpwstr>
      </vt:variant>
      <vt:variant>
        <vt:i4>1310773</vt:i4>
      </vt:variant>
      <vt:variant>
        <vt:i4>41</vt:i4>
      </vt:variant>
      <vt:variant>
        <vt:i4>0</vt:i4>
      </vt:variant>
      <vt:variant>
        <vt:i4>5</vt:i4>
      </vt:variant>
      <vt:variant>
        <vt:lpwstr/>
      </vt:variant>
      <vt:variant>
        <vt:lpwstr>_Toc320544202</vt:lpwstr>
      </vt:variant>
      <vt:variant>
        <vt:i4>1310773</vt:i4>
      </vt:variant>
      <vt:variant>
        <vt:i4>38</vt:i4>
      </vt:variant>
      <vt:variant>
        <vt:i4>0</vt:i4>
      </vt:variant>
      <vt:variant>
        <vt:i4>5</vt:i4>
      </vt:variant>
      <vt:variant>
        <vt:lpwstr/>
      </vt:variant>
      <vt:variant>
        <vt:lpwstr>_Toc320544201</vt:lpwstr>
      </vt:variant>
      <vt:variant>
        <vt:i4>1310773</vt:i4>
      </vt:variant>
      <vt:variant>
        <vt:i4>35</vt:i4>
      </vt:variant>
      <vt:variant>
        <vt:i4>0</vt:i4>
      </vt:variant>
      <vt:variant>
        <vt:i4>5</vt:i4>
      </vt:variant>
      <vt:variant>
        <vt:lpwstr/>
      </vt:variant>
      <vt:variant>
        <vt:lpwstr>_Toc320544200</vt:lpwstr>
      </vt:variant>
      <vt:variant>
        <vt:i4>1900598</vt:i4>
      </vt:variant>
      <vt:variant>
        <vt:i4>32</vt:i4>
      </vt:variant>
      <vt:variant>
        <vt:i4>0</vt:i4>
      </vt:variant>
      <vt:variant>
        <vt:i4>5</vt:i4>
      </vt:variant>
      <vt:variant>
        <vt:lpwstr/>
      </vt:variant>
      <vt:variant>
        <vt:lpwstr>_Toc320544199</vt:lpwstr>
      </vt:variant>
      <vt:variant>
        <vt:i4>1900598</vt:i4>
      </vt:variant>
      <vt:variant>
        <vt:i4>29</vt:i4>
      </vt:variant>
      <vt:variant>
        <vt:i4>0</vt:i4>
      </vt:variant>
      <vt:variant>
        <vt:i4>5</vt:i4>
      </vt:variant>
      <vt:variant>
        <vt:lpwstr/>
      </vt:variant>
      <vt:variant>
        <vt:lpwstr>_Toc320544198</vt:lpwstr>
      </vt:variant>
      <vt:variant>
        <vt:i4>1900598</vt:i4>
      </vt:variant>
      <vt:variant>
        <vt:i4>26</vt:i4>
      </vt:variant>
      <vt:variant>
        <vt:i4>0</vt:i4>
      </vt:variant>
      <vt:variant>
        <vt:i4>5</vt:i4>
      </vt:variant>
      <vt:variant>
        <vt:lpwstr/>
      </vt:variant>
      <vt:variant>
        <vt:lpwstr>_Toc320544197</vt:lpwstr>
      </vt:variant>
      <vt:variant>
        <vt:i4>1900598</vt:i4>
      </vt:variant>
      <vt:variant>
        <vt:i4>23</vt:i4>
      </vt:variant>
      <vt:variant>
        <vt:i4>0</vt:i4>
      </vt:variant>
      <vt:variant>
        <vt:i4>5</vt:i4>
      </vt:variant>
      <vt:variant>
        <vt:lpwstr/>
      </vt:variant>
      <vt:variant>
        <vt:lpwstr>_Toc320544196</vt:lpwstr>
      </vt:variant>
      <vt:variant>
        <vt:i4>1900598</vt:i4>
      </vt:variant>
      <vt:variant>
        <vt:i4>20</vt:i4>
      </vt:variant>
      <vt:variant>
        <vt:i4>0</vt:i4>
      </vt:variant>
      <vt:variant>
        <vt:i4>5</vt:i4>
      </vt:variant>
      <vt:variant>
        <vt:lpwstr/>
      </vt:variant>
      <vt:variant>
        <vt:lpwstr>_Toc320544195</vt:lpwstr>
      </vt:variant>
      <vt:variant>
        <vt:i4>1900598</vt:i4>
      </vt:variant>
      <vt:variant>
        <vt:i4>17</vt:i4>
      </vt:variant>
      <vt:variant>
        <vt:i4>0</vt:i4>
      </vt:variant>
      <vt:variant>
        <vt:i4>5</vt:i4>
      </vt:variant>
      <vt:variant>
        <vt:lpwstr/>
      </vt:variant>
      <vt:variant>
        <vt:lpwstr>_Toc320544194</vt:lpwstr>
      </vt:variant>
      <vt:variant>
        <vt:i4>1900598</vt:i4>
      </vt:variant>
      <vt:variant>
        <vt:i4>14</vt:i4>
      </vt:variant>
      <vt:variant>
        <vt:i4>0</vt:i4>
      </vt:variant>
      <vt:variant>
        <vt:i4>5</vt:i4>
      </vt:variant>
      <vt:variant>
        <vt:lpwstr/>
      </vt:variant>
      <vt:variant>
        <vt:lpwstr>_Toc320544193</vt:lpwstr>
      </vt:variant>
      <vt:variant>
        <vt:i4>1900598</vt:i4>
      </vt:variant>
      <vt:variant>
        <vt:i4>11</vt:i4>
      </vt:variant>
      <vt:variant>
        <vt:i4>0</vt:i4>
      </vt:variant>
      <vt:variant>
        <vt:i4>5</vt:i4>
      </vt:variant>
      <vt:variant>
        <vt:lpwstr/>
      </vt:variant>
      <vt:variant>
        <vt:lpwstr>_Toc320544192</vt:lpwstr>
      </vt:variant>
      <vt:variant>
        <vt:i4>1900598</vt:i4>
      </vt:variant>
      <vt:variant>
        <vt:i4>8</vt:i4>
      </vt:variant>
      <vt:variant>
        <vt:i4>0</vt:i4>
      </vt:variant>
      <vt:variant>
        <vt:i4>5</vt:i4>
      </vt:variant>
      <vt:variant>
        <vt:lpwstr/>
      </vt:variant>
      <vt:variant>
        <vt:lpwstr>_Toc320544191</vt:lpwstr>
      </vt:variant>
      <vt:variant>
        <vt:i4>1900598</vt:i4>
      </vt:variant>
      <vt:variant>
        <vt:i4>5</vt:i4>
      </vt:variant>
      <vt:variant>
        <vt:i4>0</vt:i4>
      </vt:variant>
      <vt:variant>
        <vt:i4>5</vt:i4>
      </vt:variant>
      <vt:variant>
        <vt:lpwstr/>
      </vt:variant>
      <vt:variant>
        <vt:lpwstr>_Toc320544190</vt:lpwstr>
      </vt:variant>
      <vt:variant>
        <vt:i4>1835062</vt:i4>
      </vt:variant>
      <vt:variant>
        <vt:i4>2</vt:i4>
      </vt:variant>
      <vt:variant>
        <vt:i4>0</vt:i4>
      </vt:variant>
      <vt:variant>
        <vt:i4>5</vt:i4>
      </vt:variant>
      <vt:variant>
        <vt:lpwstr/>
      </vt:variant>
      <vt:variant>
        <vt:lpwstr>_Toc320544189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16 19 - Communications Cords</dc:title>
  <dc:subject>DFDM Electrical Spec. Master</dc:subject>
  <dc:creator>Robert.Lux@wisconsin.gov</dc:creator>
  <cp:keywords/>
  <dc:description/>
  <cp:lastModifiedBy>McChesney, Cleven - DOA</cp:lastModifiedBy>
  <cp:revision>34</cp:revision>
  <cp:lastPrinted>2009-05-30T18:00:00Z</cp:lastPrinted>
  <dcterms:created xsi:type="dcterms:W3CDTF">2023-04-04T16:13:00Z</dcterms:created>
  <dcterms:modified xsi:type="dcterms:W3CDTF">2024-08-30T20:06:00Z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1610122642</vt:i4>
  </property>
  <property fmtid="{D5CDD505-2E9C-101B-9397-08002B2CF9AE}" pid="3" name="_NewReviewCycle">
    <vt:lpwstr/>
  </property>
  <property fmtid="{D5CDD505-2E9C-101B-9397-08002B2CF9AE}" pid="4" name="_EmailSubject">
    <vt:lpwstr>Div. 27 final versions dated 11/07/2016</vt:lpwstr>
  </property>
  <property fmtid="{D5CDD505-2E9C-101B-9397-08002B2CF9AE}" pid="5" name="_AuthorEmail">
    <vt:lpwstr>Rick.Cibulka@wisconsin.gov</vt:lpwstr>
  </property>
  <property fmtid="{D5CDD505-2E9C-101B-9397-08002B2CF9AE}" pid="6" name="_AuthorEmailDisplayName">
    <vt:lpwstr>Cibulka, Rick - DOA</vt:lpwstr>
  </property>
  <property fmtid="{D5CDD505-2E9C-101B-9397-08002B2CF9AE}" pid="7" name="_ReviewingToolsShownOnce">
    <vt:lpwstr/>
  </property>
  <property fmtid="{D5CDD505-2E9C-101B-9397-08002B2CF9AE}" pid="8" name="ContentTypeId">
    <vt:lpwstr>0x010100415CDDF5B8D00740932EEDC1496397DD</vt:lpwstr>
  </property>
  <property fmtid="{D5CDD505-2E9C-101B-9397-08002B2CF9AE}" pid="9" name="_dlc_DocIdItemGuid">
    <vt:lpwstr>8d1698c1-95a6-4884-a4a4-c1a3d921a4d3</vt:lpwstr>
  </property>
</Properties>
</file>