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FD461" w14:textId="7CFB981A" w:rsidR="002A178F" w:rsidRDefault="002A178F" w:rsidP="004B1EE1">
      <w:pPr>
        <w:spacing w:line="200" w:lineRule="exact"/>
        <w:jc w:val="center"/>
        <w:rPr>
          <w:b/>
        </w:rPr>
      </w:pPr>
      <w:r>
        <w:rPr>
          <w:b/>
        </w:rPr>
        <w:t>SECTION 2</w:t>
      </w:r>
      <w:r w:rsidR="004063C6">
        <w:rPr>
          <w:b/>
        </w:rPr>
        <w:t>7</w:t>
      </w:r>
      <w:r>
        <w:rPr>
          <w:b/>
        </w:rPr>
        <w:t xml:space="preserve"> 05 33</w:t>
      </w:r>
      <w:r w:rsidR="00567A84">
        <w:rPr>
          <w:b/>
        </w:rPr>
        <w:t>.41</w:t>
      </w:r>
    </w:p>
    <w:p w14:paraId="6E8353AB" w14:textId="2AD38438" w:rsidR="002A178F" w:rsidRDefault="002A178F" w:rsidP="004B1EE1">
      <w:pPr>
        <w:spacing w:line="200" w:lineRule="exact"/>
        <w:jc w:val="center"/>
        <w:rPr>
          <w:b/>
        </w:rPr>
      </w:pPr>
      <w:r>
        <w:rPr>
          <w:b/>
        </w:rPr>
        <w:t xml:space="preserve">RACEWAY AND BOXES FOR </w:t>
      </w:r>
      <w:r w:rsidR="00A07EC2">
        <w:rPr>
          <w:b/>
        </w:rPr>
        <w:t>AUDIO-VIDEO SYSTEMS</w:t>
      </w:r>
    </w:p>
    <w:p w14:paraId="3F2DBD6F" w14:textId="74F27D1E" w:rsidR="002A178F" w:rsidRPr="00140564" w:rsidRDefault="002A178F" w:rsidP="004B1EE1">
      <w:pPr>
        <w:spacing w:line="200" w:lineRule="exact"/>
        <w:jc w:val="center"/>
      </w:pPr>
      <w:r w:rsidRPr="00140564">
        <w:rPr>
          <w:b/>
          <w:sz w:val="16"/>
        </w:rPr>
        <w:t xml:space="preserve">BASED ON </w:t>
      </w:r>
      <w:r w:rsidR="00000242" w:rsidRPr="00140564">
        <w:rPr>
          <w:b/>
          <w:sz w:val="16"/>
        </w:rPr>
        <w:t>DFD</w:t>
      </w:r>
      <w:r w:rsidRPr="00140564">
        <w:rPr>
          <w:b/>
          <w:sz w:val="16"/>
        </w:rPr>
        <w:t xml:space="preserve"> MASTER ELECTRICAL SPEC DATED </w:t>
      </w:r>
      <w:r w:rsidR="00554F12">
        <w:rPr>
          <w:b/>
          <w:sz w:val="16"/>
        </w:rPr>
        <w:t>03/21/22</w:t>
      </w:r>
    </w:p>
    <w:p w14:paraId="58C91DF8" w14:textId="77777777" w:rsidR="00ED774C" w:rsidRDefault="00ED774C" w:rsidP="00AE19E6">
      <w:pPr>
        <w:pStyle w:val="BodyText"/>
      </w:pPr>
    </w:p>
    <w:p w14:paraId="368F9A59" w14:textId="77777777" w:rsidR="002A178F" w:rsidRDefault="002A178F" w:rsidP="004B1EE1">
      <w:pPr>
        <w:pStyle w:val="AEInstructions"/>
      </w:pPr>
      <w:r>
        <w:t>This section has been written to cover most (but not all) situations that you will encounter.</w:t>
      </w:r>
      <w:r w:rsidR="00D4159E">
        <w:t xml:space="preserve"> </w:t>
      </w:r>
      <w:r>
        <w:t>Depending on the requirements of your specific project, you may have to add material, delete items, or modify what is currently written.</w:t>
      </w:r>
      <w:r w:rsidR="00D4159E">
        <w:t xml:space="preserve"> </w:t>
      </w:r>
      <w:r>
        <w:t xml:space="preserve">The Division of Facilities </w:t>
      </w:r>
      <w:r w:rsidR="00000242">
        <w:t xml:space="preserve">Development </w:t>
      </w:r>
      <w:r>
        <w:t>expects changes and comments from you.</w:t>
      </w:r>
    </w:p>
    <w:p w14:paraId="3E210759" w14:textId="77777777" w:rsidR="002A178F" w:rsidRDefault="002A178F" w:rsidP="004B1EE1">
      <w:pPr>
        <w:pStyle w:val="AEInstructions"/>
      </w:pPr>
    </w:p>
    <w:p w14:paraId="35F6D59E" w14:textId="13409665" w:rsidR="00AE19E6" w:rsidRDefault="00ED774C" w:rsidP="00AE19E6">
      <w:pPr>
        <w:pStyle w:val="AEInstructions"/>
      </w:pPr>
      <w:bookmarkStart w:id="0" w:name="_Hlk64983022"/>
      <w:r w:rsidRPr="00ED774C">
        <w:t>This section includes language relevant to multiple divisions of work (26, 27 and 28) and may be referenced in specification sections for those divisions of work.</w:t>
      </w:r>
      <w:r w:rsidR="00D4159E">
        <w:t xml:space="preserve"> </w:t>
      </w:r>
      <w:r w:rsidRPr="00ED774C">
        <w:t>Coordinate content</w:t>
      </w:r>
      <w:r w:rsidR="009C07DD">
        <w:t xml:space="preserve"> of th</w:t>
      </w:r>
      <w:r w:rsidR="00A926BF">
        <w:t>i</w:t>
      </w:r>
      <w:r w:rsidR="009C07DD">
        <w:t xml:space="preserve">s </w:t>
      </w:r>
      <w:bookmarkEnd w:id="0"/>
      <w:r w:rsidR="009C07DD">
        <w:t>section</w:t>
      </w:r>
      <w:r w:rsidR="00AE19E6">
        <w:t xml:space="preserve"> </w:t>
      </w:r>
      <w:r w:rsidR="00A926BF">
        <w:t>with the</w:t>
      </w:r>
      <w:r w:rsidR="009C07DD">
        <w:t xml:space="preserve"> </w:t>
      </w:r>
      <w:r w:rsidR="00A926BF">
        <w:t>AV design team</w:t>
      </w:r>
      <w:r w:rsidR="00F92B49">
        <w:t>.</w:t>
      </w:r>
      <w:r w:rsidR="00A926BF">
        <w:t xml:space="preserve"> The intent is that the AV design team </w:t>
      </w:r>
      <w:r w:rsidR="00AE19E6">
        <w:t>edits this section, coordinating</w:t>
      </w:r>
      <w:r w:rsidR="00A926BF">
        <w:t xml:space="preserve"> with the electrical design team</w:t>
      </w:r>
      <w:r w:rsidR="00AE19E6">
        <w:t xml:space="preserve"> as required</w:t>
      </w:r>
      <w:r w:rsidR="00A926BF">
        <w:t>.</w:t>
      </w:r>
    </w:p>
    <w:p w14:paraId="0F01B5A8" w14:textId="576C2389" w:rsidR="002B64BF" w:rsidRPr="00F92B49" w:rsidRDefault="002B64BF" w:rsidP="00AE19E6">
      <w:pPr>
        <w:pStyle w:val="AEInstructions"/>
      </w:pPr>
    </w:p>
    <w:p w14:paraId="52D14E8A" w14:textId="70BECC70" w:rsidR="00F92B49" w:rsidRPr="00113474" w:rsidRDefault="00F92B49" w:rsidP="00F92B49">
      <w:pPr>
        <w:pStyle w:val="AEInstructions"/>
      </w:pPr>
      <w:r w:rsidRPr="00113474">
        <w:t xml:space="preserve">This section is included in Division 27 as </w:t>
      </w:r>
      <w:r>
        <w:t>a means for AV</w:t>
      </w:r>
      <w:r w:rsidRPr="00113474">
        <w:t xml:space="preserve"> Systems designer</w:t>
      </w:r>
      <w:r>
        <w:t>s</w:t>
      </w:r>
      <w:r w:rsidRPr="00113474">
        <w:t xml:space="preserve"> to include any special box requirements in the spec</w:t>
      </w:r>
      <w:r>
        <w:t>ification</w:t>
      </w:r>
      <w:r w:rsidRPr="00113474">
        <w:t>s.  I you feel that the AV-related boxes should be the responsibility of Div. 26, it’s acceptable to change the section # (e.g., to 26 05 33.41).  Make sure you coordinate this with whomever is responsible for the Div. 26 documents and change the references to the section found in various other sections.</w:t>
      </w:r>
    </w:p>
    <w:p w14:paraId="0D4C7781" w14:textId="6B70138D" w:rsidR="00A926BF" w:rsidRPr="00113474" w:rsidRDefault="00A926BF" w:rsidP="00AE19E6">
      <w:pPr>
        <w:pStyle w:val="BodyText"/>
      </w:pPr>
    </w:p>
    <w:p w14:paraId="5E07573B" w14:textId="294B7298" w:rsidR="002A178F" w:rsidRDefault="002A178F" w:rsidP="00130387">
      <w:pPr>
        <w:pStyle w:val="PART"/>
      </w:pPr>
      <w:bookmarkStart w:id="1" w:name="_Toc64984492"/>
      <w:r>
        <w:t>GENERAL</w:t>
      </w:r>
      <w:bookmarkEnd w:id="1"/>
    </w:p>
    <w:p w14:paraId="5AAA673F" w14:textId="77777777" w:rsidR="002A178F" w:rsidRDefault="002A178F" w:rsidP="004B1EE1">
      <w:pPr>
        <w:spacing w:line="200" w:lineRule="exact"/>
        <w:jc w:val="both"/>
        <w:rPr>
          <w:b/>
        </w:rPr>
      </w:pPr>
    </w:p>
    <w:p w14:paraId="5647BC8B" w14:textId="03C5EA58" w:rsidR="002A178F" w:rsidRPr="00095CB5" w:rsidRDefault="00095CB5" w:rsidP="002017F2">
      <w:pPr>
        <w:pStyle w:val="ARTICLE"/>
      </w:pPr>
      <w:bookmarkStart w:id="2" w:name="_Toc64984493"/>
      <w:r w:rsidRPr="00095CB5">
        <w:t>Scope</w:t>
      </w:r>
      <w:bookmarkEnd w:id="2"/>
    </w:p>
    <w:p w14:paraId="1919067A" w14:textId="362119CA" w:rsidR="002A178F" w:rsidRDefault="00634BF8" w:rsidP="0090427D">
      <w:r w:rsidRPr="00C404A7">
        <w:t xml:space="preserve">This section </w:t>
      </w:r>
      <w:r w:rsidR="00A07EC2">
        <w:t xml:space="preserve">supplements specification Section 26 05 33 – Raceway and Boxes for Electrical Systems and includes content specific to Audio-Video scope. </w:t>
      </w:r>
      <w:r w:rsidR="00752DDD">
        <w:t xml:space="preserve"> </w:t>
      </w:r>
      <w:r w:rsidR="005E206F">
        <w:t>Included are the following topics:</w:t>
      </w:r>
      <w:r w:rsidR="00A07EC2" w:rsidRPr="00A07EC2">
        <w:rPr>
          <w:highlight w:val="yellow"/>
        </w:rPr>
        <w:t xml:space="preserve"> </w:t>
      </w:r>
    </w:p>
    <w:p w14:paraId="701A31F6" w14:textId="77777777" w:rsidR="00E0064C" w:rsidRDefault="00E0064C" w:rsidP="0009707C">
      <w:pPr>
        <w:pStyle w:val="BodyText"/>
      </w:pPr>
    </w:p>
    <w:p w14:paraId="34E17B80" w14:textId="6AE06A5A" w:rsidR="00AE19E6" w:rsidRDefault="00BD4956" w:rsidP="0009707C">
      <w:pPr>
        <w:pStyle w:val="TOC1"/>
        <w:rPr>
          <w:rFonts w:asciiTheme="minorHAnsi" w:eastAsiaTheme="minorEastAsia" w:hAnsiTheme="minorHAnsi" w:cstheme="minorBidi"/>
          <w:noProof/>
          <w:sz w:val="22"/>
          <w:szCs w:val="22"/>
        </w:rPr>
      </w:pPr>
      <w:r w:rsidRPr="00C404A7">
        <w:fldChar w:fldCharType="begin"/>
      </w:r>
      <w:r w:rsidRPr="00C404A7">
        <w:instrText xml:space="preserve"> TOC \n \h \z \t "PART,1,ARTICLE,2" </w:instrText>
      </w:r>
      <w:r w:rsidRPr="00C404A7">
        <w:fldChar w:fldCharType="separate"/>
      </w:r>
      <w:hyperlink w:anchor="_Toc64984492" w:history="1">
        <w:r w:rsidR="00AE19E6" w:rsidRPr="00547CAE">
          <w:rPr>
            <w:rStyle w:val="Hyperlink"/>
            <w:noProof/>
          </w:rPr>
          <w:t>PART 1 - GENERAL</w:t>
        </w:r>
      </w:hyperlink>
    </w:p>
    <w:p w14:paraId="494BA1D6" w14:textId="0C2AE33D" w:rsidR="00AE19E6" w:rsidRDefault="00F06F33" w:rsidP="0009707C">
      <w:pPr>
        <w:pStyle w:val="TOC2"/>
        <w:rPr>
          <w:rFonts w:asciiTheme="minorHAnsi" w:eastAsiaTheme="minorEastAsia" w:hAnsiTheme="minorHAnsi" w:cstheme="minorBidi"/>
          <w:noProof/>
          <w:sz w:val="22"/>
          <w:szCs w:val="22"/>
        </w:rPr>
      </w:pPr>
      <w:hyperlink w:anchor="_Toc64984493" w:history="1">
        <w:r w:rsidR="00AE19E6" w:rsidRPr="00547CAE">
          <w:rPr>
            <w:rStyle w:val="Hyperlink"/>
            <w:noProof/>
          </w:rPr>
          <w:t>Scope</w:t>
        </w:r>
      </w:hyperlink>
    </w:p>
    <w:p w14:paraId="758C5B64" w14:textId="46B71890" w:rsidR="00AE19E6" w:rsidRDefault="00F06F33" w:rsidP="0009707C">
      <w:pPr>
        <w:pStyle w:val="TOC2"/>
        <w:rPr>
          <w:rFonts w:asciiTheme="minorHAnsi" w:eastAsiaTheme="minorEastAsia" w:hAnsiTheme="minorHAnsi" w:cstheme="minorBidi"/>
          <w:noProof/>
          <w:sz w:val="22"/>
          <w:szCs w:val="22"/>
        </w:rPr>
      </w:pPr>
      <w:hyperlink w:anchor="_Toc64984494" w:history="1">
        <w:r w:rsidR="00AE19E6" w:rsidRPr="00547CAE">
          <w:rPr>
            <w:rStyle w:val="Hyperlink"/>
            <w:noProof/>
          </w:rPr>
          <w:t>Related Work</w:t>
        </w:r>
      </w:hyperlink>
    </w:p>
    <w:p w14:paraId="249B0490" w14:textId="300BB931" w:rsidR="00AE19E6" w:rsidRDefault="00F06F33" w:rsidP="0009707C">
      <w:pPr>
        <w:pStyle w:val="TOC2"/>
        <w:rPr>
          <w:rFonts w:asciiTheme="minorHAnsi" w:eastAsiaTheme="minorEastAsia" w:hAnsiTheme="minorHAnsi" w:cstheme="minorBidi"/>
          <w:noProof/>
          <w:sz w:val="22"/>
          <w:szCs w:val="22"/>
        </w:rPr>
      </w:pPr>
      <w:hyperlink w:anchor="_Toc64984495" w:history="1">
        <w:r w:rsidR="00AE19E6" w:rsidRPr="00547CAE">
          <w:rPr>
            <w:rStyle w:val="Hyperlink"/>
            <w:noProof/>
          </w:rPr>
          <w:t>References</w:t>
        </w:r>
      </w:hyperlink>
    </w:p>
    <w:p w14:paraId="6A0ADE41" w14:textId="55D8924A" w:rsidR="00AE19E6" w:rsidRDefault="00F06F33" w:rsidP="0009707C">
      <w:pPr>
        <w:pStyle w:val="TOC2"/>
        <w:rPr>
          <w:rFonts w:asciiTheme="minorHAnsi" w:eastAsiaTheme="minorEastAsia" w:hAnsiTheme="minorHAnsi" w:cstheme="minorBidi"/>
          <w:noProof/>
          <w:sz w:val="22"/>
          <w:szCs w:val="22"/>
        </w:rPr>
      </w:pPr>
      <w:hyperlink w:anchor="_Toc64984496" w:history="1">
        <w:r w:rsidR="00AE19E6" w:rsidRPr="00547CAE">
          <w:rPr>
            <w:rStyle w:val="Hyperlink"/>
            <w:noProof/>
          </w:rPr>
          <w:t>Submittals</w:t>
        </w:r>
      </w:hyperlink>
    </w:p>
    <w:p w14:paraId="3DFD4A91" w14:textId="37FC2C24" w:rsidR="00AE19E6" w:rsidRDefault="00F06F33" w:rsidP="0009707C">
      <w:pPr>
        <w:pStyle w:val="TOC1"/>
        <w:rPr>
          <w:rFonts w:asciiTheme="minorHAnsi" w:eastAsiaTheme="minorEastAsia" w:hAnsiTheme="minorHAnsi" w:cstheme="minorBidi"/>
          <w:noProof/>
          <w:sz w:val="22"/>
          <w:szCs w:val="22"/>
        </w:rPr>
      </w:pPr>
      <w:hyperlink w:anchor="_Toc64984497" w:history="1">
        <w:r w:rsidR="00AE19E6" w:rsidRPr="00547CAE">
          <w:rPr>
            <w:rStyle w:val="Hyperlink"/>
            <w:noProof/>
          </w:rPr>
          <w:t>PART 2 - PRODUCTS</w:t>
        </w:r>
      </w:hyperlink>
    </w:p>
    <w:p w14:paraId="3922662E" w14:textId="1990B14A" w:rsidR="00AE19E6" w:rsidRDefault="00F06F33" w:rsidP="0009707C">
      <w:pPr>
        <w:pStyle w:val="TOC2"/>
        <w:rPr>
          <w:rFonts w:asciiTheme="minorHAnsi" w:eastAsiaTheme="minorEastAsia" w:hAnsiTheme="minorHAnsi" w:cstheme="minorBidi"/>
          <w:noProof/>
          <w:sz w:val="22"/>
          <w:szCs w:val="22"/>
        </w:rPr>
      </w:pPr>
      <w:hyperlink w:anchor="_Toc64984498" w:history="1">
        <w:r w:rsidR="00AE19E6" w:rsidRPr="00547CAE">
          <w:rPr>
            <w:rStyle w:val="Hyperlink"/>
            <w:noProof/>
          </w:rPr>
          <w:t>General</w:t>
        </w:r>
      </w:hyperlink>
    </w:p>
    <w:p w14:paraId="77B6D3D1" w14:textId="71AF1750" w:rsidR="00AE19E6" w:rsidRDefault="00F06F33" w:rsidP="0009707C">
      <w:pPr>
        <w:pStyle w:val="TOC2"/>
        <w:rPr>
          <w:rFonts w:asciiTheme="minorHAnsi" w:eastAsiaTheme="minorEastAsia" w:hAnsiTheme="minorHAnsi" w:cstheme="minorBidi"/>
          <w:noProof/>
          <w:sz w:val="22"/>
          <w:szCs w:val="22"/>
        </w:rPr>
      </w:pPr>
      <w:hyperlink w:anchor="_Toc64984499" w:history="1">
        <w:r w:rsidR="00AE19E6" w:rsidRPr="00547CAE">
          <w:rPr>
            <w:rStyle w:val="Hyperlink"/>
            <w:noProof/>
          </w:rPr>
          <w:t>Surface Metal Raceway</w:t>
        </w:r>
      </w:hyperlink>
    </w:p>
    <w:p w14:paraId="3BE8E25A" w14:textId="54DA20BB" w:rsidR="00AE19E6" w:rsidRDefault="00F06F33" w:rsidP="0009707C">
      <w:pPr>
        <w:pStyle w:val="TOC2"/>
        <w:rPr>
          <w:rFonts w:asciiTheme="minorHAnsi" w:eastAsiaTheme="minorEastAsia" w:hAnsiTheme="minorHAnsi" w:cstheme="minorBidi"/>
          <w:noProof/>
          <w:sz w:val="22"/>
          <w:szCs w:val="22"/>
        </w:rPr>
      </w:pPr>
      <w:hyperlink w:anchor="_Toc64984500" w:history="1">
        <w:r w:rsidR="00AE19E6" w:rsidRPr="00547CAE">
          <w:rPr>
            <w:rStyle w:val="Hyperlink"/>
            <w:noProof/>
          </w:rPr>
          <w:t>Surface Nonmetal Raceway</w:t>
        </w:r>
      </w:hyperlink>
    </w:p>
    <w:p w14:paraId="7040600C" w14:textId="12CFC2CE" w:rsidR="00AE19E6" w:rsidRDefault="00F06F33" w:rsidP="0009707C">
      <w:pPr>
        <w:pStyle w:val="TOC2"/>
        <w:rPr>
          <w:rFonts w:asciiTheme="minorHAnsi" w:eastAsiaTheme="minorEastAsia" w:hAnsiTheme="minorHAnsi" w:cstheme="minorBidi"/>
          <w:noProof/>
          <w:sz w:val="22"/>
          <w:szCs w:val="22"/>
        </w:rPr>
      </w:pPr>
      <w:hyperlink w:anchor="_Toc64984501" w:history="1">
        <w:r w:rsidR="00AE19E6" w:rsidRPr="00547CAE">
          <w:rPr>
            <w:rStyle w:val="Hyperlink"/>
            <w:noProof/>
          </w:rPr>
          <w:t>Floor Boxes</w:t>
        </w:r>
      </w:hyperlink>
    </w:p>
    <w:p w14:paraId="70B1A5E4" w14:textId="55E11705" w:rsidR="00AE19E6" w:rsidRDefault="00F06F33" w:rsidP="0009707C">
      <w:pPr>
        <w:pStyle w:val="TOC2"/>
        <w:rPr>
          <w:rFonts w:asciiTheme="minorHAnsi" w:eastAsiaTheme="minorEastAsia" w:hAnsiTheme="minorHAnsi" w:cstheme="minorBidi"/>
          <w:noProof/>
          <w:sz w:val="22"/>
          <w:szCs w:val="22"/>
        </w:rPr>
      </w:pPr>
      <w:hyperlink w:anchor="_Toc64984502" w:history="1">
        <w:r w:rsidR="00AE19E6" w:rsidRPr="00547CAE">
          <w:rPr>
            <w:rStyle w:val="Hyperlink"/>
            <w:noProof/>
          </w:rPr>
          <w:t>Poke</w:t>
        </w:r>
        <w:r w:rsidR="00AE19E6" w:rsidRPr="00547CAE">
          <w:rPr>
            <w:rStyle w:val="Hyperlink"/>
            <w:noProof/>
          </w:rPr>
          <w:noBreakHyphen/>
          <w:t>Through Assemblies</w:t>
        </w:r>
      </w:hyperlink>
    </w:p>
    <w:p w14:paraId="6A360DA4" w14:textId="399F35E7" w:rsidR="00AE19E6" w:rsidRDefault="00F06F33" w:rsidP="0009707C">
      <w:pPr>
        <w:pStyle w:val="TOC2"/>
        <w:rPr>
          <w:rFonts w:asciiTheme="minorHAnsi" w:eastAsiaTheme="minorEastAsia" w:hAnsiTheme="minorHAnsi" w:cstheme="minorBidi"/>
          <w:noProof/>
          <w:sz w:val="22"/>
          <w:szCs w:val="22"/>
        </w:rPr>
      </w:pPr>
      <w:hyperlink w:anchor="_Toc64984503" w:history="1">
        <w:r w:rsidR="00AE19E6" w:rsidRPr="00547CAE">
          <w:rPr>
            <w:rStyle w:val="Hyperlink"/>
            <w:noProof/>
          </w:rPr>
          <w:t>Boxes for Audio-Video Equipment</w:t>
        </w:r>
      </w:hyperlink>
    </w:p>
    <w:p w14:paraId="36B6497C" w14:textId="567C46F4" w:rsidR="00AE19E6" w:rsidRDefault="00F06F33" w:rsidP="0009707C">
      <w:pPr>
        <w:pStyle w:val="TOC1"/>
        <w:rPr>
          <w:rFonts w:asciiTheme="minorHAnsi" w:eastAsiaTheme="minorEastAsia" w:hAnsiTheme="minorHAnsi" w:cstheme="minorBidi"/>
          <w:noProof/>
          <w:sz w:val="22"/>
          <w:szCs w:val="22"/>
        </w:rPr>
      </w:pPr>
      <w:hyperlink w:anchor="_Toc64984504" w:history="1">
        <w:r w:rsidR="00AE19E6" w:rsidRPr="00547CAE">
          <w:rPr>
            <w:rStyle w:val="Hyperlink"/>
            <w:noProof/>
          </w:rPr>
          <w:t>PART 3 - EXECUTION</w:t>
        </w:r>
      </w:hyperlink>
    </w:p>
    <w:p w14:paraId="0A2DEC06" w14:textId="3631B446" w:rsidR="00AE19E6" w:rsidRDefault="00F06F33" w:rsidP="0009707C">
      <w:pPr>
        <w:pStyle w:val="TOC2"/>
        <w:rPr>
          <w:rFonts w:asciiTheme="minorHAnsi" w:eastAsiaTheme="minorEastAsia" w:hAnsiTheme="minorHAnsi" w:cstheme="minorBidi"/>
          <w:noProof/>
          <w:sz w:val="22"/>
          <w:szCs w:val="22"/>
        </w:rPr>
      </w:pPr>
      <w:hyperlink w:anchor="_Toc64984505" w:history="1">
        <w:r w:rsidR="00AE19E6" w:rsidRPr="00547CAE">
          <w:rPr>
            <w:rStyle w:val="Hyperlink"/>
            <w:noProof/>
          </w:rPr>
          <w:t>Raceway Installation</w:t>
        </w:r>
      </w:hyperlink>
    </w:p>
    <w:p w14:paraId="1EC44AB8" w14:textId="7482D671" w:rsidR="00AE19E6" w:rsidRDefault="00F06F33" w:rsidP="0009707C">
      <w:pPr>
        <w:pStyle w:val="TOC2"/>
        <w:rPr>
          <w:rFonts w:asciiTheme="minorHAnsi" w:eastAsiaTheme="minorEastAsia" w:hAnsiTheme="minorHAnsi" w:cstheme="minorBidi"/>
          <w:noProof/>
          <w:sz w:val="22"/>
          <w:szCs w:val="22"/>
        </w:rPr>
      </w:pPr>
      <w:hyperlink w:anchor="_Toc64984506" w:history="1">
        <w:r w:rsidR="00AE19E6" w:rsidRPr="00547CAE">
          <w:rPr>
            <w:rStyle w:val="Hyperlink"/>
            <w:noProof/>
          </w:rPr>
          <w:t>AV Box Installation</w:t>
        </w:r>
      </w:hyperlink>
    </w:p>
    <w:p w14:paraId="0CF22A41" w14:textId="6B733295" w:rsidR="00752DDD" w:rsidRDefault="00BD4956" w:rsidP="0009707C">
      <w:pPr>
        <w:pStyle w:val="BodyText"/>
      </w:pPr>
      <w:r w:rsidRPr="00C404A7">
        <w:fldChar w:fldCharType="end"/>
      </w:r>
    </w:p>
    <w:p w14:paraId="5F6083ED" w14:textId="30C6EFAE" w:rsidR="002A178F" w:rsidRPr="00095CB5" w:rsidRDefault="00095CB5" w:rsidP="002017F2">
      <w:pPr>
        <w:pStyle w:val="ARTICLE"/>
      </w:pPr>
      <w:bookmarkStart w:id="3" w:name="_Toc64984494"/>
      <w:r w:rsidRPr="00095CB5">
        <w:t>Related Work</w:t>
      </w:r>
      <w:bookmarkEnd w:id="3"/>
    </w:p>
    <w:p w14:paraId="6273BFD1" w14:textId="7330BED1" w:rsidR="00095CB5" w:rsidRDefault="00095CB5" w:rsidP="00AE19E6">
      <w:pPr>
        <w:pStyle w:val="BodyText"/>
      </w:pPr>
      <w:r>
        <w:t>Section 26 05 33 – Raceway and Boxes for Electrical Systems</w:t>
      </w:r>
    </w:p>
    <w:p w14:paraId="17AAD26A" w14:textId="0D58C959" w:rsidR="00096245" w:rsidRDefault="00096245" w:rsidP="0009707C">
      <w:pPr>
        <w:pStyle w:val="BodyText"/>
      </w:pPr>
      <w:r>
        <w:t>Section 27 41 00</w:t>
      </w:r>
      <w:r w:rsidR="002D4A19">
        <w:t xml:space="preserve"> </w:t>
      </w:r>
      <w:r>
        <w:t>- Audio-Video Systems</w:t>
      </w:r>
    </w:p>
    <w:p w14:paraId="16ACEC40" w14:textId="77777777" w:rsidR="00E0064C" w:rsidRDefault="00E0064C" w:rsidP="00AE19E6">
      <w:pPr>
        <w:pStyle w:val="BodyText"/>
      </w:pPr>
    </w:p>
    <w:p w14:paraId="02F01890" w14:textId="744F0EF3" w:rsidR="007165EE" w:rsidRPr="00095CB5" w:rsidRDefault="00095CB5" w:rsidP="002017F2">
      <w:pPr>
        <w:pStyle w:val="ARTICLE"/>
      </w:pPr>
      <w:bookmarkStart w:id="4" w:name="_Toc64984495"/>
      <w:r w:rsidRPr="00095CB5">
        <w:t>References</w:t>
      </w:r>
      <w:bookmarkEnd w:id="4"/>
    </w:p>
    <w:p w14:paraId="440CB8BB" w14:textId="2158B1A5" w:rsidR="00F73C21" w:rsidRPr="0040314D" w:rsidRDefault="00F73C21" w:rsidP="001A16B1">
      <w:pPr>
        <w:pStyle w:val="BodyText"/>
      </w:pPr>
      <w:r w:rsidRPr="001A16B1">
        <w:rPr>
          <w:u w:val="single"/>
        </w:rPr>
        <w:t>General</w:t>
      </w:r>
    </w:p>
    <w:p w14:paraId="0E84BA16" w14:textId="77777777" w:rsidR="009D3CD7" w:rsidRDefault="009D3CD7" w:rsidP="0009707C">
      <w:pPr>
        <w:pStyle w:val="BodyText"/>
      </w:pPr>
      <w:r>
        <w:t>See specification Section 26 05 33 – Raceway and Boxes for Electrical Systems</w:t>
      </w:r>
    </w:p>
    <w:p w14:paraId="1D772F57" w14:textId="3B694497" w:rsidR="0028071E" w:rsidRPr="001A16B1" w:rsidRDefault="0028071E" w:rsidP="001A16B1">
      <w:pPr>
        <w:pStyle w:val="BodyText"/>
        <w:rPr>
          <w:u w:val="single"/>
        </w:rPr>
      </w:pPr>
      <w:r w:rsidRPr="001A16B1">
        <w:rPr>
          <w:u w:val="single"/>
        </w:rPr>
        <w:t>AV-Specific</w:t>
      </w:r>
    </w:p>
    <w:p w14:paraId="005FD016" w14:textId="77777777" w:rsidR="0028071E" w:rsidRDefault="0028071E" w:rsidP="0009707C">
      <w:pPr>
        <w:pStyle w:val="BodyText"/>
      </w:pPr>
      <w:r>
        <w:t>Avixa AV/IT Infrastructure Guidelines for Higher Education-No Document Number Published</w:t>
      </w:r>
    </w:p>
    <w:p w14:paraId="119E5EE4" w14:textId="1B1F83E7" w:rsidR="00F829C7" w:rsidRDefault="0028071E" w:rsidP="0009707C">
      <w:pPr>
        <w:pStyle w:val="BodyText"/>
      </w:pPr>
      <w:r>
        <w:t>Avixa Cable Separation Guidelines-</w:t>
      </w:r>
      <w:r w:rsidRPr="003B6072">
        <w:t>F502.</w:t>
      </w:r>
    </w:p>
    <w:p w14:paraId="6BC69BA8" w14:textId="5525E489" w:rsidR="00A214E3" w:rsidRPr="001A16B1" w:rsidRDefault="00A214E3" w:rsidP="001A16B1">
      <w:pPr>
        <w:pStyle w:val="BodyText"/>
        <w:rPr>
          <w:u w:val="single"/>
        </w:rPr>
      </w:pPr>
      <w:r w:rsidRPr="001A16B1">
        <w:rPr>
          <w:u w:val="single"/>
        </w:rPr>
        <w:t>Structured Cabling and Infrastructure</w:t>
      </w:r>
    </w:p>
    <w:p w14:paraId="3D4E5EDD" w14:textId="3AC52A86" w:rsidR="00A214E3" w:rsidRDefault="009D3CD7" w:rsidP="0009707C">
      <w:pPr>
        <w:pStyle w:val="BodyText"/>
      </w:pPr>
      <w:r>
        <w:t xml:space="preserve">See </w:t>
      </w:r>
      <w:r w:rsidR="00A214E3">
        <w:t>specification Section 27 10 00.</w:t>
      </w:r>
    </w:p>
    <w:p w14:paraId="2B4BD807" w14:textId="77777777" w:rsidR="00586D19" w:rsidRDefault="00586D19" w:rsidP="00A926BF"/>
    <w:p w14:paraId="6A3954AA" w14:textId="49B47726" w:rsidR="005E206F" w:rsidRPr="00095CB5" w:rsidRDefault="00095CB5" w:rsidP="002017F2">
      <w:pPr>
        <w:pStyle w:val="ARTICLE"/>
      </w:pPr>
      <w:bookmarkStart w:id="5" w:name="_Toc64984496"/>
      <w:r w:rsidRPr="00095CB5">
        <w:lastRenderedPageBreak/>
        <w:t>Submittals</w:t>
      </w:r>
      <w:bookmarkEnd w:id="5"/>
    </w:p>
    <w:p w14:paraId="094DD61F" w14:textId="77777777" w:rsidR="00D701DA" w:rsidRDefault="00D701DA" w:rsidP="0009707C">
      <w:pPr>
        <w:pStyle w:val="BodyText"/>
      </w:pPr>
      <w:r>
        <w:t>Per Division 1 and specification Section 26 05 33.</w:t>
      </w:r>
    </w:p>
    <w:p w14:paraId="02E67D64" w14:textId="77777777" w:rsidR="00D701DA" w:rsidRDefault="00D701DA" w:rsidP="0009707C">
      <w:pPr>
        <w:pStyle w:val="BodyText"/>
      </w:pPr>
    </w:p>
    <w:p w14:paraId="137A6D7E" w14:textId="338CA956" w:rsidR="00AF482F" w:rsidRDefault="00AF482F" w:rsidP="0009707C">
      <w:pPr>
        <w:pStyle w:val="BodyText"/>
      </w:pPr>
      <w:r>
        <w:t>Mockups</w:t>
      </w:r>
      <w:r w:rsidR="00140564">
        <w:t xml:space="preserve"> –</w:t>
      </w:r>
      <w:r w:rsidR="00D701DA">
        <w:t>O</w:t>
      </w:r>
      <w:r>
        <w:t xml:space="preserve">n request, </w:t>
      </w:r>
      <w:r w:rsidR="00D701DA">
        <w:t xml:space="preserve">provide </w:t>
      </w:r>
      <w:r>
        <w:t xml:space="preserve">mockups </w:t>
      </w:r>
      <w:r w:rsidR="00D701DA">
        <w:t xml:space="preserve">of Floor Boxes, Poke Through Assemblies </w:t>
      </w:r>
      <w:proofErr w:type="gramStart"/>
      <w:r w:rsidR="00D701DA">
        <w:t>an</w:t>
      </w:r>
      <w:proofErr w:type="gramEnd"/>
      <w:r w:rsidR="00D701DA">
        <w:t xml:space="preserve"> Boxes </w:t>
      </w:r>
      <w:r w:rsidR="00295082">
        <w:t>f</w:t>
      </w:r>
      <w:r w:rsidR="00D701DA">
        <w:t xml:space="preserve">or Audio-Video Equipment to </w:t>
      </w:r>
      <w:r w:rsidRPr="00AF482F">
        <w:t xml:space="preserve">demonstrate configuration, capacity and aesthetics and to set quality standards for fabrication and installation.  Coordinate with </w:t>
      </w:r>
      <w:r w:rsidR="00253FC2">
        <w:t xml:space="preserve">Power and Structured Cabling </w:t>
      </w:r>
      <w:r w:rsidRPr="00AF482F">
        <w:t xml:space="preserve">requirements as applicable to include all </w:t>
      </w:r>
      <w:r w:rsidR="00295082">
        <w:t>de</w:t>
      </w:r>
      <w:r w:rsidR="00295082" w:rsidRPr="00295082">
        <w:t>vice plates and example connecting cords</w:t>
      </w:r>
      <w:r w:rsidRPr="00AF482F">
        <w:t>.</w:t>
      </w:r>
    </w:p>
    <w:p w14:paraId="51089610" w14:textId="5122E11C" w:rsidR="000060E9" w:rsidRPr="00AF482F" w:rsidRDefault="000060E9" w:rsidP="0009707C">
      <w:pPr>
        <w:pStyle w:val="BodyText"/>
      </w:pPr>
    </w:p>
    <w:p w14:paraId="12F8A7AE" w14:textId="65F0DC6B" w:rsidR="002A178F" w:rsidRDefault="002A178F" w:rsidP="00130387">
      <w:pPr>
        <w:pStyle w:val="PART"/>
      </w:pPr>
      <w:bookmarkStart w:id="6" w:name="_Toc64984497"/>
      <w:r>
        <w:t>PRODUCTS</w:t>
      </w:r>
      <w:bookmarkEnd w:id="6"/>
    </w:p>
    <w:p w14:paraId="4C9A0DED" w14:textId="6D0C67D7" w:rsidR="002A178F" w:rsidRDefault="009D3CD7" w:rsidP="00AE19E6">
      <w:pPr>
        <w:pStyle w:val="AEInstructions"/>
      </w:pPr>
      <w:r>
        <w:t>R</w:t>
      </w:r>
      <w:r w:rsidR="002A178F">
        <w:t xml:space="preserve">eview the project requirements and </w:t>
      </w:r>
      <w:r>
        <w:t>edit to include new AV-specific content.  D</w:t>
      </w:r>
      <w:r w:rsidR="002A178F">
        <w:t xml:space="preserve">elete </w:t>
      </w:r>
      <w:r>
        <w:t xml:space="preserve">content </w:t>
      </w:r>
      <w:r w:rsidR="002A178F">
        <w:t>that do</w:t>
      </w:r>
      <w:r>
        <w:t>es</w:t>
      </w:r>
      <w:r w:rsidR="002A178F">
        <w:t xml:space="preserve"> not apply to this project.</w:t>
      </w:r>
    </w:p>
    <w:p w14:paraId="4D151BF5" w14:textId="77777777" w:rsidR="00D31B0C" w:rsidRPr="00D31B0C" w:rsidRDefault="00D31B0C" w:rsidP="0009707C">
      <w:pPr>
        <w:pStyle w:val="BodyText"/>
      </w:pPr>
    </w:p>
    <w:p w14:paraId="3DDE5E32" w14:textId="435D7E55" w:rsidR="00BC2EB9" w:rsidRPr="00095CB5" w:rsidRDefault="00095CB5" w:rsidP="002017F2">
      <w:pPr>
        <w:pStyle w:val="ARTICLE"/>
      </w:pPr>
      <w:bookmarkStart w:id="7" w:name="_Toc64984498"/>
      <w:r w:rsidRPr="00095CB5">
        <w:t>General</w:t>
      </w:r>
      <w:bookmarkEnd w:id="7"/>
    </w:p>
    <w:p w14:paraId="75F4AD63" w14:textId="241B52EC" w:rsidR="009D3CD7" w:rsidRDefault="00140564" w:rsidP="009D3CD7">
      <w:r>
        <w:t xml:space="preserve">The following identifies </w:t>
      </w:r>
      <w:r w:rsidR="009D3CD7">
        <w:t>AV-specific requirements for various Raceway and Box types</w:t>
      </w:r>
      <w:r>
        <w:t xml:space="preserve"> and are in addition to </w:t>
      </w:r>
      <w:r w:rsidR="002017F2">
        <w:t xml:space="preserve">or supplement </w:t>
      </w:r>
      <w:r>
        <w:t xml:space="preserve">those identified in </w:t>
      </w:r>
      <w:r w:rsidR="002017F2">
        <w:t>specification Section 26 05 33.</w:t>
      </w:r>
    </w:p>
    <w:p w14:paraId="57AA607D" w14:textId="570C51E6" w:rsidR="00140564" w:rsidRDefault="00140564" w:rsidP="00140564"/>
    <w:p w14:paraId="6C95D9AC" w14:textId="28831534" w:rsidR="00877CCA" w:rsidRPr="00095CB5" w:rsidRDefault="00095CB5" w:rsidP="002017F2">
      <w:pPr>
        <w:pStyle w:val="ARTICLE"/>
      </w:pPr>
      <w:bookmarkStart w:id="8" w:name="_Toc64984499"/>
      <w:r w:rsidRPr="00095CB5">
        <w:t>Surface Metal Raceway</w:t>
      </w:r>
      <w:bookmarkEnd w:id="8"/>
    </w:p>
    <w:p w14:paraId="1D035FFE" w14:textId="19124133" w:rsidR="00C340B6" w:rsidRDefault="00C340B6" w:rsidP="00C340B6">
      <w:pPr>
        <w:pStyle w:val="AEInstructions"/>
      </w:pPr>
      <w:r>
        <w:t xml:space="preserve">Insert </w:t>
      </w:r>
      <w:r w:rsidR="00295082">
        <w:t>AV-specific content here</w:t>
      </w:r>
      <w:r>
        <w:t>.</w:t>
      </w:r>
    </w:p>
    <w:p w14:paraId="5D54AD51" w14:textId="25864660" w:rsidR="003F7599" w:rsidRDefault="003F7599" w:rsidP="00AE19E6">
      <w:pPr>
        <w:pStyle w:val="BodyText"/>
      </w:pPr>
    </w:p>
    <w:p w14:paraId="2C615E4A" w14:textId="57EA94A0" w:rsidR="00877CCA" w:rsidRPr="00095CB5" w:rsidRDefault="00095CB5" w:rsidP="002017F2">
      <w:pPr>
        <w:pStyle w:val="ARTICLE"/>
      </w:pPr>
      <w:bookmarkStart w:id="9" w:name="_Toc64984500"/>
      <w:r w:rsidRPr="00095CB5">
        <w:t>Surface Nonmetal Raceway</w:t>
      </w:r>
      <w:bookmarkEnd w:id="9"/>
    </w:p>
    <w:p w14:paraId="0102A859" w14:textId="6863E209" w:rsidR="00C340B6" w:rsidRDefault="00C340B6" w:rsidP="00C340B6">
      <w:pPr>
        <w:pStyle w:val="AEInstructions"/>
      </w:pPr>
      <w:r>
        <w:t xml:space="preserve">Insert </w:t>
      </w:r>
      <w:r w:rsidR="00140564">
        <w:t>AV-specific content here</w:t>
      </w:r>
      <w:r>
        <w:t>.</w:t>
      </w:r>
    </w:p>
    <w:p w14:paraId="11174A5F" w14:textId="77777777" w:rsidR="00A07EC2" w:rsidRDefault="00A07EC2" w:rsidP="0009707C">
      <w:pPr>
        <w:pStyle w:val="BodyText"/>
      </w:pPr>
    </w:p>
    <w:p w14:paraId="5E201193" w14:textId="0BA74128" w:rsidR="00F829C7" w:rsidRDefault="00095CB5" w:rsidP="002017F2">
      <w:pPr>
        <w:pStyle w:val="ARTICLE"/>
      </w:pPr>
      <w:bookmarkStart w:id="10" w:name="_Toc64984501"/>
      <w:r w:rsidRPr="00095CB5">
        <w:t>Floor Boxes</w:t>
      </w:r>
      <w:bookmarkEnd w:id="10"/>
    </w:p>
    <w:p w14:paraId="480DA748" w14:textId="2A7B47D1" w:rsidR="00CA1668" w:rsidRDefault="00CA1668" w:rsidP="00CA1668">
      <w:pPr>
        <w:pStyle w:val="AEInstructions"/>
      </w:pPr>
      <w:r>
        <w:t xml:space="preserve">Insert </w:t>
      </w:r>
      <w:r w:rsidR="00140564">
        <w:t>AV-specific content here</w:t>
      </w:r>
      <w:r>
        <w:t>.</w:t>
      </w:r>
    </w:p>
    <w:p w14:paraId="4706CE90" w14:textId="77777777" w:rsidR="00CA1668" w:rsidRDefault="00CA1668" w:rsidP="0009707C">
      <w:pPr>
        <w:pStyle w:val="BodyText"/>
      </w:pPr>
    </w:p>
    <w:p w14:paraId="3F9CE08A" w14:textId="0BE955B8" w:rsidR="00540AEE" w:rsidRPr="00095CB5" w:rsidRDefault="00095CB5" w:rsidP="002017F2">
      <w:pPr>
        <w:pStyle w:val="ARTICLE"/>
      </w:pPr>
      <w:bookmarkStart w:id="11" w:name="_Toc64984502"/>
      <w:r w:rsidRPr="00095CB5">
        <w:t>Poke</w:t>
      </w:r>
      <w:r w:rsidRPr="00095CB5">
        <w:noBreakHyphen/>
        <w:t>Through Assemblies</w:t>
      </w:r>
      <w:bookmarkEnd w:id="11"/>
    </w:p>
    <w:p w14:paraId="6ADCD8E7" w14:textId="567EDDD0" w:rsidR="00CA1668" w:rsidRDefault="00CA1668" w:rsidP="00CA1668">
      <w:pPr>
        <w:pStyle w:val="AEInstructions"/>
      </w:pPr>
      <w:r>
        <w:t xml:space="preserve">Insert </w:t>
      </w:r>
      <w:r w:rsidR="00140564">
        <w:t>AV-specific content here</w:t>
      </w:r>
      <w:r>
        <w:t>.</w:t>
      </w:r>
    </w:p>
    <w:p w14:paraId="0C12D4D1" w14:textId="77777777" w:rsidR="00CA1668" w:rsidRDefault="00CA1668" w:rsidP="00AE19E6">
      <w:pPr>
        <w:pStyle w:val="BodyText"/>
      </w:pPr>
    </w:p>
    <w:p w14:paraId="6873BC2F" w14:textId="482D712B" w:rsidR="00541F2E" w:rsidRPr="00095CB5" w:rsidRDefault="00095CB5" w:rsidP="002017F2">
      <w:pPr>
        <w:pStyle w:val="ARTICLE"/>
      </w:pPr>
      <w:bookmarkStart w:id="12" w:name="_Toc64984503"/>
      <w:r w:rsidRPr="00095CB5">
        <w:t xml:space="preserve">Boxes </w:t>
      </w:r>
      <w:r>
        <w:t>f</w:t>
      </w:r>
      <w:r w:rsidRPr="00095CB5">
        <w:t>or Audio-Video Equipment</w:t>
      </w:r>
      <w:bookmarkEnd w:id="12"/>
    </w:p>
    <w:p w14:paraId="58172B65" w14:textId="639C4816" w:rsidR="00BC2EB9" w:rsidRPr="00C73D89" w:rsidRDefault="00095CB5" w:rsidP="00095CB5">
      <w:pPr>
        <w:pStyle w:val="Article-Sub-Heading"/>
      </w:pPr>
      <w:r w:rsidRPr="00C73D89">
        <w:t xml:space="preserve">Flat Screen </w:t>
      </w:r>
      <w:r w:rsidR="004B2248">
        <w:t xml:space="preserve">Display </w:t>
      </w:r>
      <w:r w:rsidRPr="00C73D89">
        <w:t>Boxes</w:t>
      </w:r>
    </w:p>
    <w:p w14:paraId="0BE8AC8B" w14:textId="0363BDEB" w:rsidR="00794539" w:rsidRDefault="00421844" w:rsidP="0009707C">
      <w:pPr>
        <w:pStyle w:val="BodyText"/>
      </w:pPr>
      <w:r>
        <w:t>The AV Systems Installer shall p</w:t>
      </w:r>
      <w:r w:rsidR="00794539">
        <w:t xml:space="preserve">rovide a recessed </w:t>
      </w:r>
      <w:r w:rsidR="004B2248">
        <w:t>in-</w:t>
      </w:r>
      <w:r w:rsidR="00794539">
        <w:t>wall box for mounting behind flat</w:t>
      </w:r>
      <w:r w:rsidR="005D3ADD">
        <w:t xml:space="preserve"> </w:t>
      </w:r>
      <w:r w:rsidR="00794539">
        <w:t xml:space="preserve">screen </w:t>
      </w:r>
      <w:r w:rsidR="004B2248">
        <w:t>displays</w:t>
      </w:r>
      <w:r w:rsidR="00B35213">
        <w:t>,</w:t>
      </w:r>
      <w:r w:rsidR="00794539">
        <w:t xml:space="preserve"> allowing the screen</w:t>
      </w:r>
      <w:r w:rsidR="00B35213">
        <w:t>s</w:t>
      </w:r>
      <w:r w:rsidR="00794539">
        <w:t xml:space="preserve"> to sit flush against the wall</w:t>
      </w:r>
      <w:r w:rsidR="00F43601">
        <w:t xml:space="preserve"> mounting bracket</w:t>
      </w:r>
      <w:r w:rsidR="004B2248">
        <w:t>.  S</w:t>
      </w:r>
      <w:r w:rsidR="00A214E3">
        <w:t xml:space="preserve">ee </w:t>
      </w:r>
      <w:r>
        <w:t xml:space="preserve">approved </w:t>
      </w:r>
      <w:r w:rsidR="00A214E3">
        <w:t xml:space="preserve">AV </w:t>
      </w:r>
      <w:r w:rsidR="004B2248">
        <w:t xml:space="preserve">specifications and </w:t>
      </w:r>
      <w:r w:rsidR="00A214E3">
        <w:t xml:space="preserve">drawings for specific make and models </w:t>
      </w:r>
      <w:r w:rsidR="004B2248">
        <w:t xml:space="preserve">to be assumed.  </w:t>
      </w:r>
      <w:r w:rsidR="00794539">
        <w:t>Th</w:t>
      </w:r>
      <w:r w:rsidR="00B35213">
        <w:t>ese</w:t>
      </w:r>
      <w:r w:rsidR="00794539">
        <w:t xml:space="preserve"> box</w:t>
      </w:r>
      <w:r w:rsidR="00B35213">
        <w:t>es</w:t>
      </w:r>
      <w:r w:rsidR="00794539">
        <w:t xml:space="preserve"> shall provide a neat and secure environment for the audio, video, </w:t>
      </w:r>
      <w:r>
        <w:t>control,</w:t>
      </w:r>
      <w:r w:rsidR="00794539">
        <w:t xml:space="preserve"> and power connections.</w:t>
      </w:r>
    </w:p>
    <w:p w14:paraId="43C609D2" w14:textId="77777777" w:rsidR="004B2248" w:rsidRPr="00A926BF" w:rsidRDefault="004B2248" w:rsidP="0009707C">
      <w:pPr>
        <w:pStyle w:val="BodyText"/>
        <w:rPr>
          <w:highlight w:val="yellow"/>
        </w:rPr>
      </w:pPr>
    </w:p>
    <w:p w14:paraId="2A90850E" w14:textId="672F7D3E" w:rsidR="00147912" w:rsidRDefault="00794539" w:rsidP="0009707C">
      <w:pPr>
        <w:pStyle w:val="BodyText"/>
      </w:pPr>
      <w:r>
        <w:t>The box shall install easily between any two standard studs in the wall.</w:t>
      </w:r>
    </w:p>
    <w:p w14:paraId="0FEC95DF" w14:textId="77777777" w:rsidR="00147912" w:rsidRDefault="00147912" w:rsidP="0009707C">
      <w:pPr>
        <w:pStyle w:val="BodyText"/>
      </w:pPr>
    </w:p>
    <w:p w14:paraId="6531F7D5" w14:textId="1EF40099" w:rsidR="00794539" w:rsidRDefault="00147912" w:rsidP="0009707C">
      <w:pPr>
        <w:pStyle w:val="BodyText"/>
      </w:pPr>
      <w:r>
        <w:t>The box shall support c</w:t>
      </w:r>
      <w:r w:rsidR="00794539">
        <w:t xml:space="preserve">onnections and cable entry on the top or the bottom. </w:t>
      </w:r>
    </w:p>
    <w:p w14:paraId="48FDA349" w14:textId="47569268" w:rsidR="00B35213" w:rsidRDefault="00B35213" w:rsidP="0009707C">
      <w:pPr>
        <w:pStyle w:val="BodyText"/>
      </w:pPr>
    </w:p>
    <w:p w14:paraId="24F71B97" w14:textId="664C2A75" w:rsidR="00794539" w:rsidRDefault="00147912" w:rsidP="00AE19E6">
      <w:pPr>
        <w:pStyle w:val="BodyText"/>
      </w:pPr>
      <w:r>
        <w:t>A</w:t>
      </w:r>
      <w:r w:rsidR="007E733A">
        <w:t xml:space="preserve"> cover shall be provided</w:t>
      </w:r>
      <w:r w:rsidR="00794539">
        <w:t xml:space="preserve"> and </w:t>
      </w:r>
      <w:r w:rsidR="007E733A">
        <w:t>shall be</w:t>
      </w:r>
      <w:r w:rsidR="00794539">
        <w:t xml:space="preserve"> suitable for painting. </w:t>
      </w:r>
      <w:r w:rsidR="007E733A">
        <w:t>The cover shall have</w:t>
      </w:r>
      <w:r w:rsidR="00794539">
        <w:t xml:space="preserve"> a cable exit slot for the display connections and the excess cable can easily be hidden inside of the box making the entire installation as clean as possible. The cover screws onto the front of the box once all connections are in place.</w:t>
      </w:r>
    </w:p>
    <w:p w14:paraId="2F336FB8" w14:textId="77777777" w:rsidR="002017F2" w:rsidRDefault="002017F2" w:rsidP="0009707C">
      <w:pPr>
        <w:pStyle w:val="BodyText"/>
      </w:pPr>
    </w:p>
    <w:p w14:paraId="2CCF5D76" w14:textId="6C205395" w:rsidR="00147912" w:rsidRDefault="00147912" w:rsidP="0009707C">
      <w:pPr>
        <w:pStyle w:val="BodyText"/>
      </w:pPr>
      <w:r>
        <w:t>Color: [White][Black]</w:t>
      </w:r>
    </w:p>
    <w:p w14:paraId="36EA3D1B" w14:textId="14F23BD0" w:rsidR="00794539" w:rsidRDefault="00794539" w:rsidP="0009707C">
      <w:pPr>
        <w:pStyle w:val="BodyText"/>
      </w:pPr>
    </w:p>
    <w:p w14:paraId="2BED6425" w14:textId="3A5EF95D" w:rsidR="0052214A" w:rsidRPr="00F21533" w:rsidRDefault="0052214A" w:rsidP="0009707C">
      <w:pPr>
        <w:pStyle w:val="BodyText"/>
        <w:ind w:left="720"/>
      </w:pPr>
      <w:r w:rsidRPr="00F21533">
        <w:t>If recessed in-wall box is for future wall mounted displays. Provide cover for entire box opening</w:t>
      </w:r>
      <w:r w:rsidRPr="00A926BF">
        <w:t xml:space="preserve"> no open slot for wiring</w:t>
      </w:r>
      <w:r w:rsidRPr="00F21533">
        <w:t>.</w:t>
      </w:r>
    </w:p>
    <w:p w14:paraId="2070BC23" w14:textId="77777777" w:rsidR="0052214A" w:rsidRDefault="0052214A" w:rsidP="0009707C">
      <w:pPr>
        <w:pStyle w:val="BodyText"/>
      </w:pPr>
    </w:p>
    <w:p w14:paraId="53371910" w14:textId="1FE8C7BF" w:rsidR="00E716E1" w:rsidRDefault="007E733A" w:rsidP="0009707C">
      <w:pPr>
        <w:pStyle w:val="BodyText"/>
      </w:pPr>
      <w:r>
        <w:t>The box shall be designed</w:t>
      </w:r>
      <w:r w:rsidR="00794539">
        <w:t xml:space="preserve"> for </w:t>
      </w:r>
      <w:r w:rsidR="00147912">
        <w:t>[</w:t>
      </w:r>
      <w:r w:rsidR="00794539">
        <w:t>new</w:t>
      </w:r>
      <w:r w:rsidR="00147912" w:rsidRPr="00421844">
        <w:t>][</w:t>
      </w:r>
      <w:r w:rsidR="00794539" w:rsidRPr="00421844">
        <w:t>existing</w:t>
      </w:r>
      <w:r w:rsidR="00147912" w:rsidRPr="00421844">
        <w:t>]</w:t>
      </w:r>
      <w:r w:rsidR="00794539" w:rsidRPr="00421844">
        <w:t xml:space="preserve"> </w:t>
      </w:r>
      <w:r w:rsidR="00794539">
        <w:t xml:space="preserve">construction. Brackets </w:t>
      </w:r>
      <w:r>
        <w:t xml:space="preserve">shall be </w:t>
      </w:r>
      <w:r w:rsidR="00794539">
        <w:t>included for mounting to studs in new construction</w:t>
      </w:r>
      <w:r w:rsidR="00421844">
        <w:t>.</w:t>
      </w:r>
    </w:p>
    <w:p w14:paraId="06426C4A" w14:textId="516E08DE" w:rsidR="00AE30AA" w:rsidRDefault="00AE30AA" w:rsidP="0009707C">
      <w:pPr>
        <w:pStyle w:val="BodyText"/>
      </w:pPr>
    </w:p>
    <w:p w14:paraId="05571D7F" w14:textId="516FF86C" w:rsidR="00AE30AA" w:rsidRDefault="00AE30AA" w:rsidP="0009707C">
      <w:pPr>
        <w:pStyle w:val="BodyText"/>
      </w:pPr>
      <w:r>
        <w:t>See AV specifications and drawings for raceway requirement at each box.</w:t>
      </w:r>
    </w:p>
    <w:p w14:paraId="0B47EFD1" w14:textId="542CC5D3" w:rsidR="004B2248" w:rsidRDefault="004B2248" w:rsidP="0009707C">
      <w:pPr>
        <w:pStyle w:val="BodyText"/>
      </w:pPr>
    </w:p>
    <w:p w14:paraId="187380EE" w14:textId="3B58F3B5" w:rsidR="00AE30AA" w:rsidRDefault="00CA1668">
      <w:pPr>
        <w:pStyle w:val="AEInstructions"/>
        <w:keepNext w:val="0"/>
      </w:pPr>
      <w:r w:rsidRPr="00AE30AA">
        <w:t xml:space="preserve">Insert </w:t>
      </w:r>
      <w:r w:rsidR="00AE30AA" w:rsidRPr="00A926BF">
        <w:t xml:space="preserve">construction, </w:t>
      </w:r>
      <w:r w:rsidR="00D5779F" w:rsidRPr="00AE30AA">
        <w:t>dimensions,</w:t>
      </w:r>
      <w:r w:rsidR="00AE30AA" w:rsidRPr="00A926BF">
        <w:t xml:space="preserve"> and capacity information here.</w:t>
      </w:r>
    </w:p>
    <w:p w14:paraId="5E8A4157" w14:textId="412BD78F" w:rsidR="00AE3054" w:rsidRDefault="00AE3054">
      <w:pPr>
        <w:pStyle w:val="AEInstructions"/>
        <w:keepNext w:val="0"/>
      </w:pPr>
    </w:p>
    <w:p w14:paraId="096D7D09" w14:textId="77777777" w:rsidR="00AE3054" w:rsidRDefault="00AE3054" w:rsidP="00AE3054">
      <w:pPr>
        <w:pStyle w:val="AEInstructions"/>
      </w:pPr>
      <w:r>
        <w:lastRenderedPageBreak/>
        <w:t>Add content covering other AV Box Type(s) applicable to the project.</w:t>
      </w:r>
    </w:p>
    <w:p w14:paraId="702D7919" w14:textId="225FD197" w:rsidR="00CA1668" w:rsidRDefault="00CA1668" w:rsidP="00A926BF"/>
    <w:p w14:paraId="50F85DE1" w14:textId="77777777" w:rsidR="00AE19E6" w:rsidRDefault="00AE19E6" w:rsidP="00A926BF"/>
    <w:p w14:paraId="557C7F55" w14:textId="2A77E099" w:rsidR="002A178F" w:rsidRDefault="002A178F">
      <w:pPr>
        <w:pStyle w:val="PART"/>
      </w:pPr>
      <w:bookmarkStart w:id="13" w:name="_Toc64984504"/>
      <w:r>
        <w:t>EXECUTION</w:t>
      </w:r>
      <w:bookmarkEnd w:id="13"/>
    </w:p>
    <w:p w14:paraId="242DD0B9" w14:textId="77777777" w:rsidR="002A178F" w:rsidRDefault="002A178F" w:rsidP="00A926BF">
      <w:pPr>
        <w:keepNext/>
        <w:spacing w:line="200" w:lineRule="exact"/>
        <w:jc w:val="both"/>
        <w:rPr>
          <w:b/>
        </w:rPr>
      </w:pPr>
    </w:p>
    <w:p w14:paraId="61C23C86" w14:textId="4B87F0FF" w:rsidR="0091595D" w:rsidRDefault="0091595D" w:rsidP="002017F2">
      <w:pPr>
        <w:pStyle w:val="ARTICLE"/>
      </w:pPr>
      <w:bookmarkStart w:id="14" w:name="_Toc64984505"/>
      <w:r>
        <w:t>Raceway Installation</w:t>
      </w:r>
      <w:bookmarkEnd w:id="14"/>
    </w:p>
    <w:p w14:paraId="3FB9AEB2" w14:textId="77777777" w:rsidR="0091595D" w:rsidRDefault="0091595D" w:rsidP="0091595D">
      <w:pPr>
        <w:pStyle w:val="Article-Sub-Heading"/>
      </w:pPr>
      <w:r>
        <w:t>General</w:t>
      </w:r>
    </w:p>
    <w:p w14:paraId="7CE16F81" w14:textId="3FCA6B7F" w:rsidR="0091595D" w:rsidRDefault="0091595D" w:rsidP="0009707C">
      <w:pPr>
        <w:pStyle w:val="BodyText"/>
      </w:pPr>
      <w:r>
        <w:t>Coordinate configuration, pathways and installation timeline with for raceway and boxes common to power, network and AV.</w:t>
      </w:r>
    </w:p>
    <w:p w14:paraId="45BAC35C" w14:textId="77777777" w:rsidR="00A32600" w:rsidRPr="00A07EC2" w:rsidRDefault="00A32600" w:rsidP="0009707C">
      <w:pPr>
        <w:pStyle w:val="BodyText"/>
        <w:rPr>
          <w:highlight w:val="yellow"/>
        </w:rPr>
      </w:pPr>
    </w:p>
    <w:p w14:paraId="53615D13" w14:textId="77777777" w:rsidR="008C1D9A" w:rsidRPr="00095CB5" w:rsidRDefault="008C1D9A" w:rsidP="00A926BF">
      <w:pPr>
        <w:pStyle w:val="Article-Sub-Heading"/>
      </w:pPr>
      <w:r w:rsidRPr="00095CB5">
        <w:t>A</w:t>
      </w:r>
      <w:r>
        <w:t>V</w:t>
      </w:r>
      <w:r w:rsidRPr="00095CB5">
        <w:t xml:space="preserve"> System </w:t>
      </w:r>
      <w:r>
        <w:t>Raceway</w:t>
      </w:r>
      <w:r w:rsidRPr="00095CB5">
        <w:t xml:space="preserve"> Installation</w:t>
      </w:r>
    </w:p>
    <w:p w14:paraId="0163CE30" w14:textId="77777777" w:rsidR="008C1D9A" w:rsidRDefault="008C1D9A" w:rsidP="00AE19E6">
      <w:pPr>
        <w:pStyle w:val="BodyText"/>
      </w:pPr>
      <w:r>
        <w:t>Raceway requirements for AV systems cabling may differ from those of other trades. It is important that the Division 26 contractor become familiar with these specialized requirements and coordinate with Division 27 AV Systems Installer.</w:t>
      </w:r>
    </w:p>
    <w:p w14:paraId="6CE9CB52" w14:textId="77777777" w:rsidR="008C1D9A" w:rsidRDefault="008C1D9A" w:rsidP="00AE19E6">
      <w:pPr>
        <w:pStyle w:val="BodyText"/>
      </w:pPr>
    </w:p>
    <w:p w14:paraId="6029F85B" w14:textId="77777777" w:rsidR="008C1D9A" w:rsidRPr="00512AAA" w:rsidRDefault="008C1D9A" w:rsidP="00AE19E6">
      <w:pPr>
        <w:pStyle w:val="BodyText"/>
      </w:pPr>
      <w:r w:rsidRPr="00512AAA">
        <w:t>Coordinate all box installations with the AV Systems Installer</w:t>
      </w:r>
      <w:r>
        <w:t xml:space="preserve"> </w:t>
      </w:r>
      <w:r w:rsidRPr="00512AAA">
        <w:t>at heights and locations as indicated on the drawings.</w:t>
      </w:r>
    </w:p>
    <w:p w14:paraId="4529B245" w14:textId="77777777" w:rsidR="008C1D9A" w:rsidRPr="00FD4E0B" w:rsidRDefault="008C1D9A" w:rsidP="00AE19E6">
      <w:pPr>
        <w:pStyle w:val="BodyText"/>
      </w:pPr>
    </w:p>
    <w:p w14:paraId="6BA8DA87" w14:textId="77777777" w:rsidR="008C1D9A" w:rsidRPr="00FD4E0B" w:rsidRDefault="008C1D9A" w:rsidP="00AE19E6">
      <w:pPr>
        <w:pStyle w:val="BodyText"/>
      </w:pPr>
      <w:r w:rsidRPr="00FD4E0B">
        <w:t xml:space="preserve">Enclose AV systems cabling within continuously grounded ferrous metallic raceway. </w:t>
      </w:r>
    </w:p>
    <w:p w14:paraId="3ABDA3A7" w14:textId="2E54FB72" w:rsidR="008C1D9A" w:rsidRPr="00A926BF" w:rsidRDefault="008C1D9A" w:rsidP="00AE19E6">
      <w:pPr>
        <w:pStyle w:val="BodyText"/>
      </w:pPr>
    </w:p>
    <w:p w14:paraId="59BD5719" w14:textId="77777777" w:rsidR="005F6BEF" w:rsidRDefault="008C1D9A" w:rsidP="0009707C">
      <w:pPr>
        <w:pStyle w:val="BodyText"/>
        <w:ind w:left="720"/>
      </w:pPr>
      <w:r w:rsidRPr="001E2632">
        <w:rPr>
          <w:i/>
          <w:iCs/>
        </w:rPr>
        <w:t>Exception</w:t>
      </w:r>
      <w:r w:rsidRPr="001E2632">
        <w:t xml:space="preserve">: PVC </w:t>
      </w:r>
      <w:r>
        <w:t>shall be</w:t>
      </w:r>
      <w:r w:rsidRPr="001E2632">
        <w:t xml:space="preserve"> acceptable for</w:t>
      </w:r>
      <w:r w:rsidR="005F6BEF">
        <w:t xml:space="preserve">: </w:t>
      </w:r>
    </w:p>
    <w:p w14:paraId="3A16405F" w14:textId="7E5BC64E" w:rsidR="00FD4E0B" w:rsidRPr="0009707C" w:rsidRDefault="005F6BEF" w:rsidP="0009707C">
      <w:pPr>
        <w:pStyle w:val="BodyText"/>
        <w:ind w:left="990" w:hanging="270"/>
      </w:pPr>
      <w:r w:rsidRPr="0009707C">
        <w:t>1.</w:t>
      </w:r>
      <w:r w:rsidR="00FD4E0B" w:rsidRPr="0009707C">
        <w:tab/>
      </w:r>
      <w:r w:rsidR="00863F92" w:rsidRPr="0009707C">
        <w:t>S</w:t>
      </w:r>
      <w:r w:rsidR="008C1D9A" w:rsidRPr="0009707C">
        <w:t>tub in wall feeds to above ceiling speakers and loudspeaker arrays.  Secure such cabling above the ceiling using cable support hooks (</w:t>
      </w:r>
      <w:r w:rsidR="00F21533" w:rsidRPr="0009707C">
        <w:t>e.g.,</w:t>
      </w:r>
      <w:r w:rsidR="008C1D9A" w:rsidRPr="0009707C">
        <w:t xml:space="preserve"> J-hooks).</w:t>
      </w:r>
    </w:p>
    <w:p w14:paraId="6431067B" w14:textId="2D814A7E" w:rsidR="00FD4E0B" w:rsidRPr="0009707C" w:rsidRDefault="00FD4E0B" w:rsidP="0009707C">
      <w:pPr>
        <w:pStyle w:val="BodyText"/>
        <w:ind w:left="990" w:hanging="270"/>
      </w:pPr>
      <w:r w:rsidRPr="0009707C">
        <w:t>2</w:t>
      </w:r>
      <w:r w:rsidR="00863F92" w:rsidRPr="0009707C">
        <w:t>.</w:t>
      </w:r>
      <w:r w:rsidRPr="0009707C">
        <w:tab/>
        <w:t>S</w:t>
      </w:r>
      <w:r w:rsidR="00863F92" w:rsidRPr="0009707C">
        <w:t>hort links (e.g., between equipment racks or cabinets).</w:t>
      </w:r>
    </w:p>
    <w:p w14:paraId="53542989" w14:textId="7A4FF489" w:rsidR="00863F92" w:rsidRPr="0009707C" w:rsidRDefault="00863F92" w:rsidP="0009707C">
      <w:pPr>
        <w:pStyle w:val="BodyText"/>
        <w:ind w:left="990" w:hanging="270"/>
      </w:pPr>
      <w:r w:rsidRPr="0009707C">
        <w:t>3</w:t>
      </w:r>
      <w:r w:rsidR="00FD4E0B" w:rsidRPr="0009707C">
        <w:t>.</w:t>
      </w:r>
      <w:r w:rsidR="00FD4E0B" w:rsidRPr="0009707C">
        <w:tab/>
      </w:r>
      <w:r w:rsidRPr="0009707C">
        <w:t>Within or under concrete slab</w:t>
      </w:r>
      <w:r w:rsidR="00FD4E0B" w:rsidRPr="0009707C">
        <w:t xml:space="preserve"> per specification Section 26 05 33.</w:t>
      </w:r>
    </w:p>
    <w:p w14:paraId="1AEDFF80" w14:textId="77777777" w:rsidR="008C1D9A" w:rsidRDefault="008C1D9A" w:rsidP="0009707C">
      <w:pPr>
        <w:pStyle w:val="BodyText"/>
      </w:pPr>
    </w:p>
    <w:p w14:paraId="6B5D1532" w14:textId="5DAF6456" w:rsidR="008C1D9A" w:rsidRDefault="008C1D9A" w:rsidP="0009707C">
      <w:pPr>
        <w:pStyle w:val="BodyText"/>
      </w:pPr>
      <w:r>
        <w:t>Size raceway as shown on drawings or base on a maximum calculated fill (total cable area vs. raceway area) not to exceed 40%, whichever is larger.  Coordinate with AV Systems Installer to confirm cabling requirements.</w:t>
      </w:r>
    </w:p>
    <w:p w14:paraId="6D02FE65" w14:textId="77777777" w:rsidR="008C1D9A" w:rsidRPr="00867BF3" w:rsidRDefault="008C1D9A" w:rsidP="008C1D9A"/>
    <w:p w14:paraId="3231C436" w14:textId="3600E72F" w:rsidR="008C1D9A" w:rsidRDefault="008C1D9A" w:rsidP="00AE19E6">
      <w:pPr>
        <w:pStyle w:val="BodyText"/>
      </w:pPr>
      <w:r>
        <w:t>Raceway sizes and quantities shown on drawings are minimums. Separate runs specified in bid documents may not be combined for any purpose</w:t>
      </w:r>
      <w:r w:rsidR="002F11B2">
        <w:t xml:space="preserve"> unless noted otherwise</w:t>
      </w:r>
      <w:r>
        <w:t xml:space="preserve">. </w:t>
      </w:r>
    </w:p>
    <w:p w14:paraId="3A410E4E" w14:textId="77777777" w:rsidR="008C1D9A" w:rsidRDefault="008C1D9A" w:rsidP="00AE19E6">
      <w:pPr>
        <w:pStyle w:val="BodyText"/>
        <w:rPr>
          <w:highlight w:val="yellow"/>
        </w:rPr>
      </w:pPr>
    </w:p>
    <w:p w14:paraId="2531938F" w14:textId="77777777" w:rsidR="008C1D9A" w:rsidRDefault="008C1D9A" w:rsidP="0009707C">
      <w:pPr>
        <w:pStyle w:val="BodyText"/>
        <w:ind w:left="720"/>
      </w:pPr>
      <w:r>
        <w:t>M</w:t>
      </w:r>
      <w:r w:rsidRPr="00867BF3">
        <w:t xml:space="preserve">inimum </w:t>
      </w:r>
      <w:r>
        <w:t>raceway</w:t>
      </w:r>
      <w:r w:rsidRPr="00867BF3">
        <w:t xml:space="preserve"> size allowed for AV cables is </w:t>
      </w:r>
      <w:r>
        <w:t>3/4</w:t>
      </w:r>
      <w:r w:rsidRPr="00867BF3">
        <w:t xml:space="preserve"> inch.</w:t>
      </w:r>
    </w:p>
    <w:p w14:paraId="4BE8D4EC" w14:textId="77777777" w:rsidR="008C1D9A" w:rsidRDefault="008C1D9A" w:rsidP="0009707C">
      <w:pPr>
        <w:pStyle w:val="BodyText"/>
        <w:ind w:left="720"/>
      </w:pPr>
    </w:p>
    <w:p w14:paraId="024B24C6" w14:textId="029F6B3A" w:rsidR="008C1D9A" w:rsidRDefault="008C1D9A" w:rsidP="0009707C">
      <w:pPr>
        <w:pStyle w:val="BodyText"/>
        <w:ind w:left="720"/>
      </w:pPr>
      <w:r w:rsidRPr="00867BF3">
        <w:t xml:space="preserve">For </w:t>
      </w:r>
      <w:r>
        <w:t>raceway</w:t>
      </w:r>
      <w:r w:rsidRPr="00867BF3">
        <w:t xml:space="preserve"> runs of 50 to 100 feet</w:t>
      </w:r>
      <w:r>
        <w:t xml:space="preserve">, reduce the </w:t>
      </w:r>
      <w:r w:rsidR="00EC4B55">
        <w:t xml:space="preserve">maximum fill </w:t>
      </w:r>
      <w:r>
        <w:t xml:space="preserve">of cables in that raceway </w:t>
      </w:r>
      <w:r w:rsidRPr="00867BF3">
        <w:t xml:space="preserve">by </w:t>
      </w:r>
      <w:r w:rsidR="00EC4B55">
        <w:t>3</w:t>
      </w:r>
      <w:r w:rsidRPr="00867BF3">
        <w:t xml:space="preserve">5% or </w:t>
      </w:r>
      <w:r>
        <w:t xml:space="preserve">provide the </w:t>
      </w:r>
      <w:r w:rsidRPr="00867BF3">
        <w:t xml:space="preserve">next larger </w:t>
      </w:r>
      <w:r>
        <w:t xml:space="preserve">raceway </w:t>
      </w:r>
      <w:r w:rsidRPr="00867BF3">
        <w:t xml:space="preserve">size. </w:t>
      </w:r>
    </w:p>
    <w:p w14:paraId="17CE81CB" w14:textId="77777777" w:rsidR="008C1D9A" w:rsidRPr="00867BF3" w:rsidRDefault="008C1D9A" w:rsidP="0009707C">
      <w:pPr>
        <w:pStyle w:val="BodyText"/>
        <w:ind w:left="720"/>
      </w:pPr>
    </w:p>
    <w:p w14:paraId="6856159F" w14:textId="38E132C3" w:rsidR="008C1D9A" w:rsidRPr="00B74B7A" w:rsidRDefault="008C1D9A" w:rsidP="00AE19E6">
      <w:pPr>
        <w:pStyle w:val="BodyText"/>
      </w:pPr>
      <w:r w:rsidRPr="00B74B7A">
        <w:t xml:space="preserve">Provide PVC or other non-conductive fittings to isolate the raceway from the </w:t>
      </w:r>
      <w:r w:rsidR="002F11B2">
        <w:t>AV</w:t>
      </w:r>
      <w:r w:rsidRPr="00B74B7A">
        <w:t xml:space="preserve"> equipment racks.</w:t>
      </w:r>
    </w:p>
    <w:p w14:paraId="4988738A" w14:textId="156A9719" w:rsidR="008C1D9A" w:rsidRDefault="008C1D9A" w:rsidP="00AE19E6">
      <w:pPr>
        <w:pStyle w:val="BodyText"/>
      </w:pPr>
    </w:p>
    <w:p w14:paraId="35336490" w14:textId="693AE19D" w:rsidR="000023A7" w:rsidRDefault="000023A7" w:rsidP="00AE19E6">
      <w:pPr>
        <w:pStyle w:val="BodyText"/>
      </w:pPr>
      <w:r>
        <w:t>Position raceway at equipment racks or cabinets per Avixa cable separation guidelines-F502.</w:t>
      </w:r>
    </w:p>
    <w:p w14:paraId="31BD50B2" w14:textId="77777777" w:rsidR="000023A7" w:rsidRDefault="000023A7" w:rsidP="00AE19E6">
      <w:pPr>
        <w:pStyle w:val="BodyText"/>
      </w:pPr>
    </w:p>
    <w:p w14:paraId="12C55BDD" w14:textId="77777777" w:rsidR="008C1D9A" w:rsidRDefault="008C1D9A" w:rsidP="008C1D9A">
      <w:pPr>
        <w:pStyle w:val="Article-Sub-Heading"/>
      </w:pPr>
      <w:r>
        <w:t>Separation</w:t>
      </w:r>
    </w:p>
    <w:p w14:paraId="5EDDCDC2" w14:textId="77777777" w:rsidR="007B7D36" w:rsidRDefault="008C1D9A" w:rsidP="00AE19E6">
      <w:pPr>
        <w:pStyle w:val="BodyText"/>
      </w:pPr>
      <w:r w:rsidRPr="00A96D6F">
        <w:t>Raceway</w:t>
      </w:r>
      <w:r>
        <w:t>s</w:t>
      </w:r>
      <w:r w:rsidRPr="00A96D6F">
        <w:t xml:space="preserve"> </w:t>
      </w:r>
      <w:r>
        <w:t xml:space="preserve">with </w:t>
      </w:r>
      <w:r w:rsidRPr="00A96D6F">
        <w:t xml:space="preserve">different wiring classes must maintain minimum separations to minimize interferences from electrical noise.  </w:t>
      </w:r>
    </w:p>
    <w:p w14:paraId="4CF3353C" w14:textId="4B751D89" w:rsidR="007B7D36" w:rsidRDefault="007B7D36" w:rsidP="00AE19E6">
      <w:pPr>
        <w:pStyle w:val="BodyText"/>
      </w:pPr>
    </w:p>
    <w:p w14:paraId="31EEAE64" w14:textId="77777777" w:rsidR="007B7D36" w:rsidRDefault="007B7D36" w:rsidP="00AE19E6">
      <w:pPr>
        <w:pStyle w:val="BodyText"/>
      </w:pPr>
      <w:r>
        <w:t xml:space="preserve">Provide separate raceway for </w:t>
      </w:r>
      <w:r w:rsidRPr="00A32600">
        <w:t xml:space="preserve">different wiring classes </w:t>
      </w:r>
      <w:r>
        <w:t>as follows:</w:t>
      </w:r>
    </w:p>
    <w:p w14:paraId="2CA51203" w14:textId="77777777" w:rsidR="007B7D36" w:rsidRPr="00B73225" w:rsidRDefault="007B7D36" w:rsidP="007B7D36">
      <w:pPr>
        <w:keepNext/>
        <w:ind w:left="720"/>
        <w:jc w:val="both"/>
        <w:rPr>
          <w:u w:val="words"/>
        </w:rPr>
      </w:pPr>
      <w:r w:rsidRPr="00B73225">
        <w:rPr>
          <w:u w:val="words"/>
        </w:rPr>
        <w:t>Group</w:t>
      </w:r>
      <w:r w:rsidRPr="00B73225">
        <w:rPr>
          <w:u w:val="words"/>
        </w:rPr>
        <w:tab/>
        <w:t>Description</w:t>
      </w:r>
    </w:p>
    <w:p w14:paraId="53B0D534" w14:textId="77777777" w:rsidR="007B7D36" w:rsidRDefault="007B7D36" w:rsidP="0009707C">
      <w:pPr>
        <w:pStyle w:val="BodyText"/>
        <w:ind w:left="900"/>
      </w:pPr>
      <w:r>
        <w:t>A</w:t>
      </w:r>
      <w:r>
        <w:tab/>
        <w:t>Microphone level AV</w:t>
      </w:r>
    </w:p>
    <w:p w14:paraId="41F01D1C" w14:textId="77777777" w:rsidR="007B7D36" w:rsidRDefault="007B7D36" w:rsidP="0009707C">
      <w:pPr>
        <w:pStyle w:val="BodyText"/>
        <w:ind w:left="900"/>
      </w:pPr>
      <w:r>
        <w:t>B</w:t>
      </w:r>
      <w:r>
        <w:tab/>
        <w:t xml:space="preserve">Line level AV, Communication (Intercom) </w:t>
      </w:r>
    </w:p>
    <w:p w14:paraId="33998042" w14:textId="62C61D7A" w:rsidR="007B7D36" w:rsidRDefault="007B7D36" w:rsidP="0009707C">
      <w:pPr>
        <w:pStyle w:val="BodyText"/>
        <w:ind w:left="900"/>
      </w:pPr>
      <w:r>
        <w:t>C</w:t>
      </w:r>
      <w:r>
        <w:tab/>
        <w:t>Speaker level AV, including low- and high-impedance types (e.g., 70V)</w:t>
      </w:r>
    </w:p>
    <w:p w14:paraId="22DA2996" w14:textId="77777777" w:rsidR="007B7D36" w:rsidRDefault="007B7D36" w:rsidP="0009707C">
      <w:pPr>
        <w:pStyle w:val="BodyText"/>
        <w:ind w:left="900"/>
      </w:pPr>
      <w:r>
        <w:t>D</w:t>
      </w:r>
      <w:r>
        <w:tab/>
        <w:t>Control, Data</w:t>
      </w:r>
    </w:p>
    <w:p w14:paraId="267A2F84" w14:textId="77777777" w:rsidR="007B7D36" w:rsidRDefault="007B7D36" w:rsidP="0009707C">
      <w:pPr>
        <w:pStyle w:val="BodyText"/>
        <w:ind w:left="900"/>
      </w:pPr>
      <w:r>
        <w:t>E</w:t>
      </w:r>
      <w:r>
        <w:tab/>
        <w:t>Video (Baseband)</w:t>
      </w:r>
    </w:p>
    <w:p w14:paraId="387DB47E" w14:textId="77777777" w:rsidR="007B7D36" w:rsidRDefault="007B7D36" w:rsidP="0009707C">
      <w:pPr>
        <w:pStyle w:val="BodyText"/>
        <w:ind w:left="900"/>
      </w:pPr>
      <w:r>
        <w:t>F</w:t>
      </w:r>
      <w:r>
        <w:tab/>
        <w:t>Video (Digital)</w:t>
      </w:r>
    </w:p>
    <w:p w14:paraId="498221EF" w14:textId="3CF9B01D" w:rsidR="007B7D36" w:rsidRDefault="007B7D36" w:rsidP="0009707C">
      <w:pPr>
        <w:pStyle w:val="BodyText"/>
        <w:ind w:left="900"/>
      </w:pPr>
      <w:r>
        <w:t>G</w:t>
      </w:r>
      <w:r>
        <w:tab/>
        <w:t>Fiber Optic</w:t>
      </w:r>
    </w:p>
    <w:p w14:paraId="51E611D0" w14:textId="42F86C9C" w:rsidR="007B7D36" w:rsidRDefault="007B7D36" w:rsidP="0009707C">
      <w:pPr>
        <w:pStyle w:val="BodyText"/>
        <w:ind w:left="900"/>
      </w:pPr>
      <w:r>
        <w:t>H</w:t>
      </w:r>
      <w:r>
        <w:tab/>
        <w:t>RF Wireless Audio Equipment Antenna</w:t>
      </w:r>
    </w:p>
    <w:p w14:paraId="4F6B7C21" w14:textId="5DAB0C3E" w:rsidR="00547A6C" w:rsidRDefault="00547A6C" w:rsidP="0009707C">
      <w:pPr>
        <w:pStyle w:val="BodyText"/>
        <w:ind w:left="900"/>
      </w:pPr>
      <w:r>
        <w:lastRenderedPageBreak/>
        <w:t>I</w:t>
      </w:r>
      <w:r>
        <w:tab/>
        <w:t>Assisted Listening System Antenna/Loop Wiring</w:t>
      </w:r>
    </w:p>
    <w:p w14:paraId="708AFF91" w14:textId="77777777" w:rsidR="007B7D36" w:rsidRPr="002017F2" w:rsidRDefault="007B7D36" w:rsidP="002017F2">
      <w:pPr>
        <w:pStyle w:val="BodyText"/>
      </w:pPr>
    </w:p>
    <w:p w14:paraId="3861E1E3" w14:textId="77777777" w:rsidR="008C1D9A" w:rsidRDefault="008C1D9A" w:rsidP="00AE19E6">
      <w:pPr>
        <w:pStyle w:val="BodyText"/>
      </w:pPr>
      <w:r>
        <w:t>The following tables define the required minimum separations between the group divisions and other services.</w:t>
      </w:r>
    </w:p>
    <w:p w14:paraId="543B3157" w14:textId="55027B62" w:rsidR="008C1D9A" w:rsidRDefault="0052214A" w:rsidP="00253FC2">
      <w:pPr>
        <w:pStyle w:val="BodyText"/>
      </w:pPr>
      <w:r>
        <w:rPr>
          <w:noProof/>
        </w:rPr>
        <mc:AlternateContent>
          <mc:Choice Requires="wps">
            <w:drawing>
              <wp:anchor distT="0" distB="0" distL="114300" distR="114300" simplePos="0" relativeHeight="251660288" behindDoc="0" locked="0" layoutInCell="1" allowOverlap="1" wp14:anchorId="10FB917D" wp14:editId="2D686D55">
                <wp:simplePos x="0" y="0"/>
                <wp:positionH relativeFrom="margin">
                  <wp:align>left</wp:align>
                </wp:positionH>
                <wp:positionV relativeFrom="paragraph">
                  <wp:posOffset>88900</wp:posOffset>
                </wp:positionV>
                <wp:extent cx="5614416" cy="2606040"/>
                <wp:effectExtent l="0" t="0" r="24765"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416" cy="2606040"/>
                        </a:xfrm>
                        <a:prstGeom prst="rect">
                          <a:avLst/>
                        </a:prstGeom>
                        <a:solidFill>
                          <a:srgbClr val="FFFFFF">
                            <a:alpha val="0"/>
                          </a:srgbClr>
                        </a:solidFill>
                        <a:ln w="9525">
                          <a:solidFill>
                            <a:srgbClr val="FFFFFF"/>
                          </a:solidFill>
                          <a:miter lim="800000"/>
                          <a:headEnd/>
                          <a:tailEnd/>
                        </a:ln>
                      </wps:spPr>
                      <wps:txbx>
                        <w:txbxContent>
                          <w:tbl>
                            <w:tblPr>
                              <w:tblW w:w="84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695"/>
                              <w:gridCol w:w="3145"/>
                              <w:gridCol w:w="2700"/>
                              <w:gridCol w:w="1920"/>
                            </w:tblGrid>
                            <w:tr w:rsidR="00CC668A" w:rsidRPr="002B6C2A" w14:paraId="4FD260E0" w14:textId="77777777" w:rsidTr="00095CB5">
                              <w:trPr>
                                <w:cantSplit/>
                                <w:trHeight w:hRule="exact" w:val="259"/>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C9D6F8" w14:textId="77777777" w:rsidR="00CC668A" w:rsidRPr="002B6C2A" w:rsidRDefault="00CC668A" w:rsidP="002B6C2A">
                                  <w:pPr>
                                    <w:rPr>
                                      <w:rFonts w:ascii="Calibri" w:eastAsia="Calibri" w:hAnsi="Calibri"/>
                                      <w:sz w:val="18"/>
                                      <w:szCs w:val="18"/>
                                    </w:rPr>
                                  </w:pPr>
                                  <w:r w:rsidRPr="002B6C2A">
                                    <w:rPr>
                                      <w:rFonts w:ascii="Calibri" w:eastAsia="Calibri" w:hAnsi="Calibri"/>
                                      <w:sz w:val="18"/>
                                      <w:szCs w:val="18"/>
                                    </w:rPr>
                                    <w:t>Group</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8BE09" w14:textId="77777777" w:rsidR="00CC668A" w:rsidRPr="002B6C2A" w:rsidRDefault="00CC668A" w:rsidP="002B6C2A">
                                  <w:pPr>
                                    <w:rPr>
                                      <w:rFonts w:ascii="Calibri" w:eastAsia="Calibri" w:hAnsi="Calibri"/>
                                      <w:sz w:val="18"/>
                                      <w:szCs w:val="18"/>
                                    </w:rPr>
                                  </w:pPr>
                                  <w:r w:rsidRPr="002B6C2A">
                                    <w:rPr>
                                      <w:rFonts w:ascii="Calibri" w:eastAsia="Calibri" w:hAnsi="Calibri"/>
                                      <w:sz w:val="18"/>
                                      <w:szCs w:val="18"/>
                                    </w:rPr>
                                    <w:t>Description</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AF51BA" w14:textId="77777777" w:rsidR="00CC668A" w:rsidRPr="002B6C2A" w:rsidRDefault="00CC668A" w:rsidP="002B6C2A">
                                  <w:pPr>
                                    <w:rPr>
                                      <w:rFonts w:ascii="Calibri" w:eastAsia="Calibri" w:hAnsi="Calibri"/>
                                      <w:sz w:val="18"/>
                                      <w:szCs w:val="18"/>
                                    </w:rPr>
                                  </w:pPr>
                                  <w:r w:rsidRPr="002B6C2A">
                                    <w:rPr>
                                      <w:rFonts w:ascii="Calibri" w:eastAsia="Calibri" w:hAnsi="Calibri"/>
                                      <w:sz w:val="18"/>
                                      <w:szCs w:val="18"/>
                                    </w:rPr>
                                    <w:t>Level</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EFE66" w14:textId="77777777" w:rsidR="00CC668A" w:rsidRPr="002B6C2A" w:rsidRDefault="00CC668A" w:rsidP="002B6C2A">
                                  <w:pPr>
                                    <w:rPr>
                                      <w:rFonts w:ascii="Calibri" w:eastAsia="Calibri" w:hAnsi="Calibri"/>
                                      <w:sz w:val="18"/>
                                      <w:szCs w:val="18"/>
                                    </w:rPr>
                                  </w:pPr>
                                  <w:r w:rsidRPr="002B6C2A">
                                    <w:rPr>
                                      <w:rFonts w:ascii="Calibri" w:eastAsia="Calibri" w:hAnsi="Calibri"/>
                                      <w:sz w:val="18"/>
                                      <w:szCs w:val="18"/>
                                    </w:rPr>
                                    <w:t>Bandwidth</w:t>
                                  </w:r>
                                </w:p>
                              </w:tc>
                            </w:tr>
                            <w:tr w:rsidR="00CC668A" w:rsidRPr="002B6C2A" w14:paraId="761A25E3" w14:textId="77777777" w:rsidTr="00095CB5">
                              <w:trPr>
                                <w:cantSplit/>
                                <w:trHeight w:hRule="exact" w:val="259"/>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B58B3" w14:textId="77777777" w:rsidR="00CC668A" w:rsidRPr="002B6C2A" w:rsidRDefault="00CC668A" w:rsidP="002B6C2A">
                                  <w:pPr>
                                    <w:jc w:val="center"/>
                                    <w:rPr>
                                      <w:rFonts w:ascii="Calibri" w:eastAsia="Calibri" w:hAnsi="Calibri"/>
                                      <w:sz w:val="18"/>
                                      <w:szCs w:val="18"/>
                                    </w:rPr>
                                  </w:pPr>
                                  <w:r w:rsidRPr="002B6C2A">
                                    <w:rPr>
                                      <w:rFonts w:ascii="Calibri" w:eastAsia="Calibri" w:hAnsi="Calibri"/>
                                      <w:sz w:val="18"/>
                                      <w:szCs w:val="18"/>
                                    </w:rPr>
                                    <w:t>A</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6B75F" w14:textId="77777777" w:rsidR="00CC668A" w:rsidRPr="002B6C2A" w:rsidRDefault="00CC668A" w:rsidP="002B6C2A">
                                  <w:pPr>
                                    <w:rPr>
                                      <w:rFonts w:ascii="Calibri" w:eastAsia="Calibri" w:hAnsi="Calibri"/>
                                      <w:sz w:val="18"/>
                                      <w:szCs w:val="18"/>
                                    </w:rPr>
                                  </w:pPr>
                                  <w:r w:rsidRPr="002B6C2A">
                                    <w:rPr>
                                      <w:rFonts w:ascii="Calibri" w:eastAsia="Calibri" w:hAnsi="Calibri"/>
                                      <w:sz w:val="18"/>
                                      <w:szCs w:val="18"/>
                                    </w:rPr>
                                    <w:t>Microphone level AV circuits</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5AA61" w14:textId="77777777" w:rsidR="00CC668A" w:rsidRPr="002B6C2A" w:rsidRDefault="00CC668A" w:rsidP="002B6C2A">
                                  <w:pPr>
                                    <w:rPr>
                                      <w:rFonts w:ascii="Calibri" w:eastAsia="Calibri" w:hAnsi="Calibri"/>
                                      <w:sz w:val="18"/>
                                      <w:szCs w:val="18"/>
                                    </w:rPr>
                                  </w:pPr>
                                  <w:r w:rsidRPr="002B6C2A">
                                    <w:rPr>
                                      <w:rFonts w:ascii="Calibri" w:eastAsia="Calibri" w:hAnsi="Calibri"/>
                                      <w:sz w:val="18"/>
                                      <w:szCs w:val="18"/>
                                    </w:rPr>
                                    <w:t>Below -30 dB</w:t>
                                  </w:r>
                                  <w:r w:rsidRPr="002B6C2A">
                                    <w:rPr>
                                      <w:rFonts w:ascii="Calibri" w:eastAsia="Calibri" w:hAnsi="Calibri" w:cs="Calibri"/>
                                      <w:sz w:val="18"/>
                                      <w:szCs w:val="18"/>
                                    </w:rPr>
                                    <w:t>µ</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61040" w14:textId="77777777" w:rsidR="00CC668A" w:rsidRPr="002B6C2A" w:rsidRDefault="00CC668A" w:rsidP="002B6C2A">
                                  <w:pPr>
                                    <w:rPr>
                                      <w:rFonts w:ascii="Calibri" w:eastAsia="Calibri" w:hAnsi="Calibri"/>
                                      <w:sz w:val="18"/>
                                      <w:szCs w:val="18"/>
                                    </w:rPr>
                                  </w:pPr>
                                  <w:r w:rsidRPr="002B6C2A">
                                    <w:rPr>
                                      <w:rFonts w:ascii="Calibri" w:eastAsia="Calibri" w:hAnsi="Calibri"/>
                                      <w:sz w:val="18"/>
                                      <w:szCs w:val="18"/>
                                    </w:rPr>
                                    <w:t>20 Hz to 20 kHz</w:t>
                                  </w:r>
                                </w:p>
                              </w:tc>
                            </w:tr>
                            <w:tr w:rsidR="00CC668A" w:rsidRPr="002B6C2A" w14:paraId="6A648C76" w14:textId="77777777" w:rsidTr="00095CB5">
                              <w:trPr>
                                <w:cantSplit/>
                                <w:trHeight w:hRule="exact" w:val="518"/>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2C6FF9" w14:textId="77777777" w:rsidR="00CC668A" w:rsidRPr="002B6C2A" w:rsidRDefault="00CC668A" w:rsidP="002B6C2A">
                                  <w:pPr>
                                    <w:jc w:val="center"/>
                                    <w:rPr>
                                      <w:rFonts w:ascii="Calibri" w:eastAsia="Calibri" w:hAnsi="Calibri"/>
                                      <w:sz w:val="18"/>
                                      <w:szCs w:val="18"/>
                                    </w:rPr>
                                  </w:pPr>
                                  <w:r w:rsidRPr="002B6C2A">
                                    <w:rPr>
                                      <w:rFonts w:ascii="Calibri" w:eastAsia="Calibri" w:hAnsi="Calibri"/>
                                      <w:sz w:val="18"/>
                                      <w:szCs w:val="18"/>
                                    </w:rPr>
                                    <w:t>B</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07CB3" w14:textId="77777777" w:rsidR="00CC668A" w:rsidRPr="002B6C2A" w:rsidRDefault="00CC668A" w:rsidP="002B6C2A">
                                  <w:pPr>
                                    <w:rPr>
                                      <w:rFonts w:ascii="Calibri" w:eastAsia="Calibri" w:hAnsi="Calibri"/>
                                      <w:sz w:val="18"/>
                                      <w:szCs w:val="18"/>
                                    </w:rPr>
                                  </w:pPr>
                                  <w:r w:rsidRPr="002B6C2A">
                                    <w:rPr>
                                      <w:rFonts w:ascii="Calibri" w:eastAsia="Calibri" w:hAnsi="Calibri"/>
                                      <w:sz w:val="18"/>
                                      <w:szCs w:val="18"/>
                                    </w:rPr>
                                    <w:t xml:space="preserve">Line level AV circuits, Communication Circuits (Intercom) </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4C9F51" w14:textId="77777777" w:rsidR="00CC668A" w:rsidRPr="002B6C2A" w:rsidRDefault="00CC668A" w:rsidP="002B6C2A">
                                  <w:pPr>
                                    <w:rPr>
                                      <w:rFonts w:ascii="Calibri" w:eastAsia="Calibri" w:hAnsi="Calibri"/>
                                      <w:sz w:val="18"/>
                                      <w:szCs w:val="18"/>
                                    </w:rPr>
                                  </w:pPr>
                                  <w:r w:rsidRPr="002B6C2A">
                                    <w:rPr>
                                      <w:rFonts w:ascii="Calibri" w:eastAsia="Calibri" w:hAnsi="Calibri"/>
                                      <w:sz w:val="18"/>
                                      <w:szCs w:val="18"/>
                                    </w:rPr>
                                    <w:t>-30 dB</w:t>
                                  </w:r>
                                  <w:r w:rsidRPr="002B6C2A">
                                    <w:rPr>
                                      <w:rFonts w:ascii="Calibri" w:eastAsia="Calibri" w:hAnsi="Calibri" w:cs="Calibri"/>
                                      <w:sz w:val="18"/>
                                      <w:szCs w:val="18"/>
                                    </w:rPr>
                                    <w:t>µ</w:t>
                                  </w:r>
                                  <w:r w:rsidRPr="002B6C2A">
                                    <w:rPr>
                                      <w:rFonts w:ascii="Calibri" w:eastAsia="Calibri" w:hAnsi="Calibri"/>
                                      <w:sz w:val="18"/>
                                      <w:szCs w:val="18"/>
                                    </w:rPr>
                                    <w:t xml:space="preserve"> to +24 dB</w:t>
                                  </w:r>
                                  <w:r w:rsidRPr="002B6C2A">
                                    <w:rPr>
                                      <w:rFonts w:ascii="Calibri" w:eastAsia="Calibri" w:hAnsi="Calibri" w:cs="Calibri"/>
                                      <w:sz w:val="18"/>
                                      <w:szCs w:val="18"/>
                                    </w:rPr>
                                    <w:t>µ</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88BA6B" w14:textId="77777777" w:rsidR="00CC668A" w:rsidRPr="002B6C2A" w:rsidRDefault="00CC668A" w:rsidP="002B6C2A">
                                  <w:pPr>
                                    <w:rPr>
                                      <w:rFonts w:ascii="Calibri" w:eastAsia="Calibri" w:hAnsi="Calibri"/>
                                      <w:sz w:val="18"/>
                                      <w:szCs w:val="18"/>
                                    </w:rPr>
                                  </w:pPr>
                                  <w:r w:rsidRPr="002B6C2A">
                                    <w:rPr>
                                      <w:rFonts w:ascii="Calibri" w:eastAsia="Calibri" w:hAnsi="Calibri"/>
                                      <w:sz w:val="18"/>
                                      <w:szCs w:val="18"/>
                                    </w:rPr>
                                    <w:t>20 Hz to 20 kHz</w:t>
                                  </w:r>
                                </w:p>
                              </w:tc>
                            </w:tr>
                            <w:tr w:rsidR="00CC668A" w:rsidRPr="002B6C2A" w14:paraId="526682D6" w14:textId="77777777" w:rsidTr="00095CB5">
                              <w:trPr>
                                <w:cantSplit/>
                                <w:trHeight w:hRule="exact" w:val="518"/>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6D72CB" w14:textId="77777777" w:rsidR="00CC668A" w:rsidRPr="002B6C2A" w:rsidRDefault="00CC668A" w:rsidP="002B6C2A">
                                  <w:pPr>
                                    <w:jc w:val="center"/>
                                    <w:rPr>
                                      <w:rFonts w:ascii="Calibri" w:eastAsia="Calibri" w:hAnsi="Calibri"/>
                                      <w:sz w:val="18"/>
                                      <w:szCs w:val="18"/>
                                    </w:rPr>
                                  </w:pPr>
                                  <w:r w:rsidRPr="002B6C2A">
                                    <w:rPr>
                                      <w:rFonts w:ascii="Calibri" w:eastAsia="Calibri" w:hAnsi="Calibri"/>
                                      <w:sz w:val="18"/>
                                      <w:szCs w:val="18"/>
                                    </w:rPr>
                                    <w:t>C</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9AD1D" w14:textId="77777777" w:rsidR="00CC668A" w:rsidRPr="002B6C2A" w:rsidRDefault="00CC668A" w:rsidP="002B6C2A">
                                  <w:pPr>
                                    <w:rPr>
                                      <w:rFonts w:ascii="Calibri" w:eastAsia="Calibri" w:hAnsi="Calibri"/>
                                      <w:sz w:val="18"/>
                                      <w:szCs w:val="18"/>
                                    </w:rPr>
                                  </w:pPr>
                                  <w:r w:rsidRPr="002B6C2A">
                                    <w:rPr>
                                      <w:rFonts w:ascii="Calibri" w:eastAsia="Calibri" w:hAnsi="Calibri"/>
                                      <w:sz w:val="18"/>
                                      <w:szCs w:val="18"/>
                                    </w:rPr>
                                    <w:t>Speaker level AV circuits, including low- and high-impedance types (70V)</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D3036F" w14:textId="77777777" w:rsidR="00CC668A" w:rsidRPr="002B6C2A" w:rsidRDefault="00CC668A" w:rsidP="002B6C2A">
                                  <w:pPr>
                                    <w:rPr>
                                      <w:rFonts w:ascii="Calibri" w:eastAsia="Calibri" w:hAnsi="Calibri"/>
                                      <w:sz w:val="18"/>
                                      <w:szCs w:val="18"/>
                                    </w:rPr>
                                  </w:pPr>
                                  <w:r w:rsidRPr="002B6C2A">
                                    <w:rPr>
                                      <w:rFonts w:ascii="Calibri" w:eastAsia="Calibri" w:hAnsi="Calibri"/>
                                      <w:sz w:val="18"/>
                                      <w:szCs w:val="18"/>
                                    </w:rPr>
                                    <w:t>Greater than +24 dB</w:t>
                                  </w:r>
                                  <w:r w:rsidRPr="002B6C2A">
                                    <w:rPr>
                                      <w:rFonts w:ascii="Calibri" w:eastAsia="Calibri" w:hAnsi="Calibri" w:cs="Calibri"/>
                                      <w:sz w:val="18"/>
                                      <w:szCs w:val="18"/>
                                    </w:rPr>
                                    <w:t>µ</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378142" w14:textId="77777777" w:rsidR="00CC668A" w:rsidRPr="002B6C2A" w:rsidRDefault="00CC668A" w:rsidP="002B6C2A">
                                  <w:pPr>
                                    <w:rPr>
                                      <w:rFonts w:ascii="Calibri" w:eastAsia="Calibri" w:hAnsi="Calibri"/>
                                      <w:sz w:val="18"/>
                                      <w:szCs w:val="18"/>
                                    </w:rPr>
                                  </w:pPr>
                                  <w:r w:rsidRPr="002B6C2A">
                                    <w:rPr>
                                      <w:rFonts w:ascii="Calibri" w:eastAsia="Calibri" w:hAnsi="Calibri"/>
                                      <w:sz w:val="18"/>
                                      <w:szCs w:val="18"/>
                                    </w:rPr>
                                    <w:t>20 Hz to 20 kHz</w:t>
                                  </w:r>
                                </w:p>
                              </w:tc>
                            </w:tr>
                            <w:tr w:rsidR="00CC668A" w:rsidRPr="002B6C2A" w14:paraId="3646C53B" w14:textId="77777777" w:rsidTr="00095CB5">
                              <w:trPr>
                                <w:cantSplit/>
                                <w:trHeight w:hRule="exact" w:val="518"/>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63EFB" w14:textId="77777777" w:rsidR="00CC668A" w:rsidRPr="002B6C2A" w:rsidRDefault="00CC668A" w:rsidP="002B6C2A">
                                  <w:pPr>
                                    <w:jc w:val="center"/>
                                    <w:rPr>
                                      <w:rFonts w:ascii="Calibri" w:eastAsia="Calibri" w:hAnsi="Calibri"/>
                                      <w:sz w:val="18"/>
                                      <w:szCs w:val="18"/>
                                    </w:rPr>
                                  </w:pPr>
                                  <w:bookmarkStart w:id="15" w:name="_Hlk63067959"/>
                                  <w:r w:rsidRPr="002B6C2A">
                                    <w:rPr>
                                      <w:rFonts w:ascii="Calibri" w:eastAsia="Calibri" w:hAnsi="Calibri"/>
                                      <w:sz w:val="18"/>
                                      <w:szCs w:val="18"/>
                                    </w:rPr>
                                    <w:t>D</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9B0AF7" w14:textId="77777777" w:rsidR="00CC668A" w:rsidRPr="002B6C2A" w:rsidRDefault="00CC668A" w:rsidP="002B6C2A">
                                  <w:pPr>
                                    <w:rPr>
                                      <w:rFonts w:ascii="Calibri" w:eastAsia="Calibri" w:hAnsi="Calibri"/>
                                      <w:sz w:val="18"/>
                                      <w:szCs w:val="18"/>
                                    </w:rPr>
                                  </w:pPr>
                                  <w:r w:rsidRPr="002B6C2A">
                                    <w:rPr>
                                      <w:rFonts w:ascii="Calibri" w:eastAsia="Calibri" w:hAnsi="Calibri"/>
                                      <w:sz w:val="18"/>
                                      <w:szCs w:val="18"/>
                                    </w:rPr>
                                    <w:t>Control Circuits Data Circuits</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048CC" w14:textId="77777777" w:rsidR="00CC668A" w:rsidRPr="002B6C2A" w:rsidRDefault="00CC668A" w:rsidP="002B6C2A">
                                  <w:pPr>
                                    <w:rPr>
                                      <w:rFonts w:ascii="Calibri" w:eastAsia="Calibri" w:hAnsi="Calibri"/>
                                      <w:sz w:val="18"/>
                                      <w:szCs w:val="18"/>
                                    </w:rPr>
                                  </w:pPr>
                                  <w:r w:rsidRPr="002B6C2A">
                                    <w:rPr>
                                      <w:rFonts w:ascii="Calibri" w:eastAsia="Calibri" w:hAnsi="Calibri"/>
                                      <w:sz w:val="18"/>
                                      <w:szCs w:val="18"/>
                                    </w:rPr>
                                    <w:t xml:space="preserve">0-28 volt into &lt;50k ohm </w:t>
                                  </w:r>
                                </w:p>
                                <w:p w14:paraId="3FF59440" w14:textId="77777777" w:rsidR="00CC668A" w:rsidRPr="002B6C2A" w:rsidRDefault="00CC668A" w:rsidP="002B6C2A">
                                  <w:pPr>
                                    <w:rPr>
                                      <w:rFonts w:ascii="Calibri" w:eastAsia="Calibri" w:hAnsi="Calibri"/>
                                      <w:sz w:val="18"/>
                                      <w:szCs w:val="18"/>
                                    </w:rPr>
                                  </w:pPr>
                                  <w:r w:rsidRPr="002B6C2A">
                                    <w:rPr>
                                      <w:rFonts w:ascii="Calibri" w:eastAsia="Calibri" w:hAnsi="Calibri"/>
                                      <w:sz w:val="18"/>
                                      <w:szCs w:val="18"/>
                                    </w:rPr>
                                    <w:t>2-volt peak-peak into 100 ohms</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5226E" w14:textId="77777777" w:rsidR="00CC668A" w:rsidRPr="002B6C2A" w:rsidRDefault="00CC668A" w:rsidP="002B6C2A">
                                  <w:pPr>
                                    <w:rPr>
                                      <w:rFonts w:ascii="Calibri" w:eastAsia="Calibri" w:hAnsi="Calibri"/>
                                      <w:sz w:val="18"/>
                                      <w:szCs w:val="18"/>
                                    </w:rPr>
                                  </w:pPr>
                                  <w:r w:rsidRPr="002B6C2A">
                                    <w:rPr>
                                      <w:rFonts w:ascii="Calibri" w:eastAsia="Calibri" w:hAnsi="Calibri"/>
                                      <w:sz w:val="18"/>
                                      <w:szCs w:val="18"/>
                                    </w:rPr>
                                    <w:t>0 Hz to 100 MHz</w:t>
                                  </w:r>
                                </w:p>
                              </w:tc>
                            </w:tr>
                            <w:bookmarkEnd w:id="15"/>
                            <w:tr w:rsidR="00CC668A" w:rsidRPr="002B6C2A" w14:paraId="160FDF3B" w14:textId="77777777" w:rsidTr="00095CB5">
                              <w:trPr>
                                <w:cantSplit/>
                                <w:trHeight w:hRule="exact" w:val="518"/>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9EECD" w14:textId="33A4AB2D" w:rsidR="00CC668A" w:rsidRPr="002B6C2A" w:rsidRDefault="00CC668A" w:rsidP="00AF0ADB">
                                  <w:pPr>
                                    <w:jc w:val="center"/>
                                    <w:rPr>
                                      <w:rFonts w:ascii="Calibri" w:eastAsia="Calibri" w:hAnsi="Calibri"/>
                                      <w:sz w:val="18"/>
                                      <w:szCs w:val="18"/>
                                    </w:rPr>
                                  </w:pPr>
                                  <w:r w:rsidRPr="002B6C2A">
                                    <w:rPr>
                                      <w:rFonts w:ascii="Calibri" w:eastAsia="Calibri" w:hAnsi="Calibri"/>
                                      <w:sz w:val="18"/>
                                      <w:szCs w:val="18"/>
                                    </w:rPr>
                                    <w:t>E</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B0636" w14:textId="3480F809" w:rsidR="00CC668A" w:rsidRPr="002B6C2A" w:rsidRDefault="00CC668A" w:rsidP="00AF0ADB">
                                  <w:pPr>
                                    <w:rPr>
                                      <w:rFonts w:ascii="Calibri" w:eastAsia="Calibri" w:hAnsi="Calibri"/>
                                      <w:sz w:val="18"/>
                                      <w:szCs w:val="18"/>
                                    </w:rPr>
                                  </w:pPr>
                                  <w:r w:rsidRPr="002B6C2A">
                                    <w:rPr>
                                      <w:rFonts w:ascii="Calibri" w:eastAsia="Calibri" w:hAnsi="Calibri"/>
                                      <w:sz w:val="18"/>
                                      <w:szCs w:val="18"/>
                                    </w:rPr>
                                    <w:t xml:space="preserve">Video </w:t>
                                  </w:r>
                                  <w:r>
                                    <w:rPr>
                                      <w:rFonts w:ascii="Calibri" w:eastAsia="Calibri" w:hAnsi="Calibri"/>
                                      <w:sz w:val="18"/>
                                      <w:szCs w:val="18"/>
                                    </w:rPr>
                                    <w:t>(Baseband)</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A3A5C" w14:textId="01FB504C" w:rsidR="00CC668A" w:rsidRPr="002B6C2A" w:rsidRDefault="00CC668A" w:rsidP="00AF0ADB">
                                  <w:pPr>
                                    <w:rPr>
                                      <w:rFonts w:ascii="Calibri" w:eastAsia="Calibri" w:hAnsi="Calibri"/>
                                      <w:sz w:val="18"/>
                                      <w:szCs w:val="18"/>
                                    </w:rPr>
                                  </w:pPr>
                                  <w:r w:rsidRPr="002B6C2A">
                                    <w:rPr>
                                      <w:rFonts w:ascii="Calibri" w:eastAsia="Calibri" w:hAnsi="Calibri"/>
                                      <w:sz w:val="18"/>
                                      <w:szCs w:val="18"/>
                                    </w:rPr>
                                    <w:t>1-volt peak-peak into 75 ohms</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D8EE6" w14:textId="4F87FE10" w:rsidR="00CC668A" w:rsidRPr="002B6C2A" w:rsidRDefault="00CC668A" w:rsidP="00AF0ADB">
                                  <w:pPr>
                                    <w:rPr>
                                      <w:rFonts w:ascii="Calibri" w:eastAsia="Calibri" w:hAnsi="Calibri"/>
                                      <w:sz w:val="18"/>
                                      <w:szCs w:val="18"/>
                                    </w:rPr>
                                  </w:pPr>
                                  <w:r w:rsidRPr="002B6C2A">
                                    <w:rPr>
                                      <w:rFonts w:ascii="Calibri" w:eastAsia="Calibri" w:hAnsi="Calibri"/>
                                      <w:sz w:val="18"/>
                                      <w:szCs w:val="18"/>
                                    </w:rPr>
                                    <w:t>0 Hz to 10 MHz</w:t>
                                  </w:r>
                                </w:p>
                              </w:tc>
                            </w:tr>
                            <w:tr w:rsidR="00CC668A" w:rsidRPr="002B6C2A" w14:paraId="727C0C7E" w14:textId="77777777" w:rsidTr="00A926BF">
                              <w:trPr>
                                <w:cantSplit/>
                                <w:trHeight w:hRule="exact" w:val="259"/>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93828" w14:textId="1F1A98D9" w:rsidR="00CC668A" w:rsidRPr="002B6C2A" w:rsidRDefault="00CC668A" w:rsidP="00AF0ADB">
                                  <w:pPr>
                                    <w:jc w:val="center"/>
                                    <w:rPr>
                                      <w:rFonts w:ascii="Calibri" w:eastAsia="Calibri" w:hAnsi="Calibri"/>
                                      <w:sz w:val="18"/>
                                      <w:szCs w:val="18"/>
                                    </w:rPr>
                                  </w:pPr>
                                  <w:r>
                                    <w:rPr>
                                      <w:rFonts w:ascii="Calibri" w:eastAsia="Calibri" w:hAnsi="Calibri"/>
                                      <w:sz w:val="18"/>
                                      <w:szCs w:val="18"/>
                                    </w:rPr>
                                    <w:t>F</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C3A91" w14:textId="269EDBFE" w:rsidR="00CC668A" w:rsidRPr="002B6C2A" w:rsidRDefault="00CC668A" w:rsidP="00AF0ADB">
                                  <w:pPr>
                                    <w:rPr>
                                      <w:rFonts w:ascii="Calibri" w:eastAsia="Calibri" w:hAnsi="Calibri"/>
                                      <w:sz w:val="18"/>
                                      <w:szCs w:val="18"/>
                                    </w:rPr>
                                  </w:pPr>
                                  <w:r>
                                    <w:rPr>
                                      <w:rFonts w:ascii="Calibri" w:eastAsia="Calibri" w:hAnsi="Calibri"/>
                                      <w:sz w:val="18"/>
                                      <w:szCs w:val="18"/>
                                    </w:rPr>
                                    <w:t>Video (Digital HDMI 2.1)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F6C98" w14:textId="376A78F7" w:rsidR="00CC668A" w:rsidRPr="002B6C2A" w:rsidRDefault="00CC668A" w:rsidP="00AF0ADB">
                                  <w:pPr>
                                    <w:rPr>
                                      <w:rFonts w:ascii="Calibri" w:eastAsia="Calibri" w:hAnsi="Calibri"/>
                                      <w:sz w:val="18"/>
                                      <w:szCs w:val="18"/>
                                    </w:rPr>
                                  </w:pPr>
                                  <w:r>
                                    <w:rPr>
                                      <w:rFonts w:ascii="Calibri" w:eastAsia="Calibri" w:hAnsi="Calibri"/>
                                      <w:sz w:val="18"/>
                                      <w:szCs w:val="18"/>
                                    </w:rPr>
                                    <w:t>UHD 4K/100-120 fps-12 Bit Color</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5EB98" w14:textId="0AAF5F78" w:rsidR="00CC668A" w:rsidRPr="002B6C2A" w:rsidRDefault="00CC668A" w:rsidP="00AF0ADB">
                                  <w:pPr>
                                    <w:rPr>
                                      <w:rFonts w:ascii="Calibri" w:eastAsia="Calibri" w:hAnsi="Calibri"/>
                                      <w:sz w:val="18"/>
                                      <w:szCs w:val="18"/>
                                    </w:rPr>
                                  </w:pPr>
                                  <w:r>
                                    <w:rPr>
                                      <w:rFonts w:ascii="Calibri" w:eastAsia="Calibri" w:hAnsi="Calibri"/>
                                      <w:sz w:val="18"/>
                                      <w:szCs w:val="18"/>
                                    </w:rPr>
                                    <w:t>48.11Gbps</w:t>
                                  </w:r>
                                </w:p>
                              </w:tc>
                            </w:tr>
                            <w:tr w:rsidR="00CC668A" w:rsidRPr="002B6C2A" w14:paraId="35B4695D" w14:textId="77777777" w:rsidTr="00095CB5">
                              <w:trPr>
                                <w:cantSplit/>
                                <w:trHeight w:hRule="exact" w:val="259"/>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83BA8" w14:textId="04EE39DE" w:rsidR="00CC668A" w:rsidRPr="002B6C2A" w:rsidRDefault="00CC668A" w:rsidP="00AF0ADB">
                                  <w:pPr>
                                    <w:jc w:val="center"/>
                                    <w:rPr>
                                      <w:rFonts w:ascii="Calibri" w:eastAsia="Calibri" w:hAnsi="Calibri"/>
                                      <w:sz w:val="18"/>
                                      <w:szCs w:val="18"/>
                                    </w:rPr>
                                  </w:pPr>
                                  <w:r>
                                    <w:rPr>
                                      <w:rFonts w:ascii="Calibri" w:eastAsia="Calibri" w:hAnsi="Calibri"/>
                                      <w:sz w:val="18"/>
                                      <w:szCs w:val="18"/>
                                    </w:rPr>
                                    <w:t>G</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55581" w14:textId="422EA0C3" w:rsidR="00CC668A" w:rsidRPr="002B6C2A" w:rsidRDefault="00CC668A" w:rsidP="00AF0ADB">
                                  <w:pPr>
                                    <w:rPr>
                                      <w:rFonts w:ascii="Calibri" w:eastAsia="Calibri" w:hAnsi="Calibri"/>
                                      <w:sz w:val="18"/>
                                      <w:szCs w:val="18"/>
                                    </w:rPr>
                                  </w:pPr>
                                  <w:r w:rsidRPr="002B6C2A">
                                    <w:rPr>
                                      <w:rFonts w:ascii="Calibri" w:eastAsia="Calibri" w:hAnsi="Calibri"/>
                                      <w:sz w:val="18"/>
                                      <w:szCs w:val="18"/>
                                    </w:rPr>
                                    <w:t>Fiber Optic Circuits</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DF58D" w14:textId="11DA2BA4" w:rsidR="00CC668A" w:rsidRPr="002B6C2A" w:rsidRDefault="00CC668A" w:rsidP="00AF0ADB">
                                  <w:pPr>
                                    <w:rPr>
                                      <w:rFonts w:ascii="Calibri" w:eastAsia="Calibri" w:hAnsi="Calibri"/>
                                      <w:sz w:val="18"/>
                                      <w:szCs w:val="18"/>
                                    </w:rPr>
                                  </w:pPr>
                                  <w:r w:rsidRPr="002B6C2A">
                                    <w:rPr>
                                      <w:rFonts w:ascii="Calibri" w:eastAsia="Calibri" w:hAnsi="Calibri"/>
                                      <w:sz w:val="18"/>
                                      <w:szCs w:val="18"/>
                                    </w:rPr>
                                    <w:t>N/A</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20B33" w14:textId="79C8DB09" w:rsidR="00CC668A" w:rsidRPr="002B6C2A" w:rsidRDefault="00CC668A" w:rsidP="00AF0ADB">
                                  <w:pPr>
                                    <w:rPr>
                                      <w:rFonts w:ascii="Calibri" w:eastAsia="Calibri" w:hAnsi="Calibri"/>
                                      <w:sz w:val="18"/>
                                      <w:szCs w:val="18"/>
                                    </w:rPr>
                                  </w:pPr>
                                  <w:r w:rsidRPr="002B6C2A">
                                    <w:rPr>
                                      <w:rFonts w:ascii="Calibri" w:eastAsia="Calibri" w:hAnsi="Calibri"/>
                                      <w:sz w:val="18"/>
                                      <w:szCs w:val="18"/>
                                    </w:rPr>
                                    <w:t>N/A</w:t>
                                  </w:r>
                                </w:p>
                              </w:tc>
                            </w:tr>
                            <w:tr w:rsidR="00CC668A" w:rsidRPr="002B6C2A" w14:paraId="5579EB6C" w14:textId="77777777" w:rsidTr="00CC668A">
                              <w:trPr>
                                <w:cantSplit/>
                                <w:trHeight w:hRule="exact" w:val="518"/>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E1B93" w14:textId="6A4A9D9B" w:rsidR="00CC668A" w:rsidRPr="002B6C2A" w:rsidRDefault="00CC668A" w:rsidP="00EE4BB1">
                                  <w:pPr>
                                    <w:jc w:val="center"/>
                                    <w:rPr>
                                      <w:rFonts w:ascii="Calibri" w:eastAsia="Calibri" w:hAnsi="Calibri"/>
                                      <w:sz w:val="18"/>
                                      <w:szCs w:val="18"/>
                                    </w:rPr>
                                  </w:pPr>
                                  <w:r>
                                    <w:rPr>
                                      <w:rFonts w:ascii="Calibri" w:eastAsia="Calibri" w:hAnsi="Calibri"/>
                                      <w:sz w:val="18"/>
                                      <w:szCs w:val="18"/>
                                    </w:rPr>
                                    <w:t>H</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24BEB3" w14:textId="5E5AFCEA" w:rsidR="00CC668A" w:rsidRPr="002B6C2A" w:rsidRDefault="00CC668A" w:rsidP="00EE4BB1">
                                  <w:pPr>
                                    <w:rPr>
                                      <w:rFonts w:ascii="Calibri" w:eastAsia="Calibri" w:hAnsi="Calibri"/>
                                      <w:sz w:val="18"/>
                                      <w:szCs w:val="18"/>
                                    </w:rPr>
                                  </w:pPr>
                                  <w:r>
                                    <w:rPr>
                                      <w:rFonts w:ascii="Calibri" w:eastAsia="Calibri" w:hAnsi="Calibri"/>
                                      <w:sz w:val="18"/>
                                      <w:szCs w:val="18"/>
                                    </w:rPr>
                                    <w:t>RF Audio Wireless Equipment Antenna</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88887" w14:textId="5D845762" w:rsidR="00CC668A" w:rsidRPr="002B6C2A" w:rsidRDefault="00CC668A" w:rsidP="00EE4BB1">
                                  <w:pPr>
                                    <w:rPr>
                                      <w:rFonts w:ascii="Calibri" w:eastAsia="Calibri" w:hAnsi="Calibri"/>
                                      <w:sz w:val="18"/>
                                      <w:szCs w:val="18"/>
                                    </w:rPr>
                                  </w:pPr>
                                  <w:r>
                                    <w:rPr>
                                      <w:rFonts w:ascii="Calibri" w:eastAsia="Calibri" w:hAnsi="Calibri"/>
                                      <w:sz w:val="18"/>
                                      <w:szCs w:val="18"/>
                                    </w:rPr>
                                    <w:t>&lt;50-milliwatt power output</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BF70F" w14:textId="77777777" w:rsidR="00CC668A" w:rsidRDefault="00CC668A" w:rsidP="00EE4BB1">
                                  <w:pPr>
                                    <w:rPr>
                                      <w:rFonts w:ascii="Calibri" w:eastAsia="Calibri" w:hAnsi="Calibri"/>
                                      <w:sz w:val="18"/>
                                      <w:szCs w:val="18"/>
                                    </w:rPr>
                                  </w:pPr>
                                  <w:r>
                                    <w:rPr>
                                      <w:rFonts w:ascii="Calibri" w:eastAsia="Calibri" w:hAnsi="Calibri"/>
                                      <w:sz w:val="18"/>
                                      <w:szCs w:val="18"/>
                                    </w:rPr>
                                    <w:t>617-652</w:t>
                                  </w:r>
                                  <w:r w:rsidRPr="002B6C2A">
                                    <w:rPr>
                                      <w:rFonts w:ascii="Calibri" w:eastAsia="Calibri" w:hAnsi="Calibri"/>
                                      <w:sz w:val="18"/>
                                      <w:szCs w:val="18"/>
                                    </w:rPr>
                                    <w:t xml:space="preserve"> </w:t>
                                  </w:r>
                                  <w:r>
                                    <w:rPr>
                                      <w:rFonts w:ascii="Calibri" w:eastAsia="Calibri" w:hAnsi="Calibri"/>
                                      <w:sz w:val="18"/>
                                      <w:szCs w:val="18"/>
                                    </w:rPr>
                                    <w:t>M</w:t>
                                  </w:r>
                                  <w:r w:rsidRPr="002B6C2A">
                                    <w:rPr>
                                      <w:rFonts w:ascii="Calibri" w:eastAsia="Calibri" w:hAnsi="Calibri"/>
                                      <w:sz w:val="18"/>
                                      <w:szCs w:val="18"/>
                                    </w:rPr>
                                    <w:t xml:space="preserve">Hz </w:t>
                                  </w:r>
                                  <w:r>
                                    <w:rPr>
                                      <w:rFonts w:ascii="Calibri" w:eastAsia="Calibri" w:hAnsi="Calibri"/>
                                      <w:sz w:val="18"/>
                                      <w:szCs w:val="18"/>
                                    </w:rPr>
                                    <w:t>&amp;</w:t>
                                  </w:r>
                                  <w:r w:rsidRPr="002B6C2A">
                                    <w:rPr>
                                      <w:rFonts w:ascii="Calibri" w:eastAsia="Calibri" w:hAnsi="Calibri"/>
                                      <w:sz w:val="18"/>
                                      <w:szCs w:val="18"/>
                                    </w:rPr>
                                    <w:t xml:space="preserve"> </w:t>
                                  </w:r>
                                </w:p>
                                <w:p w14:paraId="583A73D1" w14:textId="522B3BD4" w:rsidR="00CC668A" w:rsidRPr="002B6C2A" w:rsidRDefault="00CC668A" w:rsidP="00EE4BB1">
                                  <w:pPr>
                                    <w:rPr>
                                      <w:rFonts w:ascii="Calibri" w:eastAsia="Calibri" w:hAnsi="Calibri"/>
                                      <w:sz w:val="18"/>
                                      <w:szCs w:val="18"/>
                                    </w:rPr>
                                  </w:pPr>
                                  <w:r>
                                    <w:rPr>
                                      <w:rFonts w:ascii="Calibri" w:eastAsia="Calibri" w:hAnsi="Calibri"/>
                                      <w:sz w:val="18"/>
                                      <w:szCs w:val="18"/>
                                    </w:rPr>
                                    <w:t>663-698</w:t>
                                  </w:r>
                                  <w:r w:rsidRPr="002B6C2A">
                                    <w:rPr>
                                      <w:rFonts w:ascii="Calibri" w:eastAsia="Calibri" w:hAnsi="Calibri"/>
                                      <w:sz w:val="18"/>
                                      <w:szCs w:val="18"/>
                                    </w:rPr>
                                    <w:t xml:space="preserve"> MHz</w:t>
                                  </w:r>
                                </w:p>
                              </w:tc>
                            </w:tr>
                            <w:tr w:rsidR="00CC668A" w:rsidRPr="002B6C2A" w14:paraId="32C14502" w14:textId="77777777" w:rsidTr="00A926BF">
                              <w:trPr>
                                <w:cantSplit/>
                                <w:trHeight w:hRule="exact" w:val="259"/>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AD359" w14:textId="2987EBC5" w:rsidR="00CC668A" w:rsidRPr="002B6C2A" w:rsidRDefault="00CC668A" w:rsidP="00AF0ADB">
                                  <w:pPr>
                                    <w:jc w:val="center"/>
                                    <w:rPr>
                                      <w:rFonts w:ascii="Calibri" w:eastAsia="Calibri" w:hAnsi="Calibri"/>
                                      <w:sz w:val="18"/>
                                      <w:szCs w:val="18"/>
                                    </w:rPr>
                                  </w:pPr>
                                  <w:r>
                                    <w:rPr>
                                      <w:rFonts w:ascii="Calibri" w:eastAsia="Calibri" w:hAnsi="Calibri"/>
                                      <w:sz w:val="18"/>
                                      <w:szCs w:val="18"/>
                                    </w:rPr>
                                    <w:t>I</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AF0E0" w14:textId="5E6CB603" w:rsidR="00CC668A" w:rsidRPr="002B6C2A" w:rsidRDefault="00CC668A" w:rsidP="00AF0ADB">
                                  <w:pPr>
                                    <w:rPr>
                                      <w:rFonts w:ascii="Calibri" w:eastAsia="Calibri" w:hAnsi="Calibri"/>
                                      <w:sz w:val="18"/>
                                      <w:szCs w:val="18"/>
                                    </w:rPr>
                                  </w:pPr>
                                  <w:r>
                                    <w:rPr>
                                      <w:rFonts w:ascii="Calibri" w:eastAsia="Calibri" w:hAnsi="Calibri"/>
                                      <w:sz w:val="18"/>
                                      <w:szCs w:val="18"/>
                                    </w:rPr>
                                    <w:t>Assisted Listening Systems (ALS)</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7784C" w14:textId="0B8F7BF1" w:rsidR="00CC668A" w:rsidRPr="002B6C2A" w:rsidRDefault="00CC668A" w:rsidP="00AF0ADB">
                                  <w:pPr>
                                    <w:rPr>
                                      <w:rFonts w:ascii="Calibri" w:eastAsia="Calibri" w:hAnsi="Calibri"/>
                                      <w:sz w:val="18"/>
                                      <w:szCs w:val="18"/>
                                    </w:rPr>
                                  </w:pPr>
                                  <w:r>
                                    <w:rPr>
                                      <w:rFonts w:ascii="Calibri" w:eastAsia="Calibri" w:hAnsi="Calibri"/>
                                      <w:sz w:val="18"/>
                                      <w:szCs w:val="18"/>
                                    </w:rPr>
                                    <w:t>8000 uV/M at 30 meters</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EDAEB" w14:textId="1A9280C7" w:rsidR="00CC668A" w:rsidRPr="002B6C2A" w:rsidRDefault="00CC668A" w:rsidP="00AF0ADB">
                                  <w:pPr>
                                    <w:rPr>
                                      <w:rFonts w:ascii="Calibri" w:eastAsia="Calibri" w:hAnsi="Calibri"/>
                                      <w:sz w:val="18"/>
                                      <w:szCs w:val="18"/>
                                    </w:rPr>
                                  </w:pPr>
                                  <w:r>
                                    <w:rPr>
                                      <w:rFonts w:ascii="Calibri" w:eastAsia="Calibri" w:hAnsi="Calibri"/>
                                      <w:sz w:val="18"/>
                                      <w:szCs w:val="18"/>
                                    </w:rPr>
                                    <w:t>72-76 MHZ</w:t>
                                  </w:r>
                                </w:p>
                              </w:tc>
                            </w:tr>
                          </w:tbl>
                          <w:p w14:paraId="3B813D30" w14:textId="77777777" w:rsidR="00CC668A" w:rsidRDefault="00CC668A" w:rsidP="008C1D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FB917D" id="_x0000_t202" coordsize="21600,21600" o:spt="202" path="m,l,21600r21600,l21600,xe">
                <v:stroke joinstyle="miter"/>
                <v:path gradientshapeok="t" o:connecttype="rect"/>
              </v:shapetype>
              <v:shape id="Text Box 3" o:spid="_x0000_s1026" type="#_x0000_t202" style="position:absolute;left:0;text-align:left;margin-left:0;margin-top:7pt;width:442.1pt;height:205.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" strokecolor="white">
                <v:fill opacity="0"/>
                <v:textbox>
                  <w:txbxContent>
                    <w:tbl>
                      <w:tblPr>
                        <w:tblW w:w="84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695"/>
                        <w:gridCol w:w="3145"/>
                        <w:gridCol w:w="2700"/>
                        <w:gridCol w:w="1920"/>
                      </w:tblGrid>
                      <w:tr w:rsidR="00CC668A" w:rsidRPr="002B6C2A" w14:paraId="4FD260E0" w14:textId="77777777" w:rsidTr="00095CB5">
                        <w:trPr>
                          <w:cantSplit/>
                          <w:trHeight w:hRule="exact" w:val="259"/>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C9D6F8" w14:textId="77777777" w:rsidR="00CC668A" w:rsidRPr="002B6C2A" w:rsidRDefault="00CC668A" w:rsidP="002B6C2A">
                            <w:pPr>
                              <w:rPr>
                                <w:rFonts w:ascii="Calibri" w:eastAsia="Calibri" w:hAnsi="Calibri"/>
                                <w:sz w:val="18"/>
                                <w:szCs w:val="18"/>
                              </w:rPr>
                            </w:pPr>
                            <w:r w:rsidRPr="002B6C2A">
                              <w:rPr>
                                <w:rFonts w:ascii="Calibri" w:eastAsia="Calibri" w:hAnsi="Calibri"/>
                                <w:sz w:val="18"/>
                                <w:szCs w:val="18"/>
                              </w:rPr>
                              <w:t>Group</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8BE09" w14:textId="77777777" w:rsidR="00CC668A" w:rsidRPr="002B6C2A" w:rsidRDefault="00CC668A" w:rsidP="002B6C2A">
                            <w:pPr>
                              <w:rPr>
                                <w:rFonts w:ascii="Calibri" w:eastAsia="Calibri" w:hAnsi="Calibri"/>
                                <w:sz w:val="18"/>
                                <w:szCs w:val="18"/>
                              </w:rPr>
                            </w:pPr>
                            <w:r w:rsidRPr="002B6C2A">
                              <w:rPr>
                                <w:rFonts w:ascii="Calibri" w:eastAsia="Calibri" w:hAnsi="Calibri"/>
                                <w:sz w:val="18"/>
                                <w:szCs w:val="18"/>
                              </w:rPr>
                              <w:t>Description</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AF51BA" w14:textId="77777777" w:rsidR="00CC668A" w:rsidRPr="002B6C2A" w:rsidRDefault="00CC668A" w:rsidP="002B6C2A">
                            <w:pPr>
                              <w:rPr>
                                <w:rFonts w:ascii="Calibri" w:eastAsia="Calibri" w:hAnsi="Calibri"/>
                                <w:sz w:val="18"/>
                                <w:szCs w:val="18"/>
                              </w:rPr>
                            </w:pPr>
                            <w:r w:rsidRPr="002B6C2A">
                              <w:rPr>
                                <w:rFonts w:ascii="Calibri" w:eastAsia="Calibri" w:hAnsi="Calibri"/>
                                <w:sz w:val="18"/>
                                <w:szCs w:val="18"/>
                              </w:rPr>
                              <w:t>Level</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EFE66" w14:textId="77777777" w:rsidR="00CC668A" w:rsidRPr="002B6C2A" w:rsidRDefault="00CC668A" w:rsidP="002B6C2A">
                            <w:pPr>
                              <w:rPr>
                                <w:rFonts w:ascii="Calibri" w:eastAsia="Calibri" w:hAnsi="Calibri"/>
                                <w:sz w:val="18"/>
                                <w:szCs w:val="18"/>
                              </w:rPr>
                            </w:pPr>
                            <w:r w:rsidRPr="002B6C2A">
                              <w:rPr>
                                <w:rFonts w:ascii="Calibri" w:eastAsia="Calibri" w:hAnsi="Calibri"/>
                                <w:sz w:val="18"/>
                                <w:szCs w:val="18"/>
                              </w:rPr>
                              <w:t>Bandwidth</w:t>
                            </w:r>
                          </w:p>
                        </w:tc>
                      </w:tr>
                      <w:tr w:rsidR="00CC668A" w:rsidRPr="002B6C2A" w14:paraId="761A25E3" w14:textId="77777777" w:rsidTr="00095CB5">
                        <w:trPr>
                          <w:cantSplit/>
                          <w:trHeight w:hRule="exact" w:val="259"/>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B58B3" w14:textId="77777777" w:rsidR="00CC668A" w:rsidRPr="002B6C2A" w:rsidRDefault="00CC668A" w:rsidP="002B6C2A">
                            <w:pPr>
                              <w:jc w:val="center"/>
                              <w:rPr>
                                <w:rFonts w:ascii="Calibri" w:eastAsia="Calibri" w:hAnsi="Calibri"/>
                                <w:sz w:val="18"/>
                                <w:szCs w:val="18"/>
                              </w:rPr>
                            </w:pPr>
                            <w:r w:rsidRPr="002B6C2A">
                              <w:rPr>
                                <w:rFonts w:ascii="Calibri" w:eastAsia="Calibri" w:hAnsi="Calibri"/>
                                <w:sz w:val="18"/>
                                <w:szCs w:val="18"/>
                              </w:rPr>
                              <w:t>A</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6B75F" w14:textId="77777777" w:rsidR="00CC668A" w:rsidRPr="002B6C2A" w:rsidRDefault="00CC668A" w:rsidP="002B6C2A">
                            <w:pPr>
                              <w:rPr>
                                <w:rFonts w:ascii="Calibri" w:eastAsia="Calibri" w:hAnsi="Calibri"/>
                                <w:sz w:val="18"/>
                                <w:szCs w:val="18"/>
                              </w:rPr>
                            </w:pPr>
                            <w:r w:rsidRPr="002B6C2A">
                              <w:rPr>
                                <w:rFonts w:ascii="Calibri" w:eastAsia="Calibri" w:hAnsi="Calibri"/>
                                <w:sz w:val="18"/>
                                <w:szCs w:val="18"/>
                              </w:rPr>
                              <w:t>Microphone level AV circuits</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5AA61" w14:textId="77777777" w:rsidR="00CC668A" w:rsidRPr="002B6C2A" w:rsidRDefault="00CC668A" w:rsidP="002B6C2A">
                            <w:pPr>
                              <w:rPr>
                                <w:rFonts w:ascii="Calibri" w:eastAsia="Calibri" w:hAnsi="Calibri"/>
                                <w:sz w:val="18"/>
                                <w:szCs w:val="18"/>
                              </w:rPr>
                            </w:pPr>
                            <w:r w:rsidRPr="002B6C2A">
                              <w:rPr>
                                <w:rFonts w:ascii="Calibri" w:eastAsia="Calibri" w:hAnsi="Calibri"/>
                                <w:sz w:val="18"/>
                                <w:szCs w:val="18"/>
                              </w:rPr>
                              <w:t>Below -30 dB</w:t>
                            </w:r>
                            <w:r w:rsidRPr="002B6C2A">
                              <w:rPr>
                                <w:rFonts w:ascii="Calibri" w:eastAsia="Calibri" w:hAnsi="Calibri" w:cs="Calibri"/>
                                <w:sz w:val="18"/>
                                <w:szCs w:val="18"/>
                              </w:rPr>
                              <w:t>µ</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61040" w14:textId="77777777" w:rsidR="00CC668A" w:rsidRPr="002B6C2A" w:rsidRDefault="00CC668A" w:rsidP="002B6C2A">
                            <w:pPr>
                              <w:rPr>
                                <w:rFonts w:ascii="Calibri" w:eastAsia="Calibri" w:hAnsi="Calibri"/>
                                <w:sz w:val="18"/>
                                <w:szCs w:val="18"/>
                              </w:rPr>
                            </w:pPr>
                            <w:r w:rsidRPr="002B6C2A">
                              <w:rPr>
                                <w:rFonts w:ascii="Calibri" w:eastAsia="Calibri" w:hAnsi="Calibri"/>
                                <w:sz w:val="18"/>
                                <w:szCs w:val="18"/>
                              </w:rPr>
                              <w:t>20 Hz to 20 kHz</w:t>
                            </w:r>
                          </w:p>
                        </w:tc>
                      </w:tr>
                      <w:tr w:rsidR="00CC668A" w:rsidRPr="002B6C2A" w14:paraId="6A648C76" w14:textId="77777777" w:rsidTr="00095CB5">
                        <w:trPr>
                          <w:cantSplit/>
                          <w:trHeight w:hRule="exact" w:val="518"/>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2C6FF9" w14:textId="77777777" w:rsidR="00CC668A" w:rsidRPr="002B6C2A" w:rsidRDefault="00CC668A" w:rsidP="002B6C2A">
                            <w:pPr>
                              <w:jc w:val="center"/>
                              <w:rPr>
                                <w:rFonts w:ascii="Calibri" w:eastAsia="Calibri" w:hAnsi="Calibri"/>
                                <w:sz w:val="18"/>
                                <w:szCs w:val="18"/>
                              </w:rPr>
                            </w:pPr>
                            <w:r w:rsidRPr="002B6C2A">
                              <w:rPr>
                                <w:rFonts w:ascii="Calibri" w:eastAsia="Calibri" w:hAnsi="Calibri"/>
                                <w:sz w:val="18"/>
                                <w:szCs w:val="18"/>
                              </w:rPr>
                              <w:t>B</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07CB3" w14:textId="77777777" w:rsidR="00CC668A" w:rsidRPr="002B6C2A" w:rsidRDefault="00CC668A" w:rsidP="002B6C2A">
                            <w:pPr>
                              <w:rPr>
                                <w:rFonts w:ascii="Calibri" w:eastAsia="Calibri" w:hAnsi="Calibri"/>
                                <w:sz w:val="18"/>
                                <w:szCs w:val="18"/>
                              </w:rPr>
                            </w:pPr>
                            <w:r w:rsidRPr="002B6C2A">
                              <w:rPr>
                                <w:rFonts w:ascii="Calibri" w:eastAsia="Calibri" w:hAnsi="Calibri"/>
                                <w:sz w:val="18"/>
                                <w:szCs w:val="18"/>
                              </w:rPr>
                              <w:t xml:space="preserve">Line level AV circuits, Communication Circuits (Intercom) </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4C9F51" w14:textId="77777777" w:rsidR="00CC668A" w:rsidRPr="002B6C2A" w:rsidRDefault="00CC668A" w:rsidP="002B6C2A">
                            <w:pPr>
                              <w:rPr>
                                <w:rFonts w:ascii="Calibri" w:eastAsia="Calibri" w:hAnsi="Calibri"/>
                                <w:sz w:val="18"/>
                                <w:szCs w:val="18"/>
                              </w:rPr>
                            </w:pPr>
                            <w:r w:rsidRPr="002B6C2A">
                              <w:rPr>
                                <w:rFonts w:ascii="Calibri" w:eastAsia="Calibri" w:hAnsi="Calibri"/>
                                <w:sz w:val="18"/>
                                <w:szCs w:val="18"/>
                              </w:rPr>
                              <w:t>-30 dB</w:t>
                            </w:r>
                            <w:r w:rsidRPr="002B6C2A">
                              <w:rPr>
                                <w:rFonts w:ascii="Calibri" w:eastAsia="Calibri" w:hAnsi="Calibri" w:cs="Calibri"/>
                                <w:sz w:val="18"/>
                                <w:szCs w:val="18"/>
                              </w:rPr>
                              <w:t>µ</w:t>
                            </w:r>
                            <w:r w:rsidRPr="002B6C2A">
                              <w:rPr>
                                <w:rFonts w:ascii="Calibri" w:eastAsia="Calibri" w:hAnsi="Calibri"/>
                                <w:sz w:val="18"/>
                                <w:szCs w:val="18"/>
                              </w:rPr>
                              <w:t xml:space="preserve"> to +24 dB</w:t>
                            </w:r>
                            <w:r w:rsidRPr="002B6C2A">
                              <w:rPr>
                                <w:rFonts w:ascii="Calibri" w:eastAsia="Calibri" w:hAnsi="Calibri" w:cs="Calibri"/>
                                <w:sz w:val="18"/>
                                <w:szCs w:val="18"/>
                              </w:rPr>
                              <w:t>µ</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88BA6B" w14:textId="77777777" w:rsidR="00CC668A" w:rsidRPr="002B6C2A" w:rsidRDefault="00CC668A" w:rsidP="002B6C2A">
                            <w:pPr>
                              <w:rPr>
                                <w:rFonts w:ascii="Calibri" w:eastAsia="Calibri" w:hAnsi="Calibri"/>
                                <w:sz w:val="18"/>
                                <w:szCs w:val="18"/>
                              </w:rPr>
                            </w:pPr>
                            <w:r w:rsidRPr="002B6C2A">
                              <w:rPr>
                                <w:rFonts w:ascii="Calibri" w:eastAsia="Calibri" w:hAnsi="Calibri"/>
                                <w:sz w:val="18"/>
                                <w:szCs w:val="18"/>
                              </w:rPr>
                              <w:t>20 Hz to 20 kHz</w:t>
                            </w:r>
                          </w:p>
                        </w:tc>
                      </w:tr>
                      <w:tr w:rsidR="00CC668A" w:rsidRPr="002B6C2A" w14:paraId="526682D6" w14:textId="77777777" w:rsidTr="00095CB5">
                        <w:trPr>
                          <w:cantSplit/>
                          <w:trHeight w:hRule="exact" w:val="518"/>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6D72CB" w14:textId="77777777" w:rsidR="00CC668A" w:rsidRPr="002B6C2A" w:rsidRDefault="00CC668A" w:rsidP="002B6C2A">
                            <w:pPr>
                              <w:jc w:val="center"/>
                              <w:rPr>
                                <w:rFonts w:ascii="Calibri" w:eastAsia="Calibri" w:hAnsi="Calibri"/>
                                <w:sz w:val="18"/>
                                <w:szCs w:val="18"/>
                              </w:rPr>
                            </w:pPr>
                            <w:r w:rsidRPr="002B6C2A">
                              <w:rPr>
                                <w:rFonts w:ascii="Calibri" w:eastAsia="Calibri" w:hAnsi="Calibri"/>
                                <w:sz w:val="18"/>
                                <w:szCs w:val="18"/>
                              </w:rPr>
                              <w:t>C</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9AD1D" w14:textId="77777777" w:rsidR="00CC668A" w:rsidRPr="002B6C2A" w:rsidRDefault="00CC668A" w:rsidP="002B6C2A">
                            <w:pPr>
                              <w:rPr>
                                <w:rFonts w:ascii="Calibri" w:eastAsia="Calibri" w:hAnsi="Calibri"/>
                                <w:sz w:val="18"/>
                                <w:szCs w:val="18"/>
                              </w:rPr>
                            </w:pPr>
                            <w:r w:rsidRPr="002B6C2A">
                              <w:rPr>
                                <w:rFonts w:ascii="Calibri" w:eastAsia="Calibri" w:hAnsi="Calibri"/>
                                <w:sz w:val="18"/>
                                <w:szCs w:val="18"/>
                              </w:rPr>
                              <w:t>Speaker level AV circuits, including low- and high-impedance types (70V)</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D3036F" w14:textId="77777777" w:rsidR="00CC668A" w:rsidRPr="002B6C2A" w:rsidRDefault="00CC668A" w:rsidP="002B6C2A">
                            <w:pPr>
                              <w:rPr>
                                <w:rFonts w:ascii="Calibri" w:eastAsia="Calibri" w:hAnsi="Calibri"/>
                                <w:sz w:val="18"/>
                                <w:szCs w:val="18"/>
                              </w:rPr>
                            </w:pPr>
                            <w:r w:rsidRPr="002B6C2A">
                              <w:rPr>
                                <w:rFonts w:ascii="Calibri" w:eastAsia="Calibri" w:hAnsi="Calibri"/>
                                <w:sz w:val="18"/>
                                <w:szCs w:val="18"/>
                              </w:rPr>
                              <w:t>Greater than +24 dB</w:t>
                            </w:r>
                            <w:r w:rsidRPr="002B6C2A">
                              <w:rPr>
                                <w:rFonts w:ascii="Calibri" w:eastAsia="Calibri" w:hAnsi="Calibri" w:cs="Calibri"/>
                                <w:sz w:val="18"/>
                                <w:szCs w:val="18"/>
                              </w:rPr>
                              <w:t>µ</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378142" w14:textId="77777777" w:rsidR="00CC668A" w:rsidRPr="002B6C2A" w:rsidRDefault="00CC668A" w:rsidP="002B6C2A">
                            <w:pPr>
                              <w:rPr>
                                <w:rFonts w:ascii="Calibri" w:eastAsia="Calibri" w:hAnsi="Calibri"/>
                                <w:sz w:val="18"/>
                                <w:szCs w:val="18"/>
                              </w:rPr>
                            </w:pPr>
                            <w:r w:rsidRPr="002B6C2A">
                              <w:rPr>
                                <w:rFonts w:ascii="Calibri" w:eastAsia="Calibri" w:hAnsi="Calibri"/>
                                <w:sz w:val="18"/>
                                <w:szCs w:val="18"/>
                              </w:rPr>
                              <w:t>20 Hz to 20 kHz</w:t>
                            </w:r>
                          </w:p>
                        </w:tc>
                      </w:tr>
                      <w:tr w:rsidR="00CC668A" w:rsidRPr="002B6C2A" w14:paraId="3646C53B" w14:textId="77777777" w:rsidTr="00095CB5">
                        <w:trPr>
                          <w:cantSplit/>
                          <w:trHeight w:hRule="exact" w:val="518"/>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63EFB" w14:textId="77777777" w:rsidR="00CC668A" w:rsidRPr="002B6C2A" w:rsidRDefault="00CC668A" w:rsidP="002B6C2A">
                            <w:pPr>
                              <w:jc w:val="center"/>
                              <w:rPr>
                                <w:rFonts w:ascii="Calibri" w:eastAsia="Calibri" w:hAnsi="Calibri"/>
                                <w:sz w:val="18"/>
                                <w:szCs w:val="18"/>
                              </w:rPr>
                            </w:pPr>
                            <w:bookmarkStart w:id="16" w:name="_Hlk63067959"/>
                            <w:r w:rsidRPr="002B6C2A">
                              <w:rPr>
                                <w:rFonts w:ascii="Calibri" w:eastAsia="Calibri" w:hAnsi="Calibri"/>
                                <w:sz w:val="18"/>
                                <w:szCs w:val="18"/>
                              </w:rPr>
                              <w:t>D</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9B0AF7" w14:textId="77777777" w:rsidR="00CC668A" w:rsidRPr="002B6C2A" w:rsidRDefault="00CC668A" w:rsidP="002B6C2A">
                            <w:pPr>
                              <w:rPr>
                                <w:rFonts w:ascii="Calibri" w:eastAsia="Calibri" w:hAnsi="Calibri"/>
                                <w:sz w:val="18"/>
                                <w:szCs w:val="18"/>
                              </w:rPr>
                            </w:pPr>
                            <w:r w:rsidRPr="002B6C2A">
                              <w:rPr>
                                <w:rFonts w:ascii="Calibri" w:eastAsia="Calibri" w:hAnsi="Calibri"/>
                                <w:sz w:val="18"/>
                                <w:szCs w:val="18"/>
                              </w:rPr>
                              <w:t>Control Circuits Data Circuits</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048CC" w14:textId="77777777" w:rsidR="00CC668A" w:rsidRPr="002B6C2A" w:rsidRDefault="00CC668A" w:rsidP="002B6C2A">
                            <w:pPr>
                              <w:rPr>
                                <w:rFonts w:ascii="Calibri" w:eastAsia="Calibri" w:hAnsi="Calibri"/>
                                <w:sz w:val="18"/>
                                <w:szCs w:val="18"/>
                              </w:rPr>
                            </w:pPr>
                            <w:r w:rsidRPr="002B6C2A">
                              <w:rPr>
                                <w:rFonts w:ascii="Calibri" w:eastAsia="Calibri" w:hAnsi="Calibri"/>
                                <w:sz w:val="18"/>
                                <w:szCs w:val="18"/>
                              </w:rPr>
                              <w:t xml:space="preserve">0-28 volt into &lt;50k ohm </w:t>
                            </w:r>
                          </w:p>
                          <w:p w14:paraId="3FF59440" w14:textId="77777777" w:rsidR="00CC668A" w:rsidRPr="002B6C2A" w:rsidRDefault="00CC668A" w:rsidP="002B6C2A">
                            <w:pPr>
                              <w:rPr>
                                <w:rFonts w:ascii="Calibri" w:eastAsia="Calibri" w:hAnsi="Calibri"/>
                                <w:sz w:val="18"/>
                                <w:szCs w:val="18"/>
                              </w:rPr>
                            </w:pPr>
                            <w:r w:rsidRPr="002B6C2A">
                              <w:rPr>
                                <w:rFonts w:ascii="Calibri" w:eastAsia="Calibri" w:hAnsi="Calibri"/>
                                <w:sz w:val="18"/>
                                <w:szCs w:val="18"/>
                              </w:rPr>
                              <w:t>2-volt peak-peak into 100 ohms</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5226E" w14:textId="77777777" w:rsidR="00CC668A" w:rsidRPr="002B6C2A" w:rsidRDefault="00CC668A" w:rsidP="002B6C2A">
                            <w:pPr>
                              <w:rPr>
                                <w:rFonts w:ascii="Calibri" w:eastAsia="Calibri" w:hAnsi="Calibri"/>
                                <w:sz w:val="18"/>
                                <w:szCs w:val="18"/>
                              </w:rPr>
                            </w:pPr>
                            <w:r w:rsidRPr="002B6C2A">
                              <w:rPr>
                                <w:rFonts w:ascii="Calibri" w:eastAsia="Calibri" w:hAnsi="Calibri"/>
                                <w:sz w:val="18"/>
                                <w:szCs w:val="18"/>
                              </w:rPr>
                              <w:t>0 Hz to 100 MHz</w:t>
                            </w:r>
                          </w:p>
                        </w:tc>
                      </w:tr>
                      <w:bookmarkEnd w:id="16"/>
                      <w:tr w:rsidR="00CC668A" w:rsidRPr="002B6C2A" w14:paraId="160FDF3B" w14:textId="77777777" w:rsidTr="00095CB5">
                        <w:trPr>
                          <w:cantSplit/>
                          <w:trHeight w:hRule="exact" w:val="518"/>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9EECD" w14:textId="33A4AB2D" w:rsidR="00CC668A" w:rsidRPr="002B6C2A" w:rsidRDefault="00CC668A" w:rsidP="00AF0ADB">
                            <w:pPr>
                              <w:jc w:val="center"/>
                              <w:rPr>
                                <w:rFonts w:ascii="Calibri" w:eastAsia="Calibri" w:hAnsi="Calibri"/>
                                <w:sz w:val="18"/>
                                <w:szCs w:val="18"/>
                              </w:rPr>
                            </w:pPr>
                            <w:r w:rsidRPr="002B6C2A">
                              <w:rPr>
                                <w:rFonts w:ascii="Calibri" w:eastAsia="Calibri" w:hAnsi="Calibri"/>
                                <w:sz w:val="18"/>
                                <w:szCs w:val="18"/>
                              </w:rPr>
                              <w:t>E</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B0636" w14:textId="3480F809" w:rsidR="00CC668A" w:rsidRPr="002B6C2A" w:rsidRDefault="00CC668A" w:rsidP="00AF0ADB">
                            <w:pPr>
                              <w:rPr>
                                <w:rFonts w:ascii="Calibri" w:eastAsia="Calibri" w:hAnsi="Calibri"/>
                                <w:sz w:val="18"/>
                                <w:szCs w:val="18"/>
                              </w:rPr>
                            </w:pPr>
                            <w:r w:rsidRPr="002B6C2A">
                              <w:rPr>
                                <w:rFonts w:ascii="Calibri" w:eastAsia="Calibri" w:hAnsi="Calibri"/>
                                <w:sz w:val="18"/>
                                <w:szCs w:val="18"/>
                              </w:rPr>
                              <w:t xml:space="preserve">Video </w:t>
                            </w:r>
                            <w:r>
                              <w:rPr>
                                <w:rFonts w:ascii="Calibri" w:eastAsia="Calibri" w:hAnsi="Calibri"/>
                                <w:sz w:val="18"/>
                                <w:szCs w:val="18"/>
                              </w:rPr>
                              <w:t>(Baseband)</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A3A5C" w14:textId="01FB504C" w:rsidR="00CC668A" w:rsidRPr="002B6C2A" w:rsidRDefault="00CC668A" w:rsidP="00AF0ADB">
                            <w:pPr>
                              <w:rPr>
                                <w:rFonts w:ascii="Calibri" w:eastAsia="Calibri" w:hAnsi="Calibri"/>
                                <w:sz w:val="18"/>
                                <w:szCs w:val="18"/>
                              </w:rPr>
                            </w:pPr>
                            <w:r w:rsidRPr="002B6C2A">
                              <w:rPr>
                                <w:rFonts w:ascii="Calibri" w:eastAsia="Calibri" w:hAnsi="Calibri"/>
                                <w:sz w:val="18"/>
                                <w:szCs w:val="18"/>
                              </w:rPr>
                              <w:t>1-volt peak-peak into 75 ohms</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D8EE6" w14:textId="4F87FE10" w:rsidR="00CC668A" w:rsidRPr="002B6C2A" w:rsidRDefault="00CC668A" w:rsidP="00AF0ADB">
                            <w:pPr>
                              <w:rPr>
                                <w:rFonts w:ascii="Calibri" w:eastAsia="Calibri" w:hAnsi="Calibri"/>
                                <w:sz w:val="18"/>
                                <w:szCs w:val="18"/>
                              </w:rPr>
                            </w:pPr>
                            <w:r w:rsidRPr="002B6C2A">
                              <w:rPr>
                                <w:rFonts w:ascii="Calibri" w:eastAsia="Calibri" w:hAnsi="Calibri"/>
                                <w:sz w:val="18"/>
                                <w:szCs w:val="18"/>
                              </w:rPr>
                              <w:t>0 Hz to 10 MHz</w:t>
                            </w:r>
                          </w:p>
                        </w:tc>
                      </w:tr>
                      <w:tr w:rsidR="00CC668A" w:rsidRPr="002B6C2A" w14:paraId="727C0C7E" w14:textId="77777777" w:rsidTr="00A926BF">
                        <w:trPr>
                          <w:cantSplit/>
                          <w:trHeight w:hRule="exact" w:val="259"/>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93828" w14:textId="1F1A98D9" w:rsidR="00CC668A" w:rsidRPr="002B6C2A" w:rsidRDefault="00CC668A" w:rsidP="00AF0ADB">
                            <w:pPr>
                              <w:jc w:val="center"/>
                              <w:rPr>
                                <w:rFonts w:ascii="Calibri" w:eastAsia="Calibri" w:hAnsi="Calibri"/>
                                <w:sz w:val="18"/>
                                <w:szCs w:val="18"/>
                              </w:rPr>
                            </w:pPr>
                            <w:r>
                              <w:rPr>
                                <w:rFonts w:ascii="Calibri" w:eastAsia="Calibri" w:hAnsi="Calibri"/>
                                <w:sz w:val="18"/>
                                <w:szCs w:val="18"/>
                              </w:rPr>
                              <w:t>F</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C3A91" w14:textId="269EDBFE" w:rsidR="00CC668A" w:rsidRPr="002B6C2A" w:rsidRDefault="00CC668A" w:rsidP="00AF0ADB">
                            <w:pPr>
                              <w:rPr>
                                <w:rFonts w:ascii="Calibri" w:eastAsia="Calibri" w:hAnsi="Calibri"/>
                                <w:sz w:val="18"/>
                                <w:szCs w:val="18"/>
                              </w:rPr>
                            </w:pPr>
                            <w:r>
                              <w:rPr>
                                <w:rFonts w:ascii="Calibri" w:eastAsia="Calibri" w:hAnsi="Calibri"/>
                                <w:sz w:val="18"/>
                                <w:szCs w:val="18"/>
                              </w:rPr>
                              <w:t>Video (Digital HDMI 2.1)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F6C98" w14:textId="376A78F7" w:rsidR="00CC668A" w:rsidRPr="002B6C2A" w:rsidRDefault="00CC668A" w:rsidP="00AF0ADB">
                            <w:pPr>
                              <w:rPr>
                                <w:rFonts w:ascii="Calibri" w:eastAsia="Calibri" w:hAnsi="Calibri"/>
                                <w:sz w:val="18"/>
                                <w:szCs w:val="18"/>
                              </w:rPr>
                            </w:pPr>
                            <w:r>
                              <w:rPr>
                                <w:rFonts w:ascii="Calibri" w:eastAsia="Calibri" w:hAnsi="Calibri"/>
                                <w:sz w:val="18"/>
                                <w:szCs w:val="18"/>
                              </w:rPr>
                              <w:t>UHD 4K/100-120 fps-12 Bit Color</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5EB98" w14:textId="0AAF5F78" w:rsidR="00CC668A" w:rsidRPr="002B6C2A" w:rsidRDefault="00CC668A" w:rsidP="00AF0ADB">
                            <w:pPr>
                              <w:rPr>
                                <w:rFonts w:ascii="Calibri" w:eastAsia="Calibri" w:hAnsi="Calibri"/>
                                <w:sz w:val="18"/>
                                <w:szCs w:val="18"/>
                              </w:rPr>
                            </w:pPr>
                            <w:r>
                              <w:rPr>
                                <w:rFonts w:ascii="Calibri" w:eastAsia="Calibri" w:hAnsi="Calibri"/>
                                <w:sz w:val="18"/>
                                <w:szCs w:val="18"/>
                              </w:rPr>
                              <w:t>48.11Gbps</w:t>
                            </w:r>
                          </w:p>
                        </w:tc>
                      </w:tr>
                      <w:tr w:rsidR="00CC668A" w:rsidRPr="002B6C2A" w14:paraId="35B4695D" w14:textId="77777777" w:rsidTr="00095CB5">
                        <w:trPr>
                          <w:cantSplit/>
                          <w:trHeight w:hRule="exact" w:val="259"/>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83BA8" w14:textId="04EE39DE" w:rsidR="00CC668A" w:rsidRPr="002B6C2A" w:rsidRDefault="00CC668A" w:rsidP="00AF0ADB">
                            <w:pPr>
                              <w:jc w:val="center"/>
                              <w:rPr>
                                <w:rFonts w:ascii="Calibri" w:eastAsia="Calibri" w:hAnsi="Calibri"/>
                                <w:sz w:val="18"/>
                                <w:szCs w:val="18"/>
                              </w:rPr>
                            </w:pPr>
                            <w:r>
                              <w:rPr>
                                <w:rFonts w:ascii="Calibri" w:eastAsia="Calibri" w:hAnsi="Calibri"/>
                                <w:sz w:val="18"/>
                                <w:szCs w:val="18"/>
                              </w:rPr>
                              <w:t>G</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55581" w14:textId="422EA0C3" w:rsidR="00CC668A" w:rsidRPr="002B6C2A" w:rsidRDefault="00CC668A" w:rsidP="00AF0ADB">
                            <w:pPr>
                              <w:rPr>
                                <w:rFonts w:ascii="Calibri" w:eastAsia="Calibri" w:hAnsi="Calibri"/>
                                <w:sz w:val="18"/>
                                <w:szCs w:val="18"/>
                              </w:rPr>
                            </w:pPr>
                            <w:r w:rsidRPr="002B6C2A">
                              <w:rPr>
                                <w:rFonts w:ascii="Calibri" w:eastAsia="Calibri" w:hAnsi="Calibri"/>
                                <w:sz w:val="18"/>
                                <w:szCs w:val="18"/>
                              </w:rPr>
                              <w:t>Fiber Optic Circuits</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DF58D" w14:textId="11DA2BA4" w:rsidR="00CC668A" w:rsidRPr="002B6C2A" w:rsidRDefault="00CC668A" w:rsidP="00AF0ADB">
                            <w:pPr>
                              <w:rPr>
                                <w:rFonts w:ascii="Calibri" w:eastAsia="Calibri" w:hAnsi="Calibri"/>
                                <w:sz w:val="18"/>
                                <w:szCs w:val="18"/>
                              </w:rPr>
                            </w:pPr>
                            <w:r w:rsidRPr="002B6C2A">
                              <w:rPr>
                                <w:rFonts w:ascii="Calibri" w:eastAsia="Calibri" w:hAnsi="Calibri"/>
                                <w:sz w:val="18"/>
                                <w:szCs w:val="18"/>
                              </w:rPr>
                              <w:t>N/A</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20B33" w14:textId="79C8DB09" w:rsidR="00CC668A" w:rsidRPr="002B6C2A" w:rsidRDefault="00CC668A" w:rsidP="00AF0ADB">
                            <w:pPr>
                              <w:rPr>
                                <w:rFonts w:ascii="Calibri" w:eastAsia="Calibri" w:hAnsi="Calibri"/>
                                <w:sz w:val="18"/>
                                <w:szCs w:val="18"/>
                              </w:rPr>
                            </w:pPr>
                            <w:r w:rsidRPr="002B6C2A">
                              <w:rPr>
                                <w:rFonts w:ascii="Calibri" w:eastAsia="Calibri" w:hAnsi="Calibri"/>
                                <w:sz w:val="18"/>
                                <w:szCs w:val="18"/>
                              </w:rPr>
                              <w:t>N/A</w:t>
                            </w:r>
                          </w:p>
                        </w:tc>
                      </w:tr>
                      <w:tr w:rsidR="00CC668A" w:rsidRPr="002B6C2A" w14:paraId="5579EB6C" w14:textId="77777777" w:rsidTr="00CC668A">
                        <w:trPr>
                          <w:cantSplit/>
                          <w:trHeight w:hRule="exact" w:val="518"/>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E1B93" w14:textId="6A4A9D9B" w:rsidR="00CC668A" w:rsidRPr="002B6C2A" w:rsidRDefault="00CC668A" w:rsidP="00EE4BB1">
                            <w:pPr>
                              <w:jc w:val="center"/>
                              <w:rPr>
                                <w:rFonts w:ascii="Calibri" w:eastAsia="Calibri" w:hAnsi="Calibri"/>
                                <w:sz w:val="18"/>
                                <w:szCs w:val="18"/>
                              </w:rPr>
                            </w:pPr>
                            <w:r>
                              <w:rPr>
                                <w:rFonts w:ascii="Calibri" w:eastAsia="Calibri" w:hAnsi="Calibri"/>
                                <w:sz w:val="18"/>
                                <w:szCs w:val="18"/>
                              </w:rPr>
                              <w:t>H</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24BEB3" w14:textId="5E5AFCEA" w:rsidR="00CC668A" w:rsidRPr="002B6C2A" w:rsidRDefault="00CC668A" w:rsidP="00EE4BB1">
                            <w:pPr>
                              <w:rPr>
                                <w:rFonts w:ascii="Calibri" w:eastAsia="Calibri" w:hAnsi="Calibri"/>
                                <w:sz w:val="18"/>
                                <w:szCs w:val="18"/>
                              </w:rPr>
                            </w:pPr>
                            <w:r>
                              <w:rPr>
                                <w:rFonts w:ascii="Calibri" w:eastAsia="Calibri" w:hAnsi="Calibri"/>
                                <w:sz w:val="18"/>
                                <w:szCs w:val="18"/>
                              </w:rPr>
                              <w:t>RF Audio Wireless Equipment Antenna</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88887" w14:textId="5D845762" w:rsidR="00CC668A" w:rsidRPr="002B6C2A" w:rsidRDefault="00CC668A" w:rsidP="00EE4BB1">
                            <w:pPr>
                              <w:rPr>
                                <w:rFonts w:ascii="Calibri" w:eastAsia="Calibri" w:hAnsi="Calibri"/>
                                <w:sz w:val="18"/>
                                <w:szCs w:val="18"/>
                              </w:rPr>
                            </w:pPr>
                            <w:r>
                              <w:rPr>
                                <w:rFonts w:ascii="Calibri" w:eastAsia="Calibri" w:hAnsi="Calibri"/>
                                <w:sz w:val="18"/>
                                <w:szCs w:val="18"/>
                              </w:rPr>
                              <w:t>&lt;50-milliwatt power output</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BF70F" w14:textId="77777777" w:rsidR="00CC668A" w:rsidRDefault="00CC668A" w:rsidP="00EE4BB1">
                            <w:pPr>
                              <w:rPr>
                                <w:rFonts w:ascii="Calibri" w:eastAsia="Calibri" w:hAnsi="Calibri"/>
                                <w:sz w:val="18"/>
                                <w:szCs w:val="18"/>
                              </w:rPr>
                            </w:pPr>
                            <w:r>
                              <w:rPr>
                                <w:rFonts w:ascii="Calibri" w:eastAsia="Calibri" w:hAnsi="Calibri"/>
                                <w:sz w:val="18"/>
                                <w:szCs w:val="18"/>
                              </w:rPr>
                              <w:t>617-652</w:t>
                            </w:r>
                            <w:r w:rsidRPr="002B6C2A">
                              <w:rPr>
                                <w:rFonts w:ascii="Calibri" w:eastAsia="Calibri" w:hAnsi="Calibri"/>
                                <w:sz w:val="18"/>
                                <w:szCs w:val="18"/>
                              </w:rPr>
                              <w:t xml:space="preserve"> </w:t>
                            </w:r>
                            <w:r>
                              <w:rPr>
                                <w:rFonts w:ascii="Calibri" w:eastAsia="Calibri" w:hAnsi="Calibri"/>
                                <w:sz w:val="18"/>
                                <w:szCs w:val="18"/>
                              </w:rPr>
                              <w:t>M</w:t>
                            </w:r>
                            <w:r w:rsidRPr="002B6C2A">
                              <w:rPr>
                                <w:rFonts w:ascii="Calibri" w:eastAsia="Calibri" w:hAnsi="Calibri"/>
                                <w:sz w:val="18"/>
                                <w:szCs w:val="18"/>
                              </w:rPr>
                              <w:t xml:space="preserve">Hz </w:t>
                            </w:r>
                            <w:r>
                              <w:rPr>
                                <w:rFonts w:ascii="Calibri" w:eastAsia="Calibri" w:hAnsi="Calibri"/>
                                <w:sz w:val="18"/>
                                <w:szCs w:val="18"/>
                              </w:rPr>
                              <w:t>&amp;</w:t>
                            </w:r>
                            <w:r w:rsidRPr="002B6C2A">
                              <w:rPr>
                                <w:rFonts w:ascii="Calibri" w:eastAsia="Calibri" w:hAnsi="Calibri"/>
                                <w:sz w:val="18"/>
                                <w:szCs w:val="18"/>
                              </w:rPr>
                              <w:t xml:space="preserve"> </w:t>
                            </w:r>
                          </w:p>
                          <w:p w14:paraId="583A73D1" w14:textId="522B3BD4" w:rsidR="00CC668A" w:rsidRPr="002B6C2A" w:rsidRDefault="00CC668A" w:rsidP="00EE4BB1">
                            <w:pPr>
                              <w:rPr>
                                <w:rFonts w:ascii="Calibri" w:eastAsia="Calibri" w:hAnsi="Calibri"/>
                                <w:sz w:val="18"/>
                                <w:szCs w:val="18"/>
                              </w:rPr>
                            </w:pPr>
                            <w:r>
                              <w:rPr>
                                <w:rFonts w:ascii="Calibri" w:eastAsia="Calibri" w:hAnsi="Calibri"/>
                                <w:sz w:val="18"/>
                                <w:szCs w:val="18"/>
                              </w:rPr>
                              <w:t>663-698</w:t>
                            </w:r>
                            <w:r w:rsidRPr="002B6C2A">
                              <w:rPr>
                                <w:rFonts w:ascii="Calibri" w:eastAsia="Calibri" w:hAnsi="Calibri"/>
                                <w:sz w:val="18"/>
                                <w:szCs w:val="18"/>
                              </w:rPr>
                              <w:t xml:space="preserve"> MHz</w:t>
                            </w:r>
                          </w:p>
                        </w:tc>
                      </w:tr>
                      <w:tr w:rsidR="00CC668A" w:rsidRPr="002B6C2A" w14:paraId="32C14502" w14:textId="77777777" w:rsidTr="00A926BF">
                        <w:trPr>
                          <w:cantSplit/>
                          <w:trHeight w:hRule="exact" w:val="259"/>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AD359" w14:textId="2987EBC5" w:rsidR="00CC668A" w:rsidRPr="002B6C2A" w:rsidRDefault="00CC668A" w:rsidP="00AF0ADB">
                            <w:pPr>
                              <w:jc w:val="center"/>
                              <w:rPr>
                                <w:rFonts w:ascii="Calibri" w:eastAsia="Calibri" w:hAnsi="Calibri"/>
                                <w:sz w:val="18"/>
                                <w:szCs w:val="18"/>
                              </w:rPr>
                            </w:pPr>
                            <w:r>
                              <w:rPr>
                                <w:rFonts w:ascii="Calibri" w:eastAsia="Calibri" w:hAnsi="Calibri"/>
                                <w:sz w:val="18"/>
                                <w:szCs w:val="18"/>
                              </w:rPr>
                              <w:t>I</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AF0E0" w14:textId="5E6CB603" w:rsidR="00CC668A" w:rsidRPr="002B6C2A" w:rsidRDefault="00CC668A" w:rsidP="00AF0ADB">
                            <w:pPr>
                              <w:rPr>
                                <w:rFonts w:ascii="Calibri" w:eastAsia="Calibri" w:hAnsi="Calibri"/>
                                <w:sz w:val="18"/>
                                <w:szCs w:val="18"/>
                              </w:rPr>
                            </w:pPr>
                            <w:r>
                              <w:rPr>
                                <w:rFonts w:ascii="Calibri" w:eastAsia="Calibri" w:hAnsi="Calibri"/>
                                <w:sz w:val="18"/>
                                <w:szCs w:val="18"/>
                              </w:rPr>
                              <w:t>Assisted Listening Systems (ALS)</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7784C" w14:textId="0B8F7BF1" w:rsidR="00CC668A" w:rsidRPr="002B6C2A" w:rsidRDefault="00CC668A" w:rsidP="00AF0ADB">
                            <w:pPr>
                              <w:rPr>
                                <w:rFonts w:ascii="Calibri" w:eastAsia="Calibri" w:hAnsi="Calibri"/>
                                <w:sz w:val="18"/>
                                <w:szCs w:val="18"/>
                              </w:rPr>
                            </w:pPr>
                            <w:r>
                              <w:rPr>
                                <w:rFonts w:ascii="Calibri" w:eastAsia="Calibri" w:hAnsi="Calibri"/>
                                <w:sz w:val="18"/>
                                <w:szCs w:val="18"/>
                              </w:rPr>
                              <w:t>8000 uV/M at 30 meters</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EDAEB" w14:textId="1A9280C7" w:rsidR="00CC668A" w:rsidRPr="002B6C2A" w:rsidRDefault="00CC668A" w:rsidP="00AF0ADB">
                            <w:pPr>
                              <w:rPr>
                                <w:rFonts w:ascii="Calibri" w:eastAsia="Calibri" w:hAnsi="Calibri"/>
                                <w:sz w:val="18"/>
                                <w:szCs w:val="18"/>
                              </w:rPr>
                            </w:pPr>
                            <w:r>
                              <w:rPr>
                                <w:rFonts w:ascii="Calibri" w:eastAsia="Calibri" w:hAnsi="Calibri"/>
                                <w:sz w:val="18"/>
                                <w:szCs w:val="18"/>
                              </w:rPr>
                              <w:t>72-76 MHZ</w:t>
                            </w:r>
                          </w:p>
                        </w:tc>
                      </w:tr>
                    </w:tbl>
                    <w:p w14:paraId="3B813D30" w14:textId="77777777" w:rsidR="00CC668A" w:rsidRDefault="00CC668A" w:rsidP="008C1D9A"/>
                  </w:txbxContent>
                </v:textbox>
                <w10:wrap anchorx="margin"/>
              </v:shape>
            </w:pict>
          </mc:Fallback>
        </mc:AlternateContent>
      </w:r>
    </w:p>
    <w:p w14:paraId="7DE0AA72" w14:textId="77777777" w:rsidR="008C1D9A" w:rsidRDefault="008C1D9A" w:rsidP="00253FC2">
      <w:pPr>
        <w:pStyle w:val="BodyText"/>
      </w:pPr>
    </w:p>
    <w:p w14:paraId="2EF7E16F" w14:textId="77777777" w:rsidR="008C1D9A" w:rsidRDefault="008C1D9A" w:rsidP="00253FC2">
      <w:pPr>
        <w:pStyle w:val="BodyText"/>
      </w:pPr>
    </w:p>
    <w:p w14:paraId="76902947" w14:textId="77777777" w:rsidR="008C1D9A" w:rsidRDefault="008C1D9A" w:rsidP="00253FC2">
      <w:pPr>
        <w:pStyle w:val="BodyText"/>
      </w:pPr>
    </w:p>
    <w:p w14:paraId="138C6D5A" w14:textId="77777777" w:rsidR="008C1D9A" w:rsidRDefault="008C1D9A" w:rsidP="00253FC2">
      <w:pPr>
        <w:pStyle w:val="BodyText"/>
      </w:pPr>
    </w:p>
    <w:p w14:paraId="0D4BC02F" w14:textId="77777777" w:rsidR="008C1D9A" w:rsidRDefault="008C1D9A" w:rsidP="00253FC2">
      <w:pPr>
        <w:pStyle w:val="BodyText"/>
      </w:pPr>
    </w:p>
    <w:p w14:paraId="2E187E2D" w14:textId="77777777" w:rsidR="008C1D9A" w:rsidRDefault="008C1D9A" w:rsidP="00253FC2">
      <w:pPr>
        <w:pStyle w:val="BodyText"/>
      </w:pPr>
    </w:p>
    <w:p w14:paraId="7CAD598A" w14:textId="77777777" w:rsidR="008C1D9A" w:rsidRDefault="008C1D9A" w:rsidP="00253FC2">
      <w:pPr>
        <w:pStyle w:val="BodyText"/>
      </w:pPr>
    </w:p>
    <w:p w14:paraId="2150F121" w14:textId="77777777" w:rsidR="008C1D9A" w:rsidRDefault="008C1D9A" w:rsidP="00253FC2">
      <w:pPr>
        <w:pStyle w:val="BodyText"/>
      </w:pPr>
    </w:p>
    <w:p w14:paraId="393F4B57" w14:textId="77777777" w:rsidR="008C1D9A" w:rsidRDefault="008C1D9A" w:rsidP="00253FC2">
      <w:pPr>
        <w:pStyle w:val="BodyText"/>
      </w:pPr>
    </w:p>
    <w:p w14:paraId="4C3A25F7" w14:textId="77777777" w:rsidR="008C1D9A" w:rsidRDefault="008C1D9A" w:rsidP="00253FC2">
      <w:pPr>
        <w:pStyle w:val="BodyText"/>
      </w:pPr>
    </w:p>
    <w:p w14:paraId="6DCF5B01" w14:textId="77777777" w:rsidR="008C1D9A" w:rsidRDefault="008C1D9A" w:rsidP="00253FC2">
      <w:pPr>
        <w:pStyle w:val="BodyText"/>
        <w:rPr>
          <w:rFonts w:ascii="Calibri" w:hAnsi="Calibri"/>
          <w:sz w:val="22"/>
          <w:szCs w:val="22"/>
        </w:rPr>
      </w:pPr>
    </w:p>
    <w:p w14:paraId="46E3333E" w14:textId="77777777" w:rsidR="008C1D9A" w:rsidRDefault="008C1D9A" w:rsidP="00253FC2">
      <w:pPr>
        <w:pStyle w:val="BodyText"/>
        <w:rPr>
          <w:rFonts w:ascii="Calibri" w:hAnsi="Calibri"/>
          <w:sz w:val="22"/>
          <w:szCs w:val="22"/>
        </w:rPr>
      </w:pPr>
    </w:p>
    <w:p w14:paraId="031B8C3D" w14:textId="77777777" w:rsidR="00AF0ADB" w:rsidRDefault="00AF0ADB" w:rsidP="00253FC2">
      <w:pPr>
        <w:pStyle w:val="BodyText"/>
        <w:rPr>
          <w:rFonts w:ascii="Calibri" w:hAnsi="Calibri"/>
          <w:sz w:val="22"/>
          <w:szCs w:val="22"/>
        </w:rPr>
      </w:pPr>
    </w:p>
    <w:p w14:paraId="365F13E1" w14:textId="77777777" w:rsidR="00AF0ADB" w:rsidRDefault="00AF0ADB" w:rsidP="00253FC2">
      <w:pPr>
        <w:pStyle w:val="BodyText"/>
        <w:rPr>
          <w:rFonts w:ascii="Calibri" w:hAnsi="Calibri"/>
          <w:sz w:val="22"/>
          <w:szCs w:val="22"/>
        </w:rPr>
      </w:pPr>
    </w:p>
    <w:p w14:paraId="1DF7E874" w14:textId="77777777" w:rsidR="00AF0ADB" w:rsidRDefault="00AF0ADB" w:rsidP="00253FC2">
      <w:pPr>
        <w:pStyle w:val="BodyText"/>
        <w:rPr>
          <w:rFonts w:ascii="Calibri" w:hAnsi="Calibri"/>
          <w:sz w:val="22"/>
          <w:szCs w:val="22"/>
        </w:rPr>
      </w:pPr>
    </w:p>
    <w:p w14:paraId="4BA3A5A6" w14:textId="77777777" w:rsidR="00AF0ADB" w:rsidRPr="00253FC2" w:rsidRDefault="00AF0ADB" w:rsidP="00253FC2">
      <w:pPr>
        <w:pStyle w:val="BodyText"/>
      </w:pPr>
    </w:p>
    <w:p w14:paraId="2E6DD61D" w14:textId="0ED04A13" w:rsidR="008C1D9A" w:rsidRPr="00253FC2" w:rsidRDefault="008C1D9A" w:rsidP="00253FC2">
      <w:pPr>
        <w:pStyle w:val="BodyText"/>
      </w:pPr>
    </w:p>
    <w:p w14:paraId="46BBD925" w14:textId="296B195A" w:rsidR="008C1D9A" w:rsidRDefault="0052214A" w:rsidP="00253FC2">
      <w:pPr>
        <w:pStyle w:val="BodyText"/>
        <w:rPr>
          <w:rFonts w:ascii="Calibri" w:hAnsi="Calibri"/>
          <w:sz w:val="22"/>
          <w:szCs w:val="22"/>
        </w:rPr>
      </w:pPr>
      <w:r>
        <w:rPr>
          <w:noProof/>
        </w:rPr>
        <mc:AlternateContent>
          <mc:Choice Requires="wps">
            <w:drawing>
              <wp:anchor distT="0" distB="0" distL="114300" distR="114300" simplePos="0" relativeHeight="251661312" behindDoc="0" locked="0" layoutInCell="1" allowOverlap="1" wp14:anchorId="5E60068F" wp14:editId="62AFA415">
                <wp:simplePos x="0" y="0"/>
                <wp:positionH relativeFrom="margin">
                  <wp:align>left</wp:align>
                </wp:positionH>
                <wp:positionV relativeFrom="paragraph">
                  <wp:posOffset>6350</wp:posOffset>
                </wp:positionV>
                <wp:extent cx="5676900" cy="2635250"/>
                <wp:effectExtent l="0" t="0" r="1905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635250"/>
                        </a:xfrm>
                        <a:prstGeom prst="rect">
                          <a:avLst/>
                        </a:prstGeom>
                        <a:solidFill>
                          <a:srgbClr val="FFFFFF">
                            <a:alpha val="0"/>
                          </a:srgbClr>
                        </a:solidFill>
                        <a:ln w="9525">
                          <a:solidFill>
                            <a:srgbClr val="FFFFFF"/>
                          </a:solidFill>
                          <a:miter lim="800000"/>
                          <a:headEnd/>
                          <a:tailEnd/>
                        </a:ln>
                      </wps:spPr>
                      <wps:txbx>
                        <w:txbxContent>
                          <w:tbl>
                            <w:tblPr>
                              <w:tblW w:w="85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7"/>
                              <w:gridCol w:w="1044"/>
                              <w:gridCol w:w="1140"/>
                              <w:gridCol w:w="1140"/>
                              <w:gridCol w:w="1044"/>
                              <w:gridCol w:w="912"/>
                              <w:gridCol w:w="990"/>
                            </w:tblGrid>
                            <w:tr w:rsidR="00CC668A" w:rsidRPr="002B6C2A" w14:paraId="441E6420" w14:textId="0074CAFB" w:rsidTr="00A926BF">
                              <w:trPr>
                                <w:trHeight w:hRule="exact" w:val="291"/>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67530" w14:textId="01631CED" w:rsidR="00CC668A" w:rsidRDefault="00CC668A" w:rsidP="00A926BF">
                                  <w:pPr>
                                    <w:jc w:val="center"/>
                                    <w:rPr>
                                      <w:rFonts w:ascii="Calibri" w:eastAsia="Calibri" w:hAnsi="Calibri"/>
                                      <w:sz w:val="18"/>
                                      <w:szCs w:val="24"/>
                                    </w:rPr>
                                  </w:pPr>
                                  <w:bookmarkStart w:id="17" w:name="_Hlk63073248"/>
                                  <w:r>
                                    <w:rPr>
                                      <w:rFonts w:ascii="Calibri" w:eastAsia="Calibri" w:hAnsi="Calibri"/>
                                      <w:sz w:val="18"/>
                                      <w:szCs w:val="24"/>
                                    </w:rPr>
                                    <w:t>Wire Class</w:t>
                                  </w:r>
                                </w:p>
                                <w:p w14:paraId="0D1F4086" w14:textId="748D049A" w:rsidR="00CC668A" w:rsidRPr="002B6C2A" w:rsidRDefault="00CC668A" w:rsidP="00A926BF">
                                  <w:pPr>
                                    <w:rPr>
                                      <w:rFonts w:ascii="Calibri" w:eastAsia="Calibri" w:hAnsi="Calibri"/>
                                      <w:sz w:val="18"/>
                                      <w:szCs w:val="24"/>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FB18A5" w14:textId="77777777" w:rsidR="00CC668A" w:rsidRPr="002B6C2A" w:rsidRDefault="00CC668A" w:rsidP="00D87564">
                                  <w:pPr>
                                    <w:jc w:val="center"/>
                                    <w:rPr>
                                      <w:rFonts w:ascii="Calibri" w:eastAsia="Calibri" w:hAnsi="Calibri"/>
                                      <w:sz w:val="18"/>
                                      <w:szCs w:val="24"/>
                                    </w:rPr>
                                  </w:pPr>
                                  <w:r w:rsidRPr="002B6C2A">
                                    <w:rPr>
                                      <w:rFonts w:ascii="Calibri" w:eastAsia="Calibri" w:hAnsi="Calibri"/>
                                      <w:sz w:val="18"/>
                                      <w:szCs w:val="24"/>
                                    </w:rPr>
                                    <w:t>A</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ED1BC0" w14:textId="77777777" w:rsidR="00CC668A" w:rsidRPr="002B6C2A" w:rsidRDefault="00CC668A" w:rsidP="00D87564">
                                  <w:pPr>
                                    <w:jc w:val="center"/>
                                    <w:rPr>
                                      <w:rFonts w:ascii="Calibri" w:eastAsia="Calibri" w:hAnsi="Calibri"/>
                                      <w:sz w:val="18"/>
                                      <w:szCs w:val="24"/>
                                    </w:rPr>
                                  </w:pPr>
                                  <w:r w:rsidRPr="002B6C2A">
                                    <w:rPr>
                                      <w:rFonts w:ascii="Calibri" w:eastAsia="Calibri" w:hAnsi="Calibri"/>
                                      <w:sz w:val="18"/>
                                      <w:szCs w:val="24"/>
                                    </w:rPr>
                                    <w:t>B</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E7C3B" w14:textId="77777777" w:rsidR="00CC668A" w:rsidRPr="002B6C2A" w:rsidRDefault="00CC668A" w:rsidP="00D87564">
                                  <w:pPr>
                                    <w:jc w:val="center"/>
                                    <w:rPr>
                                      <w:rFonts w:ascii="Calibri" w:eastAsia="Calibri" w:hAnsi="Calibri"/>
                                      <w:sz w:val="18"/>
                                      <w:szCs w:val="24"/>
                                    </w:rPr>
                                  </w:pPr>
                                  <w:r w:rsidRPr="002B6C2A">
                                    <w:rPr>
                                      <w:rFonts w:ascii="Calibri" w:eastAsia="Calibri" w:hAnsi="Calibri"/>
                                      <w:sz w:val="18"/>
                                      <w:szCs w:val="24"/>
                                    </w:rPr>
                                    <w:t>C</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00A7FE" w14:textId="77777777" w:rsidR="00CC668A" w:rsidRPr="002B6C2A" w:rsidRDefault="00CC668A" w:rsidP="00D87564">
                                  <w:pPr>
                                    <w:jc w:val="center"/>
                                    <w:rPr>
                                      <w:rFonts w:ascii="Calibri" w:eastAsia="Calibri" w:hAnsi="Calibri"/>
                                      <w:sz w:val="18"/>
                                      <w:szCs w:val="24"/>
                                    </w:rPr>
                                  </w:pPr>
                                  <w:r w:rsidRPr="002B6C2A">
                                    <w:rPr>
                                      <w:rFonts w:ascii="Calibri" w:eastAsia="Calibri" w:hAnsi="Calibri"/>
                                      <w:sz w:val="18"/>
                                      <w:szCs w:val="24"/>
                                    </w:rPr>
                                    <w:t>D</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399CD5" w14:textId="77777777" w:rsidR="00CC668A" w:rsidRPr="002B6C2A" w:rsidRDefault="00CC668A" w:rsidP="00D87564">
                                  <w:pPr>
                                    <w:jc w:val="center"/>
                                    <w:rPr>
                                      <w:rFonts w:ascii="Calibri" w:eastAsia="Calibri" w:hAnsi="Calibri"/>
                                      <w:sz w:val="18"/>
                                      <w:szCs w:val="24"/>
                                    </w:rPr>
                                  </w:pPr>
                                  <w:r w:rsidRPr="002B6C2A">
                                    <w:rPr>
                                      <w:rFonts w:ascii="Calibri" w:eastAsia="Calibri" w:hAnsi="Calibri"/>
                                      <w:sz w:val="18"/>
                                      <w:szCs w:val="24"/>
                                    </w:rPr>
                                    <w:t>E</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25E0A" w14:textId="77777777" w:rsidR="00CC668A" w:rsidRPr="002B6C2A" w:rsidRDefault="00CC668A" w:rsidP="00D87564">
                                  <w:pPr>
                                    <w:jc w:val="center"/>
                                    <w:rPr>
                                      <w:rFonts w:ascii="Calibri" w:eastAsia="Calibri" w:hAnsi="Calibri"/>
                                      <w:sz w:val="18"/>
                                      <w:szCs w:val="24"/>
                                    </w:rPr>
                                  </w:pPr>
                                  <w:r w:rsidRPr="002B6C2A">
                                    <w:rPr>
                                      <w:rFonts w:ascii="Calibri" w:eastAsia="Calibri" w:hAnsi="Calibri"/>
                                      <w:sz w:val="18"/>
                                      <w:szCs w:val="24"/>
                                    </w:rPr>
                                    <w:t>F</w:t>
                                  </w:r>
                                </w:p>
                              </w:tc>
                            </w:tr>
                            <w:tr w:rsidR="00CC668A" w:rsidRPr="002B6C2A" w14:paraId="3C646351" w14:textId="4060E0B6" w:rsidTr="00A926BF">
                              <w:trPr>
                                <w:trHeight w:hRule="exact" w:val="291"/>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3E5D5"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A</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4FDCA"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Adjacent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8E6F5"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6 inches</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0FDCD"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12 inches</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56F2C"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12 inches</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A6D2AF"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12 inches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ED6C65"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Adjacent</w:t>
                                  </w:r>
                                </w:p>
                              </w:tc>
                            </w:tr>
                            <w:tr w:rsidR="00CC668A" w:rsidRPr="002B6C2A" w14:paraId="4AFCEB2F" w14:textId="20E6C385" w:rsidTr="00A926BF">
                              <w:trPr>
                                <w:trHeight w:hRule="exact" w:val="291"/>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42E161"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B</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D46F8"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84DF9"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Adjacent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3ED93"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12 inches</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DE903"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6 inches</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0DA53"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6 inches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2491DF"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Adjacent</w:t>
                                  </w:r>
                                </w:p>
                              </w:tc>
                            </w:tr>
                            <w:tr w:rsidR="00CC668A" w:rsidRPr="002B6C2A" w14:paraId="05ACEA86" w14:textId="03085C43" w:rsidTr="00A926BF">
                              <w:trPr>
                                <w:trHeight w:hRule="exact" w:val="291"/>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73560"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C</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2792C5"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3662D0"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7997D5"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Adjacent</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C2B127"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6 inches</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2F8CA"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6 inches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DF2C22"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Adjacent</w:t>
                                  </w:r>
                                </w:p>
                              </w:tc>
                            </w:tr>
                            <w:tr w:rsidR="00CC668A" w:rsidRPr="002B6C2A" w14:paraId="7D06ED38" w14:textId="0124A932" w:rsidTr="00A926BF">
                              <w:trPr>
                                <w:trHeight w:hRule="exact" w:val="291"/>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DC5CF"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D</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A79B5"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6BD0A0"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2F42A0"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BA5F5"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Adjacent</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A5376"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Adjacent</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0BD32"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Adjacent</w:t>
                                  </w:r>
                                </w:p>
                              </w:tc>
                            </w:tr>
                            <w:tr w:rsidR="00CC668A" w:rsidRPr="002B6C2A" w14:paraId="4700C3BC" w14:textId="7C5AB9C0" w:rsidTr="00A926BF">
                              <w:trPr>
                                <w:trHeight w:hRule="exact" w:val="291"/>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7772E"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E</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3E0AD"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3F12D5"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C241E1"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6400A"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 xml:space="preserve">Adjacent </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B3774F"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 xml:space="preserve">Adjacent </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F4C39B"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Adjacent</w:t>
                                  </w:r>
                                </w:p>
                              </w:tc>
                            </w:tr>
                            <w:tr w:rsidR="00CC668A" w:rsidRPr="002B6C2A" w14:paraId="275F6D8A" w14:textId="514F75AE" w:rsidTr="00A926BF">
                              <w:trPr>
                                <w:trHeight w:hRule="exact" w:val="291"/>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1E682"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F</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D4A938"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6CB8B0"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F60EA1"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C1665"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40DB6" w14:textId="5259604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12 inches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5EE40B"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Adjacent</w:t>
                                  </w:r>
                                </w:p>
                              </w:tc>
                            </w:tr>
                            <w:tr w:rsidR="00CC668A" w:rsidRPr="002B6C2A" w14:paraId="3104E589" w14:textId="0C8C0A3B" w:rsidTr="00A926BF">
                              <w:trPr>
                                <w:trHeight w:hRule="exact" w:val="291"/>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65F28" w14:textId="610AE221" w:rsidR="00CC668A" w:rsidRPr="002B6C2A" w:rsidRDefault="00CC668A" w:rsidP="008276FD">
                                  <w:pPr>
                                    <w:jc w:val="center"/>
                                    <w:rPr>
                                      <w:rFonts w:ascii="Calibri" w:eastAsia="Calibri" w:hAnsi="Calibri"/>
                                      <w:sz w:val="18"/>
                                      <w:szCs w:val="24"/>
                                    </w:rPr>
                                  </w:pPr>
                                  <w:r>
                                    <w:rPr>
                                      <w:rFonts w:ascii="Calibri" w:eastAsia="Calibri" w:hAnsi="Calibri"/>
                                      <w:sz w:val="18"/>
                                      <w:szCs w:val="24"/>
                                    </w:rPr>
                                    <w:t>G</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19BD3815" w14:textId="4BD15780" w:rsidR="00CC668A" w:rsidRPr="002B6C2A" w:rsidRDefault="00CC668A" w:rsidP="008276FD">
                                  <w:pPr>
                                    <w:jc w:val="center"/>
                                    <w:rPr>
                                      <w:rFonts w:ascii="Calibri" w:eastAsia="Calibri" w:hAnsi="Calibri"/>
                                      <w:sz w:val="18"/>
                                      <w:szCs w:val="24"/>
                                    </w:rPr>
                                  </w:pPr>
                                  <w:r w:rsidRPr="007234F0">
                                    <w:rPr>
                                      <w:rFonts w:ascii="Calibri" w:eastAsia="Calibri" w:hAnsi="Calibri"/>
                                      <w:sz w:val="18"/>
                                      <w:szCs w:val="24"/>
                                    </w:rPr>
                                    <w:t>Adjacent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0B1D3A19" w14:textId="3708F54F" w:rsidR="00CC668A" w:rsidRPr="002B6C2A" w:rsidRDefault="00CC668A" w:rsidP="008276FD">
                                  <w:pPr>
                                    <w:jc w:val="center"/>
                                    <w:rPr>
                                      <w:rFonts w:ascii="Calibri" w:eastAsia="Calibri" w:hAnsi="Calibri"/>
                                      <w:sz w:val="18"/>
                                      <w:szCs w:val="24"/>
                                    </w:rPr>
                                  </w:pPr>
                                  <w:r w:rsidRPr="007234F0">
                                    <w:rPr>
                                      <w:rFonts w:ascii="Calibri" w:eastAsia="Calibri" w:hAnsi="Calibri"/>
                                      <w:sz w:val="18"/>
                                      <w:szCs w:val="24"/>
                                    </w:rPr>
                                    <w:t>Adjacent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7B4A9AF5" w14:textId="3AB591B8" w:rsidR="00CC668A" w:rsidRPr="002B6C2A" w:rsidRDefault="00CC668A" w:rsidP="008276FD">
                                  <w:pPr>
                                    <w:jc w:val="center"/>
                                    <w:rPr>
                                      <w:rFonts w:ascii="Calibri" w:eastAsia="Calibri" w:hAnsi="Calibri"/>
                                      <w:sz w:val="18"/>
                                      <w:szCs w:val="24"/>
                                    </w:rPr>
                                  </w:pPr>
                                  <w:r w:rsidRPr="007234F0">
                                    <w:rPr>
                                      <w:rFonts w:ascii="Calibri" w:eastAsia="Calibri" w:hAnsi="Calibri"/>
                                      <w:sz w:val="18"/>
                                      <w:szCs w:val="24"/>
                                    </w:rPr>
                                    <w:t>Adjacent</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7827ACF3" w14:textId="4CE19B97" w:rsidR="00CC668A" w:rsidRPr="002B6C2A" w:rsidRDefault="00CC668A" w:rsidP="008276FD">
                                  <w:pPr>
                                    <w:jc w:val="center"/>
                                    <w:rPr>
                                      <w:rFonts w:ascii="Calibri" w:eastAsia="Calibri" w:hAnsi="Calibri"/>
                                      <w:sz w:val="18"/>
                                      <w:szCs w:val="24"/>
                                    </w:rPr>
                                  </w:pPr>
                                  <w:r w:rsidRPr="007234F0">
                                    <w:rPr>
                                      <w:rFonts w:ascii="Calibri" w:eastAsia="Calibri" w:hAnsi="Calibri"/>
                                      <w:sz w:val="18"/>
                                      <w:szCs w:val="24"/>
                                    </w:rPr>
                                    <w:t>Adjacent</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2522E189" w14:textId="4D6ABB51" w:rsidR="00CC668A" w:rsidRPr="002B6C2A" w:rsidRDefault="00CC668A" w:rsidP="008276FD">
                                  <w:pPr>
                                    <w:jc w:val="center"/>
                                    <w:rPr>
                                      <w:rFonts w:ascii="Calibri" w:eastAsia="Calibri" w:hAnsi="Calibri"/>
                                      <w:sz w:val="18"/>
                                      <w:szCs w:val="24"/>
                                    </w:rPr>
                                  </w:pPr>
                                  <w:r w:rsidRPr="007234F0">
                                    <w:rPr>
                                      <w:rFonts w:ascii="Calibri" w:eastAsia="Calibri" w:hAnsi="Calibri"/>
                                      <w:sz w:val="18"/>
                                      <w:szCs w:val="24"/>
                                    </w:rPr>
                                    <w:t>Adjacent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63316F7" w14:textId="3D8DBFE5" w:rsidR="00CC668A" w:rsidRPr="002B6C2A" w:rsidRDefault="00CC668A" w:rsidP="008276FD">
                                  <w:pPr>
                                    <w:jc w:val="center"/>
                                    <w:rPr>
                                      <w:rFonts w:ascii="Calibri" w:eastAsia="Calibri" w:hAnsi="Calibri"/>
                                      <w:sz w:val="18"/>
                                      <w:szCs w:val="24"/>
                                    </w:rPr>
                                  </w:pPr>
                                  <w:r w:rsidRPr="007234F0">
                                    <w:rPr>
                                      <w:rFonts w:ascii="Calibri" w:eastAsia="Calibri" w:hAnsi="Calibri"/>
                                      <w:sz w:val="18"/>
                                      <w:szCs w:val="24"/>
                                    </w:rPr>
                                    <w:t>Adjacent</w:t>
                                  </w:r>
                                </w:p>
                              </w:tc>
                            </w:tr>
                            <w:tr w:rsidR="00CC668A" w:rsidRPr="002B6C2A" w14:paraId="41DF5C8E" w14:textId="5B109312" w:rsidTr="00A926BF">
                              <w:trPr>
                                <w:trHeight w:hRule="exact" w:val="291"/>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9FE0F" w14:textId="49CF55C4" w:rsidR="00CC668A" w:rsidRPr="002B6C2A" w:rsidRDefault="00CC668A" w:rsidP="008276FD">
                                  <w:pPr>
                                    <w:jc w:val="center"/>
                                    <w:rPr>
                                      <w:rFonts w:ascii="Calibri" w:eastAsia="Calibri" w:hAnsi="Calibri"/>
                                      <w:sz w:val="18"/>
                                      <w:szCs w:val="24"/>
                                    </w:rPr>
                                  </w:pPr>
                                  <w:r>
                                    <w:rPr>
                                      <w:rFonts w:ascii="Calibri" w:eastAsia="Calibri" w:hAnsi="Calibri"/>
                                      <w:sz w:val="18"/>
                                      <w:szCs w:val="24"/>
                                    </w:rPr>
                                    <w:t>H</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43E66" w14:textId="321A1A91" w:rsidR="00CC668A" w:rsidRPr="002B6C2A" w:rsidRDefault="00CC668A" w:rsidP="008276FD">
                                  <w:pPr>
                                    <w:jc w:val="center"/>
                                    <w:rPr>
                                      <w:rFonts w:ascii="Calibri" w:eastAsia="Calibri" w:hAnsi="Calibri"/>
                                      <w:sz w:val="18"/>
                                      <w:szCs w:val="24"/>
                                    </w:rPr>
                                  </w:pPr>
                                  <w:r>
                                    <w:rPr>
                                      <w:rFonts w:ascii="Calibri" w:eastAsia="Calibri" w:hAnsi="Calibri"/>
                                      <w:sz w:val="18"/>
                                      <w:szCs w:val="24"/>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A8455" w14:textId="1AAF03BF" w:rsidR="00CC668A" w:rsidRPr="002B6C2A" w:rsidRDefault="00CC668A" w:rsidP="008276FD">
                                  <w:pPr>
                                    <w:jc w:val="center"/>
                                    <w:rPr>
                                      <w:rFonts w:ascii="Calibri" w:eastAsia="Calibri" w:hAnsi="Calibri"/>
                                      <w:sz w:val="18"/>
                                      <w:szCs w:val="24"/>
                                    </w:rPr>
                                  </w:pPr>
                                  <w:r>
                                    <w:rPr>
                                      <w:rFonts w:ascii="Calibri" w:eastAsia="Calibri" w:hAnsi="Calibri"/>
                                      <w:sz w:val="18"/>
                                      <w:szCs w:val="24"/>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369F9" w14:textId="472F873C"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55F08" w14:textId="0563E244"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B8D32" w14:textId="63EBF988"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12 inches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4A875" w14:textId="6ED0C466"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Adjacent</w:t>
                                  </w:r>
                                </w:p>
                              </w:tc>
                            </w:tr>
                            <w:tr w:rsidR="00CC668A" w:rsidRPr="002B6C2A" w14:paraId="336257EB" w14:textId="28641E4A" w:rsidTr="00A926BF">
                              <w:trPr>
                                <w:trHeight w:hRule="exact" w:val="291"/>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30773" w14:textId="0285B511" w:rsidR="00CC668A" w:rsidRDefault="00CC668A" w:rsidP="008276FD">
                                  <w:pPr>
                                    <w:jc w:val="center"/>
                                    <w:rPr>
                                      <w:rFonts w:ascii="Calibri" w:eastAsia="Calibri" w:hAnsi="Calibri"/>
                                      <w:sz w:val="18"/>
                                      <w:szCs w:val="24"/>
                                    </w:rPr>
                                  </w:pPr>
                                  <w:r>
                                    <w:rPr>
                                      <w:rFonts w:ascii="Calibri" w:eastAsia="Calibri" w:hAnsi="Calibri"/>
                                      <w:sz w:val="18"/>
                                      <w:szCs w:val="24"/>
                                    </w:rPr>
                                    <w:t>I</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19574" w14:textId="06F56670" w:rsidR="00CC668A" w:rsidRDefault="00CC668A" w:rsidP="008276FD">
                                  <w:pPr>
                                    <w:jc w:val="center"/>
                                    <w:rPr>
                                      <w:rFonts w:ascii="Calibri" w:eastAsia="Calibri" w:hAnsi="Calibri"/>
                                      <w:sz w:val="18"/>
                                      <w:szCs w:val="24"/>
                                    </w:rPr>
                                  </w:pPr>
                                  <w:r>
                                    <w:rPr>
                                      <w:rFonts w:ascii="Calibri" w:eastAsia="Calibri" w:hAnsi="Calibri"/>
                                      <w:sz w:val="18"/>
                                      <w:szCs w:val="24"/>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F5258" w14:textId="0F678692" w:rsidR="00CC668A" w:rsidRDefault="00CC668A" w:rsidP="008276FD">
                                  <w:pPr>
                                    <w:jc w:val="center"/>
                                    <w:rPr>
                                      <w:rFonts w:ascii="Calibri" w:eastAsia="Calibri" w:hAnsi="Calibri"/>
                                      <w:sz w:val="18"/>
                                      <w:szCs w:val="24"/>
                                    </w:rPr>
                                  </w:pPr>
                                  <w:r>
                                    <w:rPr>
                                      <w:rFonts w:ascii="Calibri" w:eastAsia="Calibri" w:hAnsi="Calibri"/>
                                      <w:sz w:val="18"/>
                                      <w:szCs w:val="24"/>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6AD39" w14:textId="11A24524"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0207A" w14:textId="19432F1A"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AA7B7" w14:textId="3419497D"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12 inches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0BE38" w14:textId="722BEB91" w:rsidR="00CC668A" w:rsidRPr="002B6C2A" w:rsidDel="00AF0ADB" w:rsidRDefault="00CC668A" w:rsidP="008276FD">
                                  <w:pPr>
                                    <w:jc w:val="center"/>
                                    <w:rPr>
                                      <w:rFonts w:ascii="Calibri" w:eastAsia="Calibri" w:hAnsi="Calibri"/>
                                      <w:sz w:val="18"/>
                                      <w:szCs w:val="24"/>
                                    </w:rPr>
                                  </w:pPr>
                                  <w:r w:rsidRPr="002B6C2A">
                                    <w:rPr>
                                      <w:rFonts w:ascii="Calibri" w:eastAsia="Calibri" w:hAnsi="Calibri"/>
                                      <w:sz w:val="18"/>
                                      <w:szCs w:val="24"/>
                                    </w:rPr>
                                    <w:t>Adjacent</w:t>
                                  </w:r>
                                </w:p>
                              </w:tc>
                            </w:tr>
                            <w:tr w:rsidR="00CC668A" w:rsidRPr="002B6C2A" w14:paraId="7B19C677" w14:textId="031F8A2D" w:rsidTr="00A926BF">
                              <w:trPr>
                                <w:trHeight w:hRule="exact" w:val="291"/>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E9B70" w14:textId="5A0B6FC5" w:rsidR="00CC668A" w:rsidRPr="002B6C2A" w:rsidRDefault="00CC668A">
                                  <w:pPr>
                                    <w:jc w:val="center"/>
                                    <w:rPr>
                                      <w:rFonts w:ascii="Calibri" w:eastAsia="Calibri" w:hAnsi="Calibri"/>
                                      <w:sz w:val="18"/>
                                      <w:szCs w:val="24"/>
                                    </w:rPr>
                                  </w:pPr>
                                  <w:r w:rsidRPr="002B6C2A">
                                    <w:rPr>
                                      <w:rFonts w:ascii="Calibri" w:eastAsia="Calibri" w:hAnsi="Calibri"/>
                                      <w:sz w:val="18"/>
                                      <w:szCs w:val="24"/>
                                    </w:rPr>
                                    <w:t>Power Conduit &lt;60A</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DE816" w14:textId="03CBB602"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24 inches</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D6A03" w14:textId="39120B3F"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24 inches</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BCA6" w14:textId="04464349"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24 inches</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9F1B1" w14:textId="1690015E"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24 inches</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9CE6C" w14:textId="2D912F51"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24 inches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0C4C7" w14:textId="35D10ACC"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Adjacent</w:t>
                                  </w:r>
                                </w:p>
                              </w:tc>
                            </w:tr>
                            <w:tr w:rsidR="00CC668A" w:rsidRPr="002B6C2A" w14:paraId="6AC206DD" w14:textId="0703D331" w:rsidTr="00A926BF">
                              <w:trPr>
                                <w:trHeight w:hRule="exact" w:val="291"/>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FC652" w14:textId="2F97FBD1" w:rsidR="00CC668A" w:rsidRPr="002B6C2A" w:rsidRDefault="00CC668A">
                                  <w:pPr>
                                    <w:jc w:val="center"/>
                                    <w:rPr>
                                      <w:rFonts w:ascii="Calibri" w:eastAsia="Calibri" w:hAnsi="Calibri"/>
                                      <w:sz w:val="18"/>
                                      <w:szCs w:val="24"/>
                                    </w:rPr>
                                  </w:pPr>
                                  <w:r w:rsidRPr="002B6C2A">
                                    <w:rPr>
                                      <w:rFonts w:ascii="Calibri" w:eastAsia="Calibri" w:hAnsi="Calibri"/>
                                      <w:sz w:val="18"/>
                                      <w:szCs w:val="24"/>
                                    </w:rPr>
                                    <w:t>Power Conduit 60 - 120A</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7F60D" w14:textId="74A4543E"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48 inches</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74EC1" w14:textId="5F40CE20"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48 inches</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509AC" w14:textId="5430885A"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48 inches</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0D0DE" w14:textId="64EBBFA8"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48 inches</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9B621" w14:textId="43247D80"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48 inches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CF5E3" w14:textId="69EF7FCC"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Adjacent</w:t>
                                  </w:r>
                                </w:p>
                              </w:tc>
                            </w:tr>
                            <w:tr w:rsidR="00CC668A" w:rsidRPr="002B6C2A" w14:paraId="2F94549F" w14:textId="2DA95561" w:rsidTr="00A926BF">
                              <w:trPr>
                                <w:trHeight w:hRule="exact" w:val="291"/>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FD0AD" w14:textId="3BECEB31" w:rsidR="00CC668A" w:rsidRPr="002B6C2A" w:rsidRDefault="00CC668A">
                                  <w:pPr>
                                    <w:jc w:val="center"/>
                                    <w:rPr>
                                      <w:rFonts w:ascii="Calibri" w:eastAsia="Calibri" w:hAnsi="Calibri"/>
                                      <w:sz w:val="18"/>
                                      <w:szCs w:val="24"/>
                                    </w:rPr>
                                  </w:pPr>
                                  <w:r w:rsidRPr="002B6C2A">
                                    <w:rPr>
                                      <w:rFonts w:ascii="Calibri" w:eastAsia="Calibri" w:hAnsi="Calibri"/>
                                      <w:sz w:val="18"/>
                                      <w:szCs w:val="24"/>
                                    </w:rPr>
                                    <w:t>Power Conduit &gt;120A</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566CC" w14:textId="0B078A80"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64 inches</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573F5" w14:textId="3B58FFDB"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64 inches</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E3B4D" w14:textId="605C469A"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64 inches</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59C69" w14:textId="4F0D7E2D"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64 inches</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E651F" w14:textId="53AE6454"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64 inches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A5591" w14:textId="644BDE81"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Adjacent</w:t>
                                  </w:r>
                                </w:p>
                              </w:tc>
                            </w:tr>
                            <w:bookmarkEnd w:id="17"/>
                          </w:tbl>
                          <w:p w14:paraId="308E40CD" w14:textId="77777777" w:rsidR="00CC668A" w:rsidRDefault="00CC668A" w:rsidP="00253F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60068F" id="Text Box 2" o:spid="_x0000_s1027" type="#_x0000_t202" style="position:absolute;left:0;text-align:left;margin-left:0;margin-top:.5pt;width:447pt;height:20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" strokecolor="white">
                <v:fill opacity="0"/>
                <v:textbox>
                  <w:txbxContent>
                    <w:tbl>
                      <w:tblPr>
                        <w:tblW w:w="85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7"/>
                        <w:gridCol w:w="1044"/>
                        <w:gridCol w:w="1140"/>
                        <w:gridCol w:w="1140"/>
                        <w:gridCol w:w="1044"/>
                        <w:gridCol w:w="912"/>
                        <w:gridCol w:w="990"/>
                      </w:tblGrid>
                      <w:tr w:rsidR="00CC668A" w:rsidRPr="002B6C2A" w14:paraId="441E6420" w14:textId="0074CAFB" w:rsidTr="00A926BF">
                        <w:trPr>
                          <w:trHeight w:hRule="exact" w:val="291"/>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67530" w14:textId="01631CED" w:rsidR="00CC668A" w:rsidRDefault="00CC668A" w:rsidP="00A926BF">
                            <w:pPr>
                              <w:jc w:val="center"/>
                              <w:rPr>
                                <w:rFonts w:ascii="Calibri" w:eastAsia="Calibri" w:hAnsi="Calibri"/>
                                <w:sz w:val="18"/>
                                <w:szCs w:val="24"/>
                              </w:rPr>
                            </w:pPr>
                            <w:bookmarkStart w:id="18" w:name="_Hlk63073248"/>
                            <w:r>
                              <w:rPr>
                                <w:rFonts w:ascii="Calibri" w:eastAsia="Calibri" w:hAnsi="Calibri"/>
                                <w:sz w:val="18"/>
                                <w:szCs w:val="24"/>
                              </w:rPr>
                              <w:t>Wire Class</w:t>
                            </w:r>
                          </w:p>
                          <w:p w14:paraId="0D1F4086" w14:textId="748D049A" w:rsidR="00CC668A" w:rsidRPr="002B6C2A" w:rsidRDefault="00CC668A" w:rsidP="00A926BF">
                            <w:pPr>
                              <w:rPr>
                                <w:rFonts w:ascii="Calibri" w:eastAsia="Calibri" w:hAnsi="Calibri"/>
                                <w:sz w:val="18"/>
                                <w:szCs w:val="24"/>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FB18A5" w14:textId="77777777" w:rsidR="00CC668A" w:rsidRPr="002B6C2A" w:rsidRDefault="00CC668A" w:rsidP="00D87564">
                            <w:pPr>
                              <w:jc w:val="center"/>
                              <w:rPr>
                                <w:rFonts w:ascii="Calibri" w:eastAsia="Calibri" w:hAnsi="Calibri"/>
                                <w:sz w:val="18"/>
                                <w:szCs w:val="24"/>
                              </w:rPr>
                            </w:pPr>
                            <w:r w:rsidRPr="002B6C2A">
                              <w:rPr>
                                <w:rFonts w:ascii="Calibri" w:eastAsia="Calibri" w:hAnsi="Calibri"/>
                                <w:sz w:val="18"/>
                                <w:szCs w:val="24"/>
                              </w:rPr>
                              <w:t>A</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ED1BC0" w14:textId="77777777" w:rsidR="00CC668A" w:rsidRPr="002B6C2A" w:rsidRDefault="00CC668A" w:rsidP="00D87564">
                            <w:pPr>
                              <w:jc w:val="center"/>
                              <w:rPr>
                                <w:rFonts w:ascii="Calibri" w:eastAsia="Calibri" w:hAnsi="Calibri"/>
                                <w:sz w:val="18"/>
                                <w:szCs w:val="24"/>
                              </w:rPr>
                            </w:pPr>
                            <w:r w:rsidRPr="002B6C2A">
                              <w:rPr>
                                <w:rFonts w:ascii="Calibri" w:eastAsia="Calibri" w:hAnsi="Calibri"/>
                                <w:sz w:val="18"/>
                                <w:szCs w:val="24"/>
                              </w:rPr>
                              <w:t>B</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E7C3B" w14:textId="77777777" w:rsidR="00CC668A" w:rsidRPr="002B6C2A" w:rsidRDefault="00CC668A" w:rsidP="00D87564">
                            <w:pPr>
                              <w:jc w:val="center"/>
                              <w:rPr>
                                <w:rFonts w:ascii="Calibri" w:eastAsia="Calibri" w:hAnsi="Calibri"/>
                                <w:sz w:val="18"/>
                                <w:szCs w:val="24"/>
                              </w:rPr>
                            </w:pPr>
                            <w:r w:rsidRPr="002B6C2A">
                              <w:rPr>
                                <w:rFonts w:ascii="Calibri" w:eastAsia="Calibri" w:hAnsi="Calibri"/>
                                <w:sz w:val="18"/>
                                <w:szCs w:val="24"/>
                              </w:rPr>
                              <w:t>C</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00A7FE" w14:textId="77777777" w:rsidR="00CC668A" w:rsidRPr="002B6C2A" w:rsidRDefault="00CC668A" w:rsidP="00D87564">
                            <w:pPr>
                              <w:jc w:val="center"/>
                              <w:rPr>
                                <w:rFonts w:ascii="Calibri" w:eastAsia="Calibri" w:hAnsi="Calibri"/>
                                <w:sz w:val="18"/>
                                <w:szCs w:val="24"/>
                              </w:rPr>
                            </w:pPr>
                            <w:r w:rsidRPr="002B6C2A">
                              <w:rPr>
                                <w:rFonts w:ascii="Calibri" w:eastAsia="Calibri" w:hAnsi="Calibri"/>
                                <w:sz w:val="18"/>
                                <w:szCs w:val="24"/>
                              </w:rPr>
                              <w:t>D</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399CD5" w14:textId="77777777" w:rsidR="00CC668A" w:rsidRPr="002B6C2A" w:rsidRDefault="00CC668A" w:rsidP="00D87564">
                            <w:pPr>
                              <w:jc w:val="center"/>
                              <w:rPr>
                                <w:rFonts w:ascii="Calibri" w:eastAsia="Calibri" w:hAnsi="Calibri"/>
                                <w:sz w:val="18"/>
                                <w:szCs w:val="24"/>
                              </w:rPr>
                            </w:pPr>
                            <w:r w:rsidRPr="002B6C2A">
                              <w:rPr>
                                <w:rFonts w:ascii="Calibri" w:eastAsia="Calibri" w:hAnsi="Calibri"/>
                                <w:sz w:val="18"/>
                                <w:szCs w:val="24"/>
                              </w:rPr>
                              <w:t>E</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25E0A" w14:textId="77777777" w:rsidR="00CC668A" w:rsidRPr="002B6C2A" w:rsidRDefault="00CC668A" w:rsidP="00D87564">
                            <w:pPr>
                              <w:jc w:val="center"/>
                              <w:rPr>
                                <w:rFonts w:ascii="Calibri" w:eastAsia="Calibri" w:hAnsi="Calibri"/>
                                <w:sz w:val="18"/>
                                <w:szCs w:val="24"/>
                              </w:rPr>
                            </w:pPr>
                            <w:r w:rsidRPr="002B6C2A">
                              <w:rPr>
                                <w:rFonts w:ascii="Calibri" w:eastAsia="Calibri" w:hAnsi="Calibri"/>
                                <w:sz w:val="18"/>
                                <w:szCs w:val="24"/>
                              </w:rPr>
                              <w:t>F</w:t>
                            </w:r>
                          </w:p>
                        </w:tc>
                      </w:tr>
                      <w:tr w:rsidR="00CC668A" w:rsidRPr="002B6C2A" w14:paraId="3C646351" w14:textId="4060E0B6" w:rsidTr="00A926BF">
                        <w:trPr>
                          <w:trHeight w:hRule="exact" w:val="291"/>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3E5D5"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A</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4FDCA"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Adjacent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8E6F5"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6 inches</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0FDCD"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12 inches</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56F2C"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12 inches</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A6D2AF"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12 inches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ED6C65"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Adjacent</w:t>
                            </w:r>
                          </w:p>
                        </w:tc>
                      </w:tr>
                      <w:tr w:rsidR="00CC668A" w:rsidRPr="002B6C2A" w14:paraId="4AFCEB2F" w14:textId="20E6C385" w:rsidTr="00A926BF">
                        <w:trPr>
                          <w:trHeight w:hRule="exact" w:val="291"/>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42E161"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B</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D46F8"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84DF9"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Adjacent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3ED93"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12 inches</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DE903"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6 inches</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0DA53"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6 inches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2491DF"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Adjacent</w:t>
                            </w:r>
                          </w:p>
                        </w:tc>
                      </w:tr>
                      <w:tr w:rsidR="00CC668A" w:rsidRPr="002B6C2A" w14:paraId="05ACEA86" w14:textId="03085C43" w:rsidTr="00A926BF">
                        <w:trPr>
                          <w:trHeight w:hRule="exact" w:val="291"/>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73560"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C</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2792C5"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3662D0"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7997D5"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Adjacent</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C2B127"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6 inches</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2F8CA"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6 inches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DF2C22"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Adjacent</w:t>
                            </w:r>
                          </w:p>
                        </w:tc>
                      </w:tr>
                      <w:tr w:rsidR="00CC668A" w:rsidRPr="002B6C2A" w14:paraId="7D06ED38" w14:textId="0124A932" w:rsidTr="00A926BF">
                        <w:trPr>
                          <w:trHeight w:hRule="exact" w:val="291"/>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DC5CF"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D</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A79B5"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6BD0A0"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2F42A0"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BA5F5"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Adjacent</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A5376"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Adjacent</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0BD32"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Adjacent</w:t>
                            </w:r>
                          </w:p>
                        </w:tc>
                      </w:tr>
                      <w:tr w:rsidR="00CC668A" w:rsidRPr="002B6C2A" w14:paraId="4700C3BC" w14:textId="7C5AB9C0" w:rsidTr="00A926BF">
                        <w:trPr>
                          <w:trHeight w:hRule="exact" w:val="291"/>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7772E"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E</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3E0AD"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3F12D5"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C241E1"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6400A"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 xml:space="preserve">Adjacent </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B3774F"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 xml:space="preserve">Adjacent </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F4C39B"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Adjacent</w:t>
                            </w:r>
                          </w:p>
                        </w:tc>
                      </w:tr>
                      <w:tr w:rsidR="00CC668A" w:rsidRPr="002B6C2A" w14:paraId="275F6D8A" w14:textId="514F75AE" w:rsidTr="00A926BF">
                        <w:trPr>
                          <w:trHeight w:hRule="exact" w:val="291"/>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1E682"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F</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D4A938"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6CB8B0"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F60EA1"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C1665"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40DB6" w14:textId="5259604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12 inches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5EE40B" w14:textId="77777777" w:rsidR="00CC668A" w:rsidRPr="002B6C2A" w:rsidRDefault="00CC668A" w:rsidP="00D858ED">
                            <w:pPr>
                              <w:jc w:val="center"/>
                              <w:rPr>
                                <w:rFonts w:ascii="Calibri" w:eastAsia="Calibri" w:hAnsi="Calibri"/>
                                <w:sz w:val="18"/>
                                <w:szCs w:val="24"/>
                              </w:rPr>
                            </w:pPr>
                            <w:r w:rsidRPr="002B6C2A">
                              <w:rPr>
                                <w:rFonts w:ascii="Calibri" w:eastAsia="Calibri" w:hAnsi="Calibri"/>
                                <w:sz w:val="18"/>
                                <w:szCs w:val="24"/>
                              </w:rPr>
                              <w:t>Adjacent</w:t>
                            </w:r>
                          </w:p>
                        </w:tc>
                      </w:tr>
                      <w:tr w:rsidR="00CC668A" w:rsidRPr="002B6C2A" w14:paraId="3104E589" w14:textId="0C8C0A3B" w:rsidTr="00A926BF">
                        <w:trPr>
                          <w:trHeight w:hRule="exact" w:val="291"/>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65F28" w14:textId="610AE221" w:rsidR="00CC668A" w:rsidRPr="002B6C2A" w:rsidRDefault="00CC668A" w:rsidP="008276FD">
                            <w:pPr>
                              <w:jc w:val="center"/>
                              <w:rPr>
                                <w:rFonts w:ascii="Calibri" w:eastAsia="Calibri" w:hAnsi="Calibri"/>
                                <w:sz w:val="18"/>
                                <w:szCs w:val="24"/>
                              </w:rPr>
                            </w:pPr>
                            <w:r>
                              <w:rPr>
                                <w:rFonts w:ascii="Calibri" w:eastAsia="Calibri" w:hAnsi="Calibri"/>
                                <w:sz w:val="18"/>
                                <w:szCs w:val="24"/>
                              </w:rPr>
                              <w:t>G</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19BD3815" w14:textId="4BD15780" w:rsidR="00CC668A" w:rsidRPr="002B6C2A" w:rsidRDefault="00CC668A" w:rsidP="008276FD">
                            <w:pPr>
                              <w:jc w:val="center"/>
                              <w:rPr>
                                <w:rFonts w:ascii="Calibri" w:eastAsia="Calibri" w:hAnsi="Calibri"/>
                                <w:sz w:val="18"/>
                                <w:szCs w:val="24"/>
                              </w:rPr>
                            </w:pPr>
                            <w:r w:rsidRPr="007234F0">
                              <w:rPr>
                                <w:rFonts w:ascii="Calibri" w:eastAsia="Calibri" w:hAnsi="Calibri"/>
                                <w:sz w:val="18"/>
                                <w:szCs w:val="24"/>
                              </w:rPr>
                              <w:t>Adjacent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0B1D3A19" w14:textId="3708F54F" w:rsidR="00CC668A" w:rsidRPr="002B6C2A" w:rsidRDefault="00CC668A" w:rsidP="008276FD">
                            <w:pPr>
                              <w:jc w:val="center"/>
                              <w:rPr>
                                <w:rFonts w:ascii="Calibri" w:eastAsia="Calibri" w:hAnsi="Calibri"/>
                                <w:sz w:val="18"/>
                                <w:szCs w:val="24"/>
                              </w:rPr>
                            </w:pPr>
                            <w:r w:rsidRPr="007234F0">
                              <w:rPr>
                                <w:rFonts w:ascii="Calibri" w:eastAsia="Calibri" w:hAnsi="Calibri"/>
                                <w:sz w:val="18"/>
                                <w:szCs w:val="24"/>
                              </w:rPr>
                              <w:t>Adjacent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7B4A9AF5" w14:textId="3AB591B8" w:rsidR="00CC668A" w:rsidRPr="002B6C2A" w:rsidRDefault="00CC668A" w:rsidP="008276FD">
                            <w:pPr>
                              <w:jc w:val="center"/>
                              <w:rPr>
                                <w:rFonts w:ascii="Calibri" w:eastAsia="Calibri" w:hAnsi="Calibri"/>
                                <w:sz w:val="18"/>
                                <w:szCs w:val="24"/>
                              </w:rPr>
                            </w:pPr>
                            <w:r w:rsidRPr="007234F0">
                              <w:rPr>
                                <w:rFonts w:ascii="Calibri" w:eastAsia="Calibri" w:hAnsi="Calibri"/>
                                <w:sz w:val="18"/>
                                <w:szCs w:val="24"/>
                              </w:rPr>
                              <w:t>Adjacent</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7827ACF3" w14:textId="4CE19B97" w:rsidR="00CC668A" w:rsidRPr="002B6C2A" w:rsidRDefault="00CC668A" w:rsidP="008276FD">
                            <w:pPr>
                              <w:jc w:val="center"/>
                              <w:rPr>
                                <w:rFonts w:ascii="Calibri" w:eastAsia="Calibri" w:hAnsi="Calibri"/>
                                <w:sz w:val="18"/>
                                <w:szCs w:val="24"/>
                              </w:rPr>
                            </w:pPr>
                            <w:r w:rsidRPr="007234F0">
                              <w:rPr>
                                <w:rFonts w:ascii="Calibri" w:eastAsia="Calibri" w:hAnsi="Calibri"/>
                                <w:sz w:val="18"/>
                                <w:szCs w:val="24"/>
                              </w:rPr>
                              <w:t>Adjacent</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2522E189" w14:textId="4D6ABB51" w:rsidR="00CC668A" w:rsidRPr="002B6C2A" w:rsidRDefault="00CC668A" w:rsidP="008276FD">
                            <w:pPr>
                              <w:jc w:val="center"/>
                              <w:rPr>
                                <w:rFonts w:ascii="Calibri" w:eastAsia="Calibri" w:hAnsi="Calibri"/>
                                <w:sz w:val="18"/>
                                <w:szCs w:val="24"/>
                              </w:rPr>
                            </w:pPr>
                            <w:r w:rsidRPr="007234F0">
                              <w:rPr>
                                <w:rFonts w:ascii="Calibri" w:eastAsia="Calibri" w:hAnsi="Calibri"/>
                                <w:sz w:val="18"/>
                                <w:szCs w:val="24"/>
                              </w:rPr>
                              <w:t>Adjacent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63316F7" w14:textId="3D8DBFE5" w:rsidR="00CC668A" w:rsidRPr="002B6C2A" w:rsidRDefault="00CC668A" w:rsidP="008276FD">
                            <w:pPr>
                              <w:jc w:val="center"/>
                              <w:rPr>
                                <w:rFonts w:ascii="Calibri" w:eastAsia="Calibri" w:hAnsi="Calibri"/>
                                <w:sz w:val="18"/>
                                <w:szCs w:val="24"/>
                              </w:rPr>
                            </w:pPr>
                            <w:r w:rsidRPr="007234F0">
                              <w:rPr>
                                <w:rFonts w:ascii="Calibri" w:eastAsia="Calibri" w:hAnsi="Calibri"/>
                                <w:sz w:val="18"/>
                                <w:szCs w:val="24"/>
                              </w:rPr>
                              <w:t>Adjacent</w:t>
                            </w:r>
                          </w:p>
                        </w:tc>
                      </w:tr>
                      <w:tr w:rsidR="00CC668A" w:rsidRPr="002B6C2A" w14:paraId="41DF5C8E" w14:textId="5B109312" w:rsidTr="00A926BF">
                        <w:trPr>
                          <w:trHeight w:hRule="exact" w:val="291"/>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9FE0F" w14:textId="49CF55C4" w:rsidR="00CC668A" w:rsidRPr="002B6C2A" w:rsidRDefault="00CC668A" w:rsidP="008276FD">
                            <w:pPr>
                              <w:jc w:val="center"/>
                              <w:rPr>
                                <w:rFonts w:ascii="Calibri" w:eastAsia="Calibri" w:hAnsi="Calibri"/>
                                <w:sz w:val="18"/>
                                <w:szCs w:val="24"/>
                              </w:rPr>
                            </w:pPr>
                            <w:r>
                              <w:rPr>
                                <w:rFonts w:ascii="Calibri" w:eastAsia="Calibri" w:hAnsi="Calibri"/>
                                <w:sz w:val="18"/>
                                <w:szCs w:val="24"/>
                              </w:rPr>
                              <w:t>H</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43E66" w14:textId="321A1A91" w:rsidR="00CC668A" w:rsidRPr="002B6C2A" w:rsidRDefault="00CC668A" w:rsidP="008276FD">
                            <w:pPr>
                              <w:jc w:val="center"/>
                              <w:rPr>
                                <w:rFonts w:ascii="Calibri" w:eastAsia="Calibri" w:hAnsi="Calibri"/>
                                <w:sz w:val="18"/>
                                <w:szCs w:val="24"/>
                              </w:rPr>
                            </w:pPr>
                            <w:r>
                              <w:rPr>
                                <w:rFonts w:ascii="Calibri" w:eastAsia="Calibri" w:hAnsi="Calibri"/>
                                <w:sz w:val="18"/>
                                <w:szCs w:val="24"/>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A8455" w14:textId="1AAF03BF" w:rsidR="00CC668A" w:rsidRPr="002B6C2A" w:rsidRDefault="00CC668A" w:rsidP="008276FD">
                            <w:pPr>
                              <w:jc w:val="center"/>
                              <w:rPr>
                                <w:rFonts w:ascii="Calibri" w:eastAsia="Calibri" w:hAnsi="Calibri"/>
                                <w:sz w:val="18"/>
                                <w:szCs w:val="24"/>
                              </w:rPr>
                            </w:pPr>
                            <w:r>
                              <w:rPr>
                                <w:rFonts w:ascii="Calibri" w:eastAsia="Calibri" w:hAnsi="Calibri"/>
                                <w:sz w:val="18"/>
                                <w:szCs w:val="24"/>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369F9" w14:textId="472F873C"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55F08" w14:textId="0563E244"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B8D32" w14:textId="63EBF988"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12 inches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4A875" w14:textId="6ED0C466"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Adjacent</w:t>
                            </w:r>
                          </w:p>
                        </w:tc>
                      </w:tr>
                      <w:tr w:rsidR="00CC668A" w:rsidRPr="002B6C2A" w14:paraId="336257EB" w14:textId="28641E4A" w:rsidTr="00A926BF">
                        <w:trPr>
                          <w:trHeight w:hRule="exact" w:val="291"/>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30773" w14:textId="0285B511" w:rsidR="00CC668A" w:rsidRDefault="00CC668A" w:rsidP="008276FD">
                            <w:pPr>
                              <w:jc w:val="center"/>
                              <w:rPr>
                                <w:rFonts w:ascii="Calibri" w:eastAsia="Calibri" w:hAnsi="Calibri"/>
                                <w:sz w:val="18"/>
                                <w:szCs w:val="24"/>
                              </w:rPr>
                            </w:pPr>
                            <w:r>
                              <w:rPr>
                                <w:rFonts w:ascii="Calibri" w:eastAsia="Calibri" w:hAnsi="Calibri"/>
                                <w:sz w:val="18"/>
                                <w:szCs w:val="24"/>
                              </w:rPr>
                              <w:t>I</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19574" w14:textId="06F56670" w:rsidR="00CC668A" w:rsidRDefault="00CC668A" w:rsidP="008276FD">
                            <w:pPr>
                              <w:jc w:val="center"/>
                              <w:rPr>
                                <w:rFonts w:ascii="Calibri" w:eastAsia="Calibri" w:hAnsi="Calibri"/>
                                <w:sz w:val="18"/>
                                <w:szCs w:val="24"/>
                              </w:rPr>
                            </w:pPr>
                            <w:r>
                              <w:rPr>
                                <w:rFonts w:ascii="Calibri" w:eastAsia="Calibri" w:hAnsi="Calibri"/>
                                <w:sz w:val="18"/>
                                <w:szCs w:val="24"/>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F5258" w14:textId="0F678692" w:rsidR="00CC668A" w:rsidRDefault="00CC668A" w:rsidP="008276FD">
                            <w:pPr>
                              <w:jc w:val="center"/>
                              <w:rPr>
                                <w:rFonts w:ascii="Calibri" w:eastAsia="Calibri" w:hAnsi="Calibri"/>
                                <w:sz w:val="18"/>
                                <w:szCs w:val="24"/>
                              </w:rPr>
                            </w:pPr>
                            <w:r>
                              <w:rPr>
                                <w:rFonts w:ascii="Calibri" w:eastAsia="Calibri" w:hAnsi="Calibri"/>
                                <w:sz w:val="18"/>
                                <w:szCs w:val="24"/>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6AD39" w14:textId="11A24524"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0207A" w14:textId="19432F1A"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AA7B7" w14:textId="3419497D"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12 inches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0BE38" w14:textId="722BEB91" w:rsidR="00CC668A" w:rsidRPr="002B6C2A" w:rsidDel="00AF0ADB" w:rsidRDefault="00CC668A" w:rsidP="008276FD">
                            <w:pPr>
                              <w:jc w:val="center"/>
                              <w:rPr>
                                <w:rFonts w:ascii="Calibri" w:eastAsia="Calibri" w:hAnsi="Calibri"/>
                                <w:sz w:val="18"/>
                                <w:szCs w:val="24"/>
                              </w:rPr>
                            </w:pPr>
                            <w:r w:rsidRPr="002B6C2A">
                              <w:rPr>
                                <w:rFonts w:ascii="Calibri" w:eastAsia="Calibri" w:hAnsi="Calibri"/>
                                <w:sz w:val="18"/>
                                <w:szCs w:val="24"/>
                              </w:rPr>
                              <w:t>Adjacent</w:t>
                            </w:r>
                          </w:p>
                        </w:tc>
                      </w:tr>
                      <w:tr w:rsidR="00CC668A" w:rsidRPr="002B6C2A" w14:paraId="7B19C677" w14:textId="031F8A2D" w:rsidTr="00A926BF">
                        <w:trPr>
                          <w:trHeight w:hRule="exact" w:val="291"/>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E9B70" w14:textId="5A0B6FC5" w:rsidR="00CC668A" w:rsidRPr="002B6C2A" w:rsidRDefault="00CC668A">
                            <w:pPr>
                              <w:jc w:val="center"/>
                              <w:rPr>
                                <w:rFonts w:ascii="Calibri" w:eastAsia="Calibri" w:hAnsi="Calibri"/>
                                <w:sz w:val="18"/>
                                <w:szCs w:val="24"/>
                              </w:rPr>
                            </w:pPr>
                            <w:r w:rsidRPr="002B6C2A">
                              <w:rPr>
                                <w:rFonts w:ascii="Calibri" w:eastAsia="Calibri" w:hAnsi="Calibri"/>
                                <w:sz w:val="18"/>
                                <w:szCs w:val="24"/>
                              </w:rPr>
                              <w:t>Power Conduit &lt;60A</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DE816" w14:textId="03CBB602"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24 inches</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D6A03" w14:textId="39120B3F"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24 inches</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BCA6" w14:textId="04464349"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24 inches</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9F1B1" w14:textId="1690015E"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24 inches</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9CE6C" w14:textId="2D912F51"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24 inches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0C4C7" w14:textId="35D10ACC"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Adjacent</w:t>
                            </w:r>
                          </w:p>
                        </w:tc>
                      </w:tr>
                      <w:tr w:rsidR="00CC668A" w:rsidRPr="002B6C2A" w14:paraId="6AC206DD" w14:textId="0703D331" w:rsidTr="00A926BF">
                        <w:trPr>
                          <w:trHeight w:hRule="exact" w:val="291"/>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FC652" w14:textId="2F97FBD1" w:rsidR="00CC668A" w:rsidRPr="002B6C2A" w:rsidRDefault="00CC668A">
                            <w:pPr>
                              <w:jc w:val="center"/>
                              <w:rPr>
                                <w:rFonts w:ascii="Calibri" w:eastAsia="Calibri" w:hAnsi="Calibri"/>
                                <w:sz w:val="18"/>
                                <w:szCs w:val="24"/>
                              </w:rPr>
                            </w:pPr>
                            <w:r w:rsidRPr="002B6C2A">
                              <w:rPr>
                                <w:rFonts w:ascii="Calibri" w:eastAsia="Calibri" w:hAnsi="Calibri"/>
                                <w:sz w:val="18"/>
                                <w:szCs w:val="24"/>
                              </w:rPr>
                              <w:t>Power Conduit 60 - 120A</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7F60D" w14:textId="74A4543E"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48 inches</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74EC1" w14:textId="5F40CE20"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48 inches</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509AC" w14:textId="5430885A"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48 inches</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0D0DE" w14:textId="64EBBFA8"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48 inches</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9B621" w14:textId="43247D80"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48 inches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CF5E3" w14:textId="69EF7FCC"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Adjacent</w:t>
                            </w:r>
                          </w:p>
                        </w:tc>
                      </w:tr>
                      <w:tr w:rsidR="00CC668A" w:rsidRPr="002B6C2A" w14:paraId="2F94549F" w14:textId="2DA95561" w:rsidTr="00A926BF">
                        <w:trPr>
                          <w:trHeight w:hRule="exact" w:val="291"/>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FD0AD" w14:textId="3BECEB31" w:rsidR="00CC668A" w:rsidRPr="002B6C2A" w:rsidRDefault="00CC668A">
                            <w:pPr>
                              <w:jc w:val="center"/>
                              <w:rPr>
                                <w:rFonts w:ascii="Calibri" w:eastAsia="Calibri" w:hAnsi="Calibri"/>
                                <w:sz w:val="18"/>
                                <w:szCs w:val="24"/>
                              </w:rPr>
                            </w:pPr>
                            <w:r w:rsidRPr="002B6C2A">
                              <w:rPr>
                                <w:rFonts w:ascii="Calibri" w:eastAsia="Calibri" w:hAnsi="Calibri"/>
                                <w:sz w:val="18"/>
                                <w:szCs w:val="24"/>
                              </w:rPr>
                              <w:t>Power Conduit &gt;120A</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566CC" w14:textId="0B078A80"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64 inches</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573F5" w14:textId="3B58FFDB"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64 inches</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E3B4D" w14:textId="605C469A"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64 inches</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59C69" w14:textId="4F0D7E2D"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64 inches</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E651F" w14:textId="53AE6454"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64 inches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A5591" w14:textId="644BDE81" w:rsidR="00CC668A" w:rsidRPr="002B6C2A" w:rsidRDefault="00CC668A" w:rsidP="008276FD">
                            <w:pPr>
                              <w:jc w:val="center"/>
                              <w:rPr>
                                <w:rFonts w:ascii="Calibri" w:eastAsia="Calibri" w:hAnsi="Calibri"/>
                                <w:sz w:val="18"/>
                                <w:szCs w:val="24"/>
                              </w:rPr>
                            </w:pPr>
                            <w:r w:rsidRPr="002B6C2A">
                              <w:rPr>
                                <w:rFonts w:ascii="Calibri" w:eastAsia="Calibri" w:hAnsi="Calibri"/>
                                <w:sz w:val="18"/>
                                <w:szCs w:val="24"/>
                              </w:rPr>
                              <w:t>Adjacent</w:t>
                            </w:r>
                          </w:p>
                        </w:tc>
                      </w:tr>
                      <w:bookmarkEnd w:id="18"/>
                    </w:tbl>
                    <w:p w14:paraId="308E40CD" w14:textId="77777777" w:rsidR="00CC668A" w:rsidRDefault="00CC668A" w:rsidP="00253FC2"/>
                  </w:txbxContent>
                </v:textbox>
                <w10:wrap anchorx="margin"/>
              </v:shape>
            </w:pict>
          </mc:Fallback>
        </mc:AlternateContent>
      </w:r>
    </w:p>
    <w:p w14:paraId="2F864CA4" w14:textId="564F9CB3" w:rsidR="008C1D9A" w:rsidRPr="00253FC2" w:rsidRDefault="008C1D9A" w:rsidP="00253FC2">
      <w:pPr>
        <w:pStyle w:val="BodyText"/>
      </w:pPr>
    </w:p>
    <w:p w14:paraId="4E36EE25" w14:textId="67852F0F" w:rsidR="008C1D9A" w:rsidRPr="00253FC2" w:rsidRDefault="008C1D9A" w:rsidP="00253FC2">
      <w:pPr>
        <w:pStyle w:val="BodyText"/>
      </w:pPr>
    </w:p>
    <w:p w14:paraId="2C5ACE9E" w14:textId="77777777" w:rsidR="008C1D9A" w:rsidRPr="00253FC2" w:rsidRDefault="008C1D9A" w:rsidP="00253FC2">
      <w:pPr>
        <w:pStyle w:val="BodyText"/>
      </w:pPr>
    </w:p>
    <w:p w14:paraId="32B560AF" w14:textId="77777777" w:rsidR="008C1D9A" w:rsidRPr="00253FC2" w:rsidRDefault="008C1D9A" w:rsidP="00253FC2">
      <w:pPr>
        <w:pStyle w:val="BodyText"/>
      </w:pPr>
    </w:p>
    <w:p w14:paraId="734AF8E1" w14:textId="77777777" w:rsidR="008C1D9A" w:rsidRPr="00253FC2" w:rsidRDefault="008C1D9A" w:rsidP="00253FC2">
      <w:pPr>
        <w:pStyle w:val="BodyText"/>
      </w:pPr>
    </w:p>
    <w:p w14:paraId="1E3AD1BE" w14:textId="77777777" w:rsidR="008C1D9A" w:rsidRPr="00253FC2" w:rsidRDefault="008C1D9A" w:rsidP="00253FC2">
      <w:pPr>
        <w:pStyle w:val="BodyText"/>
      </w:pPr>
    </w:p>
    <w:p w14:paraId="518D1F31" w14:textId="77777777" w:rsidR="008C1D9A" w:rsidRPr="00253FC2" w:rsidRDefault="008C1D9A" w:rsidP="00253FC2">
      <w:pPr>
        <w:pStyle w:val="BodyText"/>
      </w:pPr>
    </w:p>
    <w:p w14:paraId="2DF28B58" w14:textId="77777777" w:rsidR="008C1D9A" w:rsidRPr="00253FC2" w:rsidRDefault="008C1D9A" w:rsidP="00253FC2">
      <w:pPr>
        <w:pStyle w:val="BodyText"/>
      </w:pPr>
    </w:p>
    <w:p w14:paraId="4CD88210" w14:textId="4C693836" w:rsidR="008C1D9A" w:rsidRPr="00253FC2" w:rsidRDefault="008C1D9A" w:rsidP="00253FC2">
      <w:pPr>
        <w:pStyle w:val="BodyText"/>
        <w:rPr>
          <w:highlight w:val="yellow"/>
        </w:rPr>
      </w:pPr>
    </w:p>
    <w:p w14:paraId="6A27ADF2" w14:textId="77777777" w:rsidR="00AF0ADB" w:rsidRPr="00253FC2" w:rsidRDefault="00AF0ADB" w:rsidP="00253FC2">
      <w:pPr>
        <w:pStyle w:val="BodyText"/>
      </w:pPr>
    </w:p>
    <w:p w14:paraId="51F0DFFC" w14:textId="77777777" w:rsidR="00AF0ADB" w:rsidRPr="00253FC2" w:rsidRDefault="00AF0ADB" w:rsidP="00253FC2">
      <w:pPr>
        <w:pStyle w:val="BodyText"/>
      </w:pPr>
    </w:p>
    <w:p w14:paraId="174691B2" w14:textId="77777777" w:rsidR="00AF0ADB" w:rsidRPr="00253FC2" w:rsidRDefault="00AF0ADB" w:rsidP="00253FC2">
      <w:pPr>
        <w:pStyle w:val="BodyText"/>
      </w:pPr>
    </w:p>
    <w:p w14:paraId="4C0981E3" w14:textId="77777777" w:rsidR="00D858ED" w:rsidRPr="00253FC2" w:rsidRDefault="00D858ED" w:rsidP="00253FC2">
      <w:pPr>
        <w:pStyle w:val="BodyText"/>
      </w:pPr>
    </w:p>
    <w:p w14:paraId="7601CF46" w14:textId="77777777" w:rsidR="00253FC2" w:rsidRPr="00253FC2" w:rsidRDefault="00253FC2" w:rsidP="00253FC2">
      <w:pPr>
        <w:pStyle w:val="BodyText"/>
      </w:pPr>
    </w:p>
    <w:p w14:paraId="7DB033AD" w14:textId="0751D34F" w:rsidR="00D858ED" w:rsidRDefault="00D858ED" w:rsidP="00253FC2">
      <w:pPr>
        <w:pStyle w:val="BodyText"/>
      </w:pPr>
    </w:p>
    <w:p w14:paraId="69244122" w14:textId="77777777" w:rsidR="00253FC2" w:rsidRPr="00253FC2" w:rsidRDefault="00253FC2" w:rsidP="00253FC2">
      <w:pPr>
        <w:pStyle w:val="BodyText"/>
      </w:pPr>
    </w:p>
    <w:p w14:paraId="04B17201" w14:textId="77777777" w:rsidR="00253FC2" w:rsidRPr="00253FC2" w:rsidRDefault="00253FC2" w:rsidP="00253FC2">
      <w:pPr>
        <w:pStyle w:val="BodyText"/>
      </w:pPr>
    </w:p>
    <w:tbl>
      <w:tblPr>
        <w:tblpPr w:leftFromText="187" w:rightFromText="187" w:vertAnchor="text" w:horzAnchor="page" w:tblpX="2895" w:tblpY="1"/>
        <w:tblOverlap w:val="never"/>
        <w:tblW w:w="5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7"/>
        <w:gridCol w:w="1044"/>
        <w:gridCol w:w="1140"/>
        <w:gridCol w:w="1140"/>
      </w:tblGrid>
      <w:tr w:rsidR="00042B59" w:rsidRPr="002B6C2A" w14:paraId="2DDAC78C" w14:textId="77777777" w:rsidTr="00F92B49">
        <w:trPr>
          <w:cantSplit/>
          <w:trHeight w:hRule="exact" w:val="291"/>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DE7A8" w14:textId="77777777" w:rsidR="00042B59" w:rsidRDefault="00042B59" w:rsidP="00253FC2">
            <w:pPr>
              <w:jc w:val="center"/>
              <w:rPr>
                <w:rFonts w:ascii="Calibri" w:eastAsia="Calibri" w:hAnsi="Calibri"/>
                <w:sz w:val="18"/>
                <w:szCs w:val="24"/>
              </w:rPr>
            </w:pPr>
            <w:r>
              <w:rPr>
                <w:rFonts w:ascii="Calibri" w:eastAsia="Calibri" w:hAnsi="Calibri"/>
                <w:sz w:val="18"/>
                <w:szCs w:val="24"/>
              </w:rPr>
              <w:t>Wire Class</w:t>
            </w:r>
          </w:p>
          <w:p w14:paraId="25DCEB21" w14:textId="77777777" w:rsidR="00042B59" w:rsidRPr="002B6C2A" w:rsidRDefault="00042B59" w:rsidP="00253FC2">
            <w:pPr>
              <w:rPr>
                <w:rFonts w:ascii="Calibri" w:eastAsia="Calibri" w:hAnsi="Calibri"/>
                <w:sz w:val="18"/>
                <w:szCs w:val="24"/>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351553" w14:textId="77777777" w:rsidR="00042B59" w:rsidRPr="002B6C2A" w:rsidRDefault="00042B59" w:rsidP="00253FC2">
            <w:pPr>
              <w:jc w:val="center"/>
              <w:rPr>
                <w:rFonts w:ascii="Calibri" w:eastAsia="Calibri" w:hAnsi="Calibri"/>
                <w:sz w:val="18"/>
                <w:szCs w:val="24"/>
              </w:rPr>
            </w:pPr>
            <w:r>
              <w:rPr>
                <w:rFonts w:ascii="Calibri" w:eastAsia="Calibri" w:hAnsi="Calibri"/>
                <w:sz w:val="18"/>
                <w:szCs w:val="24"/>
              </w:rPr>
              <w:t>G</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7FDDCE" w14:textId="77777777" w:rsidR="00042B59" w:rsidRPr="002B6C2A" w:rsidRDefault="00042B59" w:rsidP="00253FC2">
            <w:pPr>
              <w:jc w:val="center"/>
              <w:rPr>
                <w:rFonts w:ascii="Calibri" w:eastAsia="Calibri" w:hAnsi="Calibri"/>
                <w:sz w:val="18"/>
                <w:szCs w:val="24"/>
              </w:rPr>
            </w:pPr>
            <w:r>
              <w:rPr>
                <w:rFonts w:ascii="Calibri" w:eastAsia="Calibri" w:hAnsi="Calibri"/>
                <w:sz w:val="18"/>
                <w:szCs w:val="24"/>
              </w:rPr>
              <w:t>H</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CFAB5" w14:textId="77777777" w:rsidR="00042B59" w:rsidRPr="002B6C2A" w:rsidRDefault="00042B59" w:rsidP="00253FC2">
            <w:pPr>
              <w:jc w:val="center"/>
              <w:rPr>
                <w:rFonts w:ascii="Calibri" w:eastAsia="Calibri" w:hAnsi="Calibri"/>
                <w:sz w:val="18"/>
                <w:szCs w:val="24"/>
              </w:rPr>
            </w:pPr>
            <w:r>
              <w:rPr>
                <w:rFonts w:ascii="Calibri" w:eastAsia="Calibri" w:hAnsi="Calibri"/>
                <w:sz w:val="18"/>
                <w:szCs w:val="24"/>
              </w:rPr>
              <w:t>I</w:t>
            </w:r>
          </w:p>
        </w:tc>
      </w:tr>
      <w:tr w:rsidR="00042B59" w:rsidRPr="002B6C2A" w14:paraId="3231B385" w14:textId="77777777" w:rsidTr="00F92B49">
        <w:trPr>
          <w:cantSplit/>
          <w:trHeight w:hRule="exact" w:val="291"/>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261EE0" w14:textId="77777777" w:rsidR="00042B59" w:rsidRPr="002B6C2A" w:rsidRDefault="00042B59" w:rsidP="00253FC2">
            <w:pPr>
              <w:jc w:val="center"/>
              <w:rPr>
                <w:rFonts w:ascii="Calibri" w:eastAsia="Calibri" w:hAnsi="Calibri"/>
                <w:sz w:val="18"/>
                <w:szCs w:val="24"/>
              </w:rPr>
            </w:pPr>
            <w:r w:rsidRPr="002B6C2A">
              <w:rPr>
                <w:rFonts w:ascii="Calibri" w:eastAsia="Calibri" w:hAnsi="Calibri"/>
                <w:sz w:val="18"/>
                <w:szCs w:val="24"/>
              </w:rPr>
              <w:t>A</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7B491E" w14:textId="77777777" w:rsidR="00042B59" w:rsidRPr="002B6C2A" w:rsidRDefault="00042B59" w:rsidP="00253FC2">
            <w:pPr>
              <w:jc w:val="center"/>
              <w:rPr>
                <w:rFonts w:ascii="Calibri" w:eastAsia="Calibri" w:hAnsi="Calibri"/>
                <w:sz w:val="18"/>
                <w:szCs w:val="24"/>
              </w:rPr>
            </w:pPr>
            <w:r w:rsidRPr="002B6C2A">
              <w:rPr>
                <w:rFonts w:ascii="Calibri" w:eastAsia="Calibri" w:hAnsi="Calibri"/>
                <w:sz w:val="18"/>
                <w:szCs w:val="24"/>
              </w:rPr>
              <w:t>Adjacent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B10A9E" w14:textId="77777777" w:rsidR="00042B59" w:rsidRPr="002B6C2A" w:rsidRDefault="00042B59" w:rsidP="00253FC2">
            <w:pPr>
              <w:jc w:val="center"/>
              <w:rPr>
                <w:rFonts w:ascii="Calibri" w:eastAsia="Calibri" w:hAnsi="Calibri"/>
                <w:sz w:val="18"/>
                <w:szCs w:val="24"/>
              </w:rPr>
            </w:pPr>
            <w:r>
              <w:rPr>
                <w:rFonts w:ascii="Calibri" w:eastAsia="Calibri" w:hAnsi="Calibri"/>
                <w:sz w:val="18"/>
                <w:szCs w:val="24"/>
              </w:rPr>
              <w:t>12</w:t>
            </w:r>
            <w:r w:rsidRPr="002B6C2A">
              <w:rPr>
                <w:rFonts w:ascii="Calibri" w:eastAsia="Calibri" w:hAnsi="Calibri"/>
                <w:sz w:val="18"/>
                <w:szCs w:val="24"/>
              </w:rPr>
              <w:t xml:space="preserve"> inches</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14004" w14:textId="77777777" w:rsidR="00042B59" w:rsidRPr="002B6C2A" w:rsidRDefault="00042B59" w:rsidP="00253FC2">
            <w:pPr>
              <w:jc w:val="center"/>
              <w:rPr>
                <w:rFonts w:ascii="Calibri" w:eastAsia="Calibri" w:hAnsi="Calibri"/>
                <w:sz w:val="18"/>
                <w:szCs w:val="24"/>
              </w:rPr>
            </w:pPr>
            <w:r w:rsidRPr="002B6C2A">
              <w:rPr>
                <w:rFonts w:ascii="Calibri" w:eastAsia="Calibri" w:hAnsi="Calibri"/>
                <w:sz w:val="18"/>
                <w:szCs w:val="24"/>
              </w:rPr>
              <w:t>12 inches</w:t>
            </w:r>
          </w:p>
        </w:tc>
      </w:tr>
      <w:tr w:rsidR="00042B59" w:rsidRPr="002B6C2A" w14:paraId="1639AE1B" w14:textId="77777777" w:rsidTr="00F92B49">
        <w:trPr>
          <w:cantSplit/>
          <w:trHeight w:hRule="exact" w:val="291"/>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C0B588" w14:textId="77777777" w:rsidR="00042B59" w:rsidRPr="002B6C2A" w:rsidRDefault="00042B59" w:rsidP="00253FC2">
            <w:pPr>
              <w:jc w:val="center"/>
              <w:rPr>
                <w:rFonts w:ascii="Calibri" w:eastAsia="Calibri" w:hAnsi="Calibri"/>
                <w:sz w:val="18"/>
                <w:szCs w:val="24"/>
              </w:rPr>
            </w:pPr>
            <w:r w:rsidRPr="002B6C2A">
              <w:rPr>
                <w:rFonts w:ascii="Calibri" w:eastAsia="Calibri" w:hAnsi="Calibri"/>
                <w:sz w:val="18"/>
                <w:szCs w:val="24"/>
              </w:rPr>
              <w:t>B</w:t>
            </w:r>
          </w:p>
        </w:tc>
        <w:tc>
          <w:tcPr>
            <w:tcW w:w="1044" w:type="dxa"/>
            <w:tcBorders>
              <w:top w:val="single" w:sz="4" w:space="0" w:color="000000"/>
              <w:left w:val="single" w:sz="4" w:space="0" w:color="000000"/>
              <w:bottom w:val="single" w:sz="4" w:space="0" w:color="000000"/>
              <w:right w:val="single" w:sz="4" w:space="0" w:color="000000"/>
            </w:tcBorders>
            <w:shd w:val="clear" w:color="auto" w:fill="auto"/>
            <w:hideMark/>
          </w:tcPr>
          <w:p w14:paraId="7700EF6E" w14:textId="77777777" w:rsidR="00042B59" w:rsidRPr="002B6C2A" w:rsidRDefault="00042B59" w:rsidP="00253FC2">
            <w:pPr>
              <w:jc w:val="center"/>
              <w:rPr>
                <w:rFonts w:ascii="Calibri" w:eastAsia="Calibri" w:hAnsi="Calibri"/>
                <w:sz w:val="18"/>
                <w:szCs w:val="24"/>
              </w:rPr>
            </w:pPr>
            <w:r w:rsidRPr="00EA4679">
              <w:rPr>
                <w:rFonts w:ascii="Calibri" w:eastAsia="Calibri" w:hAnsi="Calibri"/>
                <w:sz w:val="18"/>
                <w:szCs w:val="24"/>
              </w:rPr>
              <w:t>Adjacent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E44AC" w14:textId="77777777" w:rsidR="00042B59" w:rsidRPr="002B6C2A" w:rsidRDefault="00042B59" w:rsidP="00253FC2">
            <w:pPr>
              <w:jc w:val="center"/>
              <w:rPr>
                <w:rFonts w:ascii="Calibri" w:eastAsia="Calibri" w:hAnsi="Calibri"/>
                <w:sz w:val="18"/>
                <w:szCs w:val="24"/>
              </w:rPr>
            </w:pPr>
            <w:r>
              <w:rPr>
                <w:rFonts w:ascii="Calibri" w:eastAsia="Calibri" w:hAnsi="Calibri"/>
                <w:sz w:val="18"/>
                <w:szCs w:val="24"/>
              </w:rPr>
              <w:t>12</w:t>
            </w:r>
            <w:r w:rsidRPr="002B6C2A">
              <w:rPr>
                <w:rFonts w:ascii="Calibri" w:eastAsia="Calibri" w:hAnsi="Calibri"/>
                <w:sz w:val="18"/>
                <w:szCs w:val="24"/>
              </w:rPr>
              <w:t xml:space="preserve"> inches</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CD621C" w14:textId="77777777" w:rsidR="00042B59" w:rsidRPr="002B6C2A" w:rsidRDefault="00042B59" w:rsidP="00253FC2">
            <w:pPr>
              <w:jc w:val="center"/>
              <w:rPr>
                <w:rFonts w:ascii="Calibri" w:eastAsia="Calibri" w:hAnsi="Calibri"/>
                <w:sz w:val="18"/>
                <w:szCs w:val="24"/>
              </w:rPr>
            </w:pPr>
            <w:r w:rsidRPr="002B6C2A">
              <w:rPr>
                <w:rFonts w:ascii="Calibri" w:eastAsia="Calibri" w:hAnsi="Calibri"/>
                <w:sz w:val="18"/>
                <w:szCs w:val="24"/>
              </w:rPr>
              <w:t>12 inches</w:t>
            </w:r>
          </w:p>
        </w:tc>
      </w:tr>
      <w:tr w:rsidR="00042B59" w:rsidRPr="002B6C2A" w14:paraId="6AD313AD" w14:textId="77777777" w:rsidTr="00F92B49">
        <w:trPr>
          <w:cantSplit/>
          <w:trHeight w:hRule="exact" w:val="291"/>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904CC" w14:textId="77777777" w:rsidR="00042B59" w:rsidRPr="002B6C2A" w:rsidRDefault="00042B59" w:rsidP="00253FC2">
            <w:pPr>
              <w:jc w:val="center"/>
              <w:rPr>
                <w:rFonts w:ascii="Calibri" w:eastAsia="Calibri" w:hAnsi="Calibri"/>
                <w:sz w:val="18"/>
                <w:szCs w:val="24"/>
              </w:rPr>
            </w:pPr>
            <w:r w:rsidRPr="002B6C2A">
              <w:rPr>
                <w:rFonts w:ascii="Calibri" w:eastAsia="Calibri" w:hAnsi="Calibri"/>
                <w:sz w:val="18"/>
                <w:szCs w:val="24"/>
              </w:rPr>
              <w:t>C</w:t>
            </w:r>
          </w:p>
        </w:tc>
        <w:tc>
          <w:tcPr>
            <w:tcW w:w="1044" w:type="dxa"/>
            <w:tcBorders>
              <w:top w:val="single" w:sz="4" w:space="0" w:color="000000"/>
              <w:left w:val="single" w:sz="4" w:space="0" w:color="000000"/>
              <w:bottom w:val="single" w:sz="4" w:space="0" w:color="000000"/>
              <w:right w:val="single" w:sz="4" w:space="0" w:color="000000"/>
            </w:tcBorders>
            <w:shd w:val="clear" w:color="auto" w:fill="auto"/>
            <w:hideMark/>
          </w:tcPr>
          <w:p w14:paraId="4999C86C" w14:textId="77777777" w:rsidR="00042B59" w:rsidRPr="002B6C2A" w:rsidRDefault="00042B59" w:rsidP="00253FC2">
            <w:pPr>
              <w:jc w:val="center"/>
              <w:rPr>
                <w:rFonts w:ascii="Calibri" w:eastAsia="Calibri" w:hAnsi="Calibri"/>
                <w:sz w:val="18"/>
                <w:szCs w:val="24"/>
              </w:rPr>
            </w:pPr>
            <w:r w:rsidRPr="00EA4679">
              <w:rPr>
                <w:rFonts w:ascii="Calibri" w:eastAsia="Calibri" w:hAnsi="Calibri"/>
                <w:sz w:val="18"/>
                <w:szCs w:val="24"/>
              </w:rPr>
              <w:t>Adjacent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A78F" w14:textId="77777777" w:rsidR="00042B59" w:rsidRPr="002B6C2A" w:rsidRDefault="00042B59" w:rsidP="00253FC2">
            <w:pPr>
              <w:jc w:val="center"/>
              <w:rPr>
                <w:rFonts w:ascii="Calibri" w:eastAsia="Calibri" w:hAnsi="Calibri"/>
                <w:sz w:val="18"/>
                <w:szCs w:val="24"/>
              </w:rPr>
            </w:pPr>
            <w:r w:rsidRPr="002B6C2A">
              <w:rPr>
                <w:rFonts w:ascii="Calibri" w:eastAsia="Calibri" w:hAnsi="Calibri"/>
                <w:sz w:val="18"/>
                <w:szCs w:val="24"/>
              </w:rPr>
              <w:t>24 inches</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AE800" w14:textId="77777777" w:rsidR="00042B59" w:rsidRPr="002B6C2A" w:rsidRDefault="00042B59" w:rsidP="00253FC2">
            <w:pPr>
              <w:jc w:val="center"/>
              <w:rPr>
                <w:rFonts w:ascii="Calibri" w:eastAsia="Calibri" w:hAnsi="Calibri"/>
                <w:sz w:val="18"/>
                <w:szCs w:val="24"/>
              </w:rPr>
            </w:pPr>
            <w:r w:rsidRPr="002B6C2A">
              <w:rPr>
                <w:rFonts w:ascii="Calibri" w:eastAsia="Calibri" w:hAnsi="Calibri"/>
                <w:sz w:val="18"/>
                <w:szCs w:val="24"/>
              </w:rPr>
              <w:t>24 inches</w:t>
            </w:r>
          </w:p>
        </w:tc>
      </w:tr>
      <w:tr w:rsidR="00042B59" w:rsidRPr="002B6C2A" w14:paraId="769B17EE" w14:textId="77777777" w:rsidTr="00F92B49">
        <w:trPr>
          <w:cantSplit/>
          <w:trHeight w:hRule="exact" w:val="291"/>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6BF38" w14:textId="77777777" w:rsidR="00042B59" w:rsidRPr="002B6C2A" w:rsidRDefault="00042B59" w:rsidP="00253FC2">
            <w:pPr>
              <w:jc w:val="center"/>
              <w:rPr>
                <w:rFonts w:ascii="Calibri" w:eastAsia="Calibri" w:hAnsi="Calibri"/>
                <w:sz w:val="18"/>
                <w:szCs w:val="24"/>
              </w:rPr>
            </w:pPr>
            <w:r w:rsidRPr="002B6C2A">
              <w:rPr>
                <w:rFonts w:ascii="Calibri" w:eastAsia="Calibri" w:hAnsi="Calibri"/>
                <w:sz w:val="18"/>
                <w:szCs w:val="24"/>
              </w:rPr>
              <w:t>D</w:t>
            </w:r>
          </w:p>
        </w:tc>
        <w:tc>
          <w:tcPr>
            <w:tcW w:w="1044" w:type="dxa"/>
            <w:tcBorders>
              <w:top w:val="single" w:sz="4" w:space="0" w:color="000000"/>
              <w:left w:val="single" w:sz="4" w:space="0" w:color="000000"/>
              <w:bottom w:val="single" w:sz="4" w:space="0" w:color="000000"/>
              <w:right w:val="single" w:sz="4" w:space="0" w:color="000000"/>
            </w:tcBorders>
            <w:shd w:val="clear" w:color="auto" w:fill="auto"/>
            <w:hideMark/>
          </w:tcPr>
          <w:p w14:paraId="1E02AC6D" w14:textId="77777777" w:rsidR="00042B59" w:rsidRPr="002B6C2A" w:rsidRDefault="00042B59" w:rsidP="00253FC2">
            <w:pPr>
              <w:jc w:val="center"/>
              <w:rPr>
                <w:rFonts w:ascii="Calibri" w:eastAsia="Calibri" w:hAnsi="Calibri"/>
                <w:sz w:val="18"/>
                <w:szCs w:val="24"/>
              </w:rPr>
            </w:pPr>
            <w:r w:rsidRPr="00EA4679">
              <w:rPr>
                <w:rFonts w:ascii="Calibri" w:eastAsia="Calibri" w:hAnsi="Calibri"/>
                <w:sz w:val="18"/>
                <w:szCs w:val="24"/>
              </w:rPr>
              <w:t>Adjacent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9D8658" w14:textId="77777777" w:rsidR="00042B59" w:rsidRPr="002B6C2A" w:rsidRDefault="00042B59" w:rsidP="00253FC2">
            <w:pPr>
              <w:jc w:val="center"/>
              <w:rPr>
                <w:rFonts w:ascii="Calibri" w:eastAsia="Calibri" w:hAnsi="Calibri"/>
                <w:sz w:val="18"/>
                <w:szCs w:val="24"/>
              </w:rPr>
            </w:pPr>
            <w:r>
              <w:rPr>
                <w:rFonts w:ascii="Calibri" w:eastAsia="Calibri" w:hAnsi="Calibri"/>
                <w:sz w:val="18"/>
                <w:szCs w:val="24"/>
              </w:rPr>
              <w:t>12</w:t>
            </w:r>
            <w:r w:rsidRPr="002B6C2A">
              <w:rPr>
                <w:rFonts w:ascii="Calibri" w:eastAsia="Calibri" w:hAnsi="Calibri"/>
                <w:sz w:val="18"/>
                <w:szCs w:val="24"/>
              </w:rPr>
              <w:t xml:space="preserve"> inches</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7D961" w14:textId="77777777" w:rsidR="00042B59" w:rsidRPr="002B6C2A" w:rsidRDefault="00042B59" w:rsidP="00253FC2">
            <w:pPr>
              <w:jc w:val="center"/>
              <w:rPr>
                <w:rFonts w:ascii="Calibri" w:eastAsia="Calibri" w:hAnsi="Calibri"/>
                <w:sz w:val="18"/>
                <w:szCs w:val="24"/>
              </w:rPr>
            </w:pPr>
            <w:r w:rsidRPr="002B6C2A">
              <w:rPr>
                <w:rFonts w:ascii="Calibri" w:eastAsia="Calibri" w:hAnsi="Calibri"/>
                <w:sz w:val="18"/>
                <w:szCs w:val="24"/>
              </w:rPr>
              <w:t>12 inches</w:t>
            </w:r>
          </w:p>
        </w:tc>
      </w:tr>
      <w:tr w:rsidR="00042B59" w:rsidRPr="002B6C2A" w14:paraId="09C3C0DD" w14:textId="77777777" w:rsidTr="00F92B49">
        <w:trPr>
          <w:cantSplit/>
          <w:trHeight w:hRule="exact" w:val="291"/>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2006B" w14:textId="77777777" w:rsidR="00042B59" w:rsidRPr="002B6C2A" w:rsidRDefault="00042B59" w:rsidP="00253FC2">
            <w:pPr>
              <w:jc w:val="center"/>
              <w:rPr>
                <w:rFonts w:ascii="Calibri" w:eastAsia="Calibri" w:hAnsi="Calibri"/>
                <w:sz w:val="18"/>
                <w:szCs w:val="24"/>
              </w:rPr>
            </w:pPr>
            <w:r w:rsidRPr="002B6C2A">
              <w:rPr>
                <w:rFonts w:ascii="Calibri" w:eastAsia="Calibri" w:hAnsi="Calibri"/>
                <w:sz w:val="18"/>
                <w:szCs w:val="24"/>
              </w:rPr>
              <w:t>E</w:t>
            </w:r>
          </w:p>
        </w:tc>
        <w:tc>
          <w:tcPr>
            <w:tcW w:w="1044" w:type="dxa"/>
            <w:tcBorders>
              <w:top w:val="single" w:sz="4" w:space="0" w:color="000000"/>
              <w:left w:val="single" w:sz="4" w:space="0" w:color="000000"/>
              <w:bottom w:val="single" w:sz="4" w:space="0" w:color="000000"/>
              <w:right w:val="single" w:sz="4" w:space="0" w:color="000000"/>
            </w:tcBorders>
            <w:shd w:val="clear" w:color="auto" w:fill="auto"/>
            <w:hideMark/>
          </w:tcPr>
          <w:p w14:paraId="7D06E58E" w14:textId="77777777" w:rsidR="00042B59" w:rsidRPr="002B6C2A" w:rsidRDefault="00042B59" w:rsidP="00253FC2">
            <w:pPr>
              <w:jc w:val="center"/>
              <w:rPr>
                <w:rFonts w:ascii="Calibri" w:eastAsia="Calibri" w:hAnsi="Calibri"/>
                <w:sz w:val="18"/>
                <w:szCs w:val="24"/>
              </w:rPr>
            </w:pPr>
            <w:r w:rsidRPr="00EA4679">
              <w:rPr>
                <w:rFonts w:ascii="Calibri" w:eastAsia="Calibri" w:hAnsi="Calibri"/>
                <w:sz w:val="18"/>
                <w:szCs w:val="24"/>
              </w:rPr>
              <w:t>Adjacent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16CE1" w14:textId="77777777" w:rsidR="00042B59" w:rsidRPr="002B6C2A" w:rsidRDefault="00042B59" w:rsidP="00253FC2">
            <w:pPr>
              <w:jc w:val="center"/>
              <w:rPr>
                <w:rFonts w:ascii="Calibri" w:eastAsia="Calibri" w:hAnsi="Calibri"/>
                <w:sz w:val="18"/>
                <w:szCs w:val="24"/>
              </w:rPr>
            </w:pPr>
            <w:r>
              <w:rPr>
                <w:rFonts w:ascii="Calibri" w:eastAsia="Calibri" w:hAnsi="Calibri"/>
                <w:sz w:val="18"/>
                <w:szCs w:val="24"/>
              </w:rPr>
              <w:t>12</w:t>
            </w:r>
            <w:r w:rsidRPr="002B6C2A">
              <w:rPr>
                <w:rFonts w:ascii="Calibri" w:eastAsia="Calibri" w:hAnsi="Calibri"/>
                <w:sz w:val="18"/>
                <w:szCs w:val="24"/>
              </w:rPr>
              <w:t xml:space="preserve"> inches</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AA39F" w14:textId="77777777" w:rsidR="00042B59" w:rsidRPr="002B6C2A" w:rsidRDefault="00042B59" w:rsidP="00253FC2">
            <w:pPr>
              <w:jc w:val="center"/>
              <w:rPr>
                <w:rFonts w:ascii="Calibri" w:eastAsia="Calibri" w:hAnsi="Calibri"/>
                <w:sz w:val="18"/>
                <w:szCs w:val="24"/>
              </w:rPr>
            </w:pPr>
            <w:r w:rsidRPr="002B6C2A">
              <w:rPr>
                <w:rFonts w:ascii="Calibri" w:eastAsia="Calibri" w:hAnsi="Calibri"/>
                <w:sz w:val="18"/>
                <w:szCs w:val="24"/>
              </w:rPr>
              <w:t>12 inches</w:t>
            </w:r>
          </w:p>
        </w:tc>
      </w:tr>
      <w:tr w:rsidR="00042B59" w:rsidRPr="002B6C2A" w14:paraId="57B90534" w14:textId="77777777" w:rsidTr="00F92B49">
        <w:trPr>
          <w:cantSplit/>
          <w:trHeight w:hRule="exact" w:val="291"/>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A974E" w14:textId="77777777" w:rsidR="00042B59" w:rsidRPr="002B6C2A" w:rsidRDefault="00042B59" w:rsidP="00253FC2">
            <w:pPr>
              <w:jc w:val="center"/>
              <w:rPr>
                <w:rFonts w:ascii="Calibri" w:eastAsia="Calibri" w:hAnsi="Calibri"/>
                <w:sz w:val="18"/>
                <w:szCs w:val="24"/>
              </w:rPr>
            </w:pPr>
            <w:r w:rsidRPr="002B6C2A">
              <w:rPr>
                <w:rFonts w:ascii="Calibri" w:eastAsia="Calibri" w:hAnsi="Calibri"/>
                <w:sz w:val="18"/>
                <w:szCs w:val="24"/>
              </w:rPr>
              <w:t>F</w:t>
            </w:r>
          </w:p>
        </w:tc>
        <w:tc>
          <w:tcPr>
            <w:tcW w:w="1044" w:type="dxa"/>
            <w:tcBorders>
              <w:top w:val="single" w:sz="4" w:space="0" w:color="000000"/>
              <w:left w:val="single" w:sz="4" w:space="0" w:color="000000"/>
              <w:bottom w:val="single" w:sz="4" w:space="0" w:color="000000"/>
              <w:right w:val="single" w:sz="4" w:space="0" w:color="000000"/>
            </w:tcBorders>
            <w:shd w:val="clear" w:color="auto" w:fill="auto"/>
            <w:hideMark/>
          </w:tcPr>
          <w:p w14:paraId="381B6DF1" w14:textId="77777777" w:rsidR="00042B59" w:rsidRPr="002B6C2A" w:rsidRDefault="00042B59" w:rsidP="00253FC2">
            <w:pPr>
              <w:jc w:val="center"/>
              <w:rPr>
                <w:rFonts w:ascii="Calibri" w:eastAsia="Calibri" w:hAnsi="Calibri"/>
                <w:sz w:val="18"/>
                <w:szCs w:val="24"/>
              </w:rPr>
            </w:pPr>
            <w:r w:rsidRPr="00EA4679">
              <w:rPr>
                <w:rFonts w:ascii="Calibri" w:eastAsia="Calibri" w:hAnsi="Calibri"/>
                <w:sz w:val="18"/>
                <w:szCs w:val="24"/>
              </w:rPr>
              <w:t>Adjacent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591E4" w14:textId="77777777" w:rsidR="00042B59" w:rsidRPr="002B6C2A" w:rsidRDefault="00042B59" w:rsidP="00253FC2">
            <w:pPr>
              <w:jc w:val="center"/>
              <w:rPr>
                <w:rFonts w:ascii="Calibri" w:eastAsia="Calibri" w:hAnsi="Calibri"/>
                <w:sz w:val="18"/>
                <w:szCs w:val="24"/>
              </w:rPr>
            </w:pPr>
            <w:r>
              <w:rPr>
                <w:rFonts w:ascii="Calibri" w:eastAsia="Calibri" w:hAnsi="Calibri"/>
                <w:sz w:val="18"/>
                <w:szCs w:val="24"/>
              </w:rPr>
              <w:t>12</w:t>
            </w:r>
            <w:r w:rsidRPr="002B6C2A">
              <w:rPr>
                <w:rFonts w:ascii="Calibri" w:eastAsia="Calibri" w:hAnsi="Calibri"/>
                <w:sz w:val="18"/>
                <w:szCs w:val="24"/>
              </w:rPr>
              <w:t xml:space="preserve"> inches</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CA9B69" w14:textId="77777777" w:rsidR="00042B59" w:rsidRPr="002B6C2A" w:rsidRDefault="00042B59" w:rsidP="00253FC2">
            <w:pPr>
              <w:jc w:val="center"/>
              <w:rPr>
                <w:rFonts w:ascii="Calibri" w:eastAsia="Calibri" w:hAnsi="Calibri"/>
                <w:sz w:val="18"/>
                <w:szCs w:val="24"/>
              </w:rPr>
            </w:pPr>
            <w:r w:rsidRPr="002B6C2A">
              <w:rPr>
                <w:rFonts w:ascii="Calibri" w:eastAsia="Calibri" w:hAnsi="Calibri"/>
                <w:sz w:val="18"/>
                <w:szCs w:val="24"/>
              </w:rPr>
              <w:t>12 inches</w:t>
            </w:r>
          </w:p>
        </w:tc>
      </w:tr>
      <w:tr w:rsidR="00042B59" w:rsidRPr="002B6C2A" w14:paraId="0503CDF7" w14:textId="77777777" w:rsidTr="00F92B49">
        <w:trPr>
          <w:cantSplit/>
          <w:trHeight w:hRule="exact" w:val="291"/>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9719B" w14:textId="77777777" w:rsidR="00042B59" w:rsidRPr="002B6C2A" w:rsidRDefault="00042B59" w:rsidP="00253FC2">
            <w:pPr>
              <w:jc w:val="center"/>
              <w:rPr>
                <w:rFonts w:ascii="Calibri" w:eastAsia="Calibri" w:hAnsi="Calibri"/>
                <w:sz w:val="18"/>
                <w:szCs w:val="24"/>
              </w:rPr>
            </w:pPr>
            <w:r>
              <w:rPr>
                <w:rFonts w:ascii="Calibri" w:eastAsia="Calibri" w:hAnsi="Calibri"/>
                <w:sz w:val="18"/>
                <w:szCs w:val="24"/>
              </w:rPr>
              <w:t>G</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35583FB8" w14:textId="77777777" w:rsidR="00042B59" w:rsidRPr="002B6C2A" w:rsidRDefault="00042B59" w:rsidP="00253FC2">
            <w:pPr>
              <w:jc w:val="center"/>
              <w:rPr>
                <w:rFonts w:ascii="Calibri" w:eastAsia="Calibri" w:hAnsi="Calibri"/>
                <w:sz w:val="18"/>
                <w:szCs w:val="24"/>
              </w:rPr>
            </w:pPr>
            <w:r w:rsidRPr="00EA4679">
              <w:rPr>
                <w:rFonts w:ascii="Calibri" w:eastAsia="Calibri" w:hAnsi="Calibri"/>
                <w:sz w:val="18"/>
                <w:szCs w:val="24"/>
              </w:rPr>
              <w:t>Adjacent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15914BCA" w14:textId="77777777" w:rsidR="00042B59" w:rsidRPr="002B6C2A" w:rsidRDefault="00042B59" w:rsidP="00253FC2">
            <w:pPr>
              <w:jc w:val="center"/>
              <w:rPr>
                <w:rFonts w:ascii="Calibri" w:eastAsia="Calibri" w:hAnsi="Calibri"/>
                <w:sz w:val="18"/>
                <w:szCs w:val="24"/>
              </w:rPr>
            </w:pPr>
            <w:r w:rsidRPr="00632BC1">
              <w:rPr>
                <w:rFonts w:ascii="Calibri" w:eastAsia="Calibri" w:hAnsi="Calibri"/>
                <w:sz w:val="18"/>
                <w:szCs w:val="24"/>
              </w:rPr>
              <w:t>Adjacent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021544FA" w14:textId="77777777" w:rsidR="00042B59" w:rsidRPr="002B6C2A" w:rsidRDefault="00042B59" w:rsidP="00253FC2">
            <w:pPr>
              <w:jc w:val="center"/>
              <w:rPr>
                <w:rFonts w:ascii="Calibri" w:eastAsia="Calibri" w:hAnsi="Calibri"/>
                <w:sz w:val="18"/>
                <w:szCs w:val="24"/>
              </w:rPr>
            </w:pPr>
            <w:r w:rsidRPr="00632BC1">
              <w:rPr>
                <w:rFonts w:ascii="Calibri" w:eastAsia="Calibri" w:hAnsi="Calibri"/>
                <w:sz w:val="18"/>
                <w:szCs w:val="24"/>
              </w:rPr>
              <w:t>Adjacent</w:t>
            </w:r>
          </w:p>
        </w:tc>
      </w:tr>
      <w:tr w:rsidR="00042B59" w:rsidRPr="002B6C2A" w14:paraId="6D10A834" w14:textId="77777777" w:rsidTr="00F92B49">
        <w:trPr>
          <w:cantSplit/>
          <w:trHeight w:hRule="exact" w:val="291"/>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13779" w14:textId="77777777" w:rsidR="00042B59" w:rsidRPr="002B6C2A" w:rsidRDefault="00042B59" w:rsidP="00253FC2">
            <w:pPr>
              <w:jc w:val="center"/>
              <w:rPr>
                <w:rFonts w:ascii="Calibri" w:eastAsia="Calibri" w:hAnsi="Calibri"/>
                <w:sz w:val="18"/>
                <w:szCs w:val="24"/>
              </w:rPr>
            </w:pPr>
            <w:r>
              <w:rPr>
                <w:rFonts w:ascii="Calibri" w:eastAsia="Calibri" w:hAnsi="Calibri"/>
                <w:sz w:val="18"/>
                <w:szCs w:val="24"/>
              </w:rPr>
              <w:t>H</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0FBA1D61" w14:textId="77777777" w:rsidR="00042B59" w:rsidRPr="002B6C2A" w:rsidRDefault="00042B59" w:rsidP="00253FC2">
            <w:pPr>
              <w:jc w:val="center"/>
              <w:rPr>
                <w:rFonts w:ascii="Calibri" w:eastAsia="Calibri" w:hAnsi="Calibri"/>
                <w:sz w:val="18"/>
                <w:szCs w:val="24"/>
              </w:rPr>
            </w:pPr>
            <w:r w:rsidRPr="00EA4679">
              <w:rPr>
                <w:rFonts w:ascii="Calibri" w:eastAsia="Calibri" w:hAnsi="Calibri"/>
                <w:sz w:val="18"/>
                <w:szCs w:val="24"/>
              </w:rPr>
              <w:t>Adjacent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5C350" w14:textId="77777777" w:rsidR="00042B59" w:rsidRPr="002B6C2A" w:rsidRDefault="00042B59" w:rsidP="00253FC2">
            <w:pPr>
              <w:jc w:val="center"/>
              <w:rPr>
                <w:rFonts w:ascii="Calibri" w:eastAsia="Calibri" w:hAnsi="Calibri"/>
                <w:sz w:val="18"/>
                <w:szCs w:val="24"/>
              </w:rPr>
            </w:pPr>
            <w:r>
              <w:rPr>
                <w:rFonts w:ascii="Calibri" w:eastAsia="Calibri" w:hAnsi="Calibri"/>
                <w:sz w:val="18"/>
                <w:szCs w:val="24"/>
              </w:rPr>
              <w:t>12</w:t>
            </w:r>
            <w:r w:rsidRPr="002B6C2A">
              <w:rPr>
                <w:rFonts w:ascii="Calibri" w:eastAsia="Calibri" w:hAnsi="Calibri"/>
                <w:sz w:val="18"/>
                <w:szCs w:val="24"/>
              </w:rPr>
              <w:t xml:space="preserve"> inches</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2D34A" w14:textId="77777777" w:rsidR="00042B59" w:rsidRPr="002B6C2A" w:rsidRDefault="00042B59" w:rsidP="00253FC2">
            <w:pPr>
              <w:jc w:val="center"/>
              <w:rPr>
                <w:rFonts w:ascii="Calibri" w:eastAsia="Calibri" w:hAnsi="Calibri"/>
                <w:sz w:val="18"/>
                <w:szCs w:val="24"/>
              </w:rPr>
            </w:pPr>
            <w:r w:rsidRPr="002B6C2A">
              <w:rPr>
                <w:rFonts w:ascii="Calibri" w:eastAsia="Calibri" w:hAnsi="Calibri"/>
                <w:sz w:val="18"/>
                <w:szCs w:val="24"/>
              </w:rPr>
              <w:t>12 inches</w:t>
            </w:r>
          </w:p>
        </w:tc>
      </w:tr>
      <w:tr w:rsidR="00042B59" w:rsidRPr="002B6C2A" w14:paraId="5C5C672C" w14:textId="77777777" w:rsidTr="00F92B49">
        <w:trPr>
          <w:cantSplit/>
          <w:trHeight w:hRule="exact" w:val="291"/>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1C96E" w14:textId="77777777" w:rsidR="00042B59" w:rsidRDefault="00042B59" w:rsidP="00253FC2">
            <w:pPr>
              <w:jc w:val="center"/>
              <w:rPr>
                <w:rFonts w:ascii="Calibri" w:eastAsia="Calibri" w:hAnsi="Calibri"/>
                <w:sz w:val="18"/>
                <w:szCs w:val="24"/>
              </w:rPr>
            </w:pPr>
            <w:r>
              <w:rPr>
                <w:rFonts w:ascii="Calibri" w:eastAsia="Calibri" w:hAnsi="Calibri"/>
                <w:sz w:val="18"/>
                <w:szCs w:val="24"/>
              </w:rPr>
              <w:t>I</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4C694239" w14:textId="77777777" w:rsidR="00042B59" w:rsidRDefault="00042B59" w:rsidP="00253FC2">
            <w:pPr>
              <w:jc w:val="center"/>
              <w:rPr>
                <w:rFonts w:ascii="Calibri" w:eastAsia="Calibri" w:hAnsi="Calibri"/>
                <w:sz w:val="18"/>
                <w:szCs w:val="24"/>
              </w:rPr>
            </w:pPr>
            <w:r w:rsidRPr="00EA4679">
              <w:rPr>
                <w:rFonts w:ascii="Calibri" w:eastAsia="Calibri" w:hAnsi="Calibri"/>
                <w:sz w:val="18"/>
                <w:szCs w:val="24"/>
              </w:rPr>
              <w:t>Adjacent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E668F" w14:textId="77777777" w:rsidR="00042B59" w:rsidRDefault="00042B59" w:rsidP="00253FC2">
            <w:pPr>
              <w:jc w:val="center"/>
              <w:rPr>
                <w:rFonts w:ascii="Calibri" w:eastAsia="Calibri" w:hAnsi="Calibri"/>
                <w:sz w:val="18"/>
                <w:szCs w:val="24"/>
              </w:rPr>
            </w:pPr>
            <w:r>
              <w:rPr>
                <w:rFonts w:ascii="Calibri" w:eastAsia="Calibri" w:hAnsi="Calibri"/>
                <w:sz w:val="18"/>
                <w:szCs w:val="24"/>
              </w:rPr>
              <w:t>12</w:t>
            </w:r>
            <w:r w:rsidRPr="002B6C2A">
              <w:rPr>
                <w:rFonts w:ascii="Calibri" w:eastAsia="Calibri" w:hAnsi="Calibri"/>
                <w:sz w:val="18"/>
                <w:szCs w:val="24"/>
              </w:rPr>
              <w:t xml:space="preserve"> inches</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184B2" w14:textId="77777777" w:rsidR="00042B59" w:rsidRPr="002B6C2A" w:rsidRDefault="00042B59" w:rsidP="00253FC2">
            <w:pPr>
              <w:jc w:val="center"/>
              <w:rPr>
                <w:rFonts w:ascii="Calibri" w:eastAsia="Calibri" w:hAnsi="Calibri"/>
                <w:sz w:val="18"/>
                <w:szCs w:val="24"/>
              </w:rPr>
            </w:pPr>
            <w:r w:rsidRPr="002B6C2A">
              <w:rPr>
                <w:rFonts w:ascii="Calibri" w:eastAsia="Calibri" w:hAnsi="Calibri"/>
                <w:sz w:val="18"/>
                <w:szCs w:val="24"/>
              </w:rPr>
              <w:t>12 inches</w:t>
            </w:r>
          </w:p>
        </w:tc>
      </w:tr>
      <w:tr w:rsidR="00042B59" w:rsidRPr="002B6C2A" w14:paraId="568EAC91" w14:textId="77777777" w:rsidTr="00F92B49">
        <w:trPr>
          <w:cantSplit/>
          <w:trHeight w:hRule="exact" w:val="291"/>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ED9E6" w14:textId="77777777" w:rsidR="00042B59" w:rsidRPr="002B6C2A" w:rsidRDefault="00042B59" w:rsidP="00253FC2">
            <w:pPr>
              <w:jc w:val="center"/>
              <w:rPr>
                <w:rFonts w:ascii="Calibri" w:eastAsia="Calibri" w:hAnsi="Calibri"/>
                <w:sz w:val="18"/>
                <w:szCs w:val="24"/>
              </w:rPr>
            </w:pPr>
            <w:r w:rsidRPr="002B6C2A">
              <w:rPr>
                <w:rFonts w:ascii="Calibri" w:eastAsia="Calibri" w:hAnsi="Calibri"/>
                <w:sz w:val="18"/>
                <w:szCs w:val="24"/>
              </w:rPr>
              <w:t>Power Conduit &lt;60A</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692A415E" w14:textId="77777777" w:rsidR="00042B59" w:rsidRPr="002B6C2A" w:rsidRDefault="00042B59" w:rsidP="00253FC2">
            <w:pPr>
              <w:jc w:val="center"/>
              <w:rPr>
                <w:rFonts w:ascii="Calibri" w:eastAsia="Calibri" w:hAnsi="Calibri"/>
                <w:sz w:val="18"/>
                <w:szCs w:val="24"/>
              </w:rPr>
            </w:pPr>
            <w:r w:rsidRPr="00EA4679">
              <w:rPr>
                <w:rFonts w:ascii="Calibri" w:eastAsia="Calibri" w:hAnsi="Calibri"/>
                <w:sz w:val="18"/>
                <w:szCs w:val="24"/>
              </w:rPr>
              <w:t>Adjacent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A93CF" w14:textId="77777777" w:rsidR="00042B59" w:rsidRPr="002B6C2A" w:rsidRDefault="00042B59" w:rsidP="00253FC2">
            <w:pPr>
              <w:jc w:val="center"/>
              <w:rPr>
                <w:rFonts w:ascii="Calibri" w:eastAsia="Calibri" w:hAnsi="Calibri"/>
                <w:sz w:val="18"/>
                <w:szCs w:val="24"/>
              </w:rPr>
            </w:pPr>
            <w:r w:rsidRPr="002B6C2A">
              <w:rPr>
                <w:rFonts w:ascii="Calibri" w:eastAsia="Calibri" w:hAnsi="Calibri"/>
                <w:sz w:val="18"/>
                <w:szCs w:val="24"/>
              </w:rPr>
              <w:t>24 inches</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52BD0" w14:textId="77777777" w:rsidR="00042B59" w:rsidRPr="002B6C2A" w:rsidRDefault="00042B59" w:rsidP="00253FC2">
            <w:pPr>
              <w:jc w:val="center"/>
              <w:rPr>
                <w:rFonts w:ascii="Calibri" w:eastAsia="Calibri" w:hAnsi="Calibri"/>
                <w:sz w:val="18"/>
                <w:szCs w:val="24"/>
              </w:rPr>
            </w:pPr>
            <w:r w:rsidRPr="002B6C2A">
              <w:rPr>
                <w:rFonts w:ascii="Calibri" w:eastAsia="Calibri" w:hAnsi="Calibri"/>
                <w:sz w:val="18"/>
                <w:szCs w:val="24"/>
              </w:rPr>
              <w:t>24 inches</w:t>
            </w:r>
          </w:p>
        </w:tc>
      </w:tr>
      <w:tr w:rsidR="00042B59" w:rsidRPr="002B6C2A" w14:paraId="78B24929" w14:textId="77777777" w:rsidTr="00F92B49">
        <w:trPr>
          <w:cantSplit/>
          <w:trHeight w:hRule="exact" w:val="291"/>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F26FE" w14:textId="77777777" w:rsidR="00042B59" w:rsidRPr="002B6C2A" w:rsidRDefault="00042B59" w:rsidP="00253FC2">
            <w:pPr>
              <w:jc w:val="center"/>
              <w:rPr>
                <w:rFonts w:ascii="Calibri" w:eastAsia="Calibri" w:hAnsi="Calibri"/>
                <w:sz w:val="18"/>
                <w:szCs w:val="24"/>
              </w:rPr>
            </w:pPr>
            <w:r w:rsidRPr="002B6C2A">
              <w:rPr>
                <w:rFonts w:ascii="Calibri" w:eastAsia="Calibri" w:hAnsi="Calibri"/>
                <w:sz w:val="18"/>
                <w:szCs w:val="24"/>
              </w:rPr>
              <w:t>Power Conduit 60 - 120A</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3B07C2D4" w14:textId="77777777" w:rsidR="00042B59" w:rsidRPr="002B6C2A" w:rsidRDefault="00042B59" w:rsidP="00253FC2">
            <w:pPr>
              <w:jc w:val="center"/>
              <w:rPr>
                <w:rFonts w:ascii="Calibri" w:eastAsia="Calibri" w:hAnsi="Calibri"/>
                <w:sz w:val="18"/>
                <w:szCs w:val="24"/>
              </w:rPr>
            </w:pPr>
            <w:r w:rsidRPr="00EA4679">
              <w:rPr>
                <w:rFonts w:ascii="Calibri" w:eastAsia="Calibri" w:hAnsi="Calibri"/>
                <w:sz w:val="18"/>
                <w:szCs w:val="24"/>
              </w:rPr>
              <w:t>Adjacent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A0FB7" w14:textId="77777777" w:rsidR="00042B59" w:rsidRPr="002B6C2A" w:rsidRDefault="00042B59" w:rsidP="00253FC2">
            <w:pPr>
              <w:jc w:val="center"/>
              <w:rPr>
                <w:rFonts w:ascii="Calibri" w:eastAsia="Calibri" w:hAnsi="Calibri"/>
                <w:sz w:val="18"/>
                <w:szCs w:val="24"/>
              </w:rPr>
            </w:pPr>
            <w:r w:rsidRPr="002B6C2A">
              <w:rPr>
                <w:rFonts w:ascii="Calibri" w:eastAsia="Calibri" w:hAnsi="Calibri"/>
                <w:sz w:val="18"/>
                <w:szCs w:val="24"/>
              </w:rPr>
              <w:t>48 inches</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9AB02" w14:textId="77777777" w:rsidR="00042B59" w:rsidRPr="002B6C2A" w:rsidRDefault="00042B59" w:rsidP="00253FC2">
            <w:pPr>
              <w:jc w:val="center"/>
              <w:rPr>
                <w:rFonts w:ascii="Calibri" w:eastAsia="Calibri" w:hAnsi="Calibri"/>
                <w:sz w:val="18"/>
                <w:szCs w:val="24"/>
              </w:rPr>
            </w:pPr>
            <w:r w:rsidRPr="002B6C2A">
              <w:rPr>
                <w:rFonts w:ascii="Calibri" w:eastAsia="Calibri" w:hAnsi="Calibri"/>
                <w:sz w:val="18"/>
                <w:szCs w:val="24"/>
              </w:rPr>
              <w:t>48 inches</w:t>
            </w:r>
          </w:p>
        </w:tc>
      </w:tr>
      <w:tr w:rsidR="00042B59" w:rsidRPr="002B6C2A" w14:paraId="38D00429" w14:textId="77777777" w:rsidTr="00F92B49">
        <w:trPr>
          <w:cantSplit/>
          <w:trHeight w:hRule="exact" w:val="291"/>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D9723" w14:textId="77777777" w:rsidR="00042B59" w:rsidRPr="002B6C2A" w:rsidRDefault="00042B59" w:rsidP="00253FC2">
            <w:pPr>
              <w:jc w:val="center"/>
              <w:rPr>
                <w:rFonts w:ascii="Calibri" w:eastAsia="Calibri" w:hAnsi="Calibri"/>
                <w:sz w:val="18"/>
                <w:szCs w:val="24"/>
              </w:rPr>
            </w:pPr>
            <w:r w:rsidRPr="002B6C2A">
              <w:rPr>
                <w:rFonts w:ascii="Calibri" w:eastAsia="Calibri" w:hAnsi="Calibri"/>
                <w:sz w:val="18"/>
                <w:szCs w:val="24"/>
              </w:rPr>
              <w:lastRenderedPageBreak/>
              <w:t>Power Conduit &gt;120A</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208C13A0" w14:textId="77777777" w:rsidR="00042B59" w:rsidRPr="002B6C2A" w:rsidRDefault="00042B59" w:rsidP="00253FC2">
            <w:pPr>
              <w:jc w:val="center"/>
              <w:rPr>
                <w:rFonts w:ascii="Calibri" w:eastAsia="Calibri" w:hAnsi="Calibri"/>
                <w:sz w:val="18"/>
                <w:szCs w:val="24"/>
              </w:rPr>
            </w:pPr>
            <w:r w:rsidRPr="00EA4679">
              <w:rPr>
                <w:rFonts w:ascii="Calibri" w:eastAsia="Calibri" w:hAnsi="Calibri"/>
                <w:sz w:val="18"/>
                <w:szCs w:val="24"/>
              </w:rPr>
              <w:t>Adjacent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9A8E8" w14:textId="77777777" w:rsidR="00042B59" w:rsidRPr="002B6C2A" w:rsidRDefault="00042B59" w:rsidP="00253FC2">
            <w:pPr>
              <w:jc w:val="center"/>
              <w:rPr>
                <w:rFonts w:ascii="Calibri" w:eastAsia="Calibri" w:hAnsi="Calibri"/>
                <w:sz w:val="18"/>
                <w:szCs w:val="24"/>
              </w:rPr>
            </w:pPr>
            <w:r w:rsidRPr="002B6C2A">
              <w:rPr>
                <w:rFonts w:ascii="Calibri" w:eastAsia="Calibri" w:hAnsi="Calibri"/>
                <w:sz w:val="18"/>
                <w:szCs w:val="24"/>
              </w:rPr>
              <w:t>64 inches</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1A693" w14:textId="77777777" w:rsidR="00042B59" w:rsidRPr="002B6C2A" w:rsidRDefault="00042B59" w:rsidP="00253FC2">
            <w:pPr>
              <w:jc w:val="center"/>
              <w:rPr>
                <w:rFonts w:ascii="Calibri" w:eastAsia="Calibri" w:hAnsi="Calibri"/>
                <w:sz w:val="18"/>
                <w:szCs w:val="24"/>
              </w:rPr>
            </w:pPr>
            <w:r w:rsidRPr="002B6C2A">
              <w:rPr>
                <w:rFonts w:ascii="Calibri" w:eastAsia="Calibri" w:hAnsi="Calibri"/>
                <w:sz w:val="18"/>
                <w:szCs w:val="24"/>
              </w:rPr>
              <w:t>64 inches</w:t>
            </w:r>
          </w:p>
        </w:tc>
      </w:tr>
    </w:tbl>
    <w:p w14:paraId="7F8BB442" w14:textId="03071590" w:rsidR="0052214A" w:rsidRDefault="0052214A" w:rsidP="00253FC2">
      <w:pPr>
        <w:pStyle w:val="BodyText"/>
      </w:pPr>
    </w:p>
    <w:p w14:paraId="41D2E5A4" w14:textId="5582F709" w:rsidR="00EE5E76" w:rsidRDefault="00EE5E76" w:rsidP="00253FC2">
      <w:pPr>
        <w:pStyle w:val="BodyText"/>
      </w:pPr>
    </w:p>
    <w:p w14:paraId="6188903D" w14:textId="49196971" w:rsidR="008C1D9A" w:rsidRDefault="008C1D9A" w:rsidP="00253FC2">
      <w:pPr>
        <w:pStyle w:val="BodyText"/>
      </w:pPr>
      <w:r w:rsidRPr="00867BF3">
        <w:t xml:space="preserve">Ninety-degree crossings in close proximity are acceptable between groups A through </w:t>
      </w:r>
      <w:proofErr w:type="gramStart"/>
      <w:r w:rsidR="00042B59">
        <w:t>I</w:t>
      </w:r>
      <w:r w:rsidRPr="00867BF3">
        <w:t>.</w:t>
      </w:r>
      <w:proofErr w:type="gramEnd"/>
    </w:p>
    <w:p w14:paraId="6EEEF887" w14:textId="77777777" w:rsidR="00253FC2" w:rsidRPr="00867BF3" w:rsidRDefault="00253FC2" w:rsidP="00253FC2">
      <w:pPr>
        <w:pStyle w:val="BodyText"/>
      </w:pPr>
    </w:p>
    <w:p w14:paraId="6471BB89" w14:textId="469D2D6C" w:rsidR="00095CB5" w:rsidRDefault="00095CB5" w:rsidP="002017F2">
      <w:pPr>
        <w:pStyle w:val="ARTICLE"/>
      </w:pPr>
      <w:bookmarkStart w:id="19" w:name="_Toc64984506"/>
      <w:r>
        <w:t xml:space="preserve">AV </w:t>
      </w:r>
      <w:r w:rsidR="00140564">
        <w:t>Box Installation</w:t>
      </w:r>
      <w:bookmarkEnd w:id="19"/>
    </w:p>
    <w:p w14:paraId="4AB6EB81" w14:textId="486E8DA2" w:rsidR="00095CB5" w:rsidRDefault="00095CB5" w:rsidP="00095CB5">
      <w:pPr>
        <w:pStyle w:val="Article-Sub-Heading"/>
      </w:pPr>
      <w:r>
        <w:t>General</w:t>
      </w:r>
    </w:p>
    <w:p w14:paraId="4ADE9547" w14:textId="0526BB03" w:rsidR="00512AAA" w:rsidRDefault="00512AAA" w:rsidP="00AE19E6">
      <w:pPr>
        <w:pStyle w:val="BodyText"/>
      </w:pPr>
      <w:r w:rsidRPr="006A3E14">
        <w:t xml:space="preserve">Provide </w:t>
      </w:r>
      <w:r>
        <w:t>Raceway and B</w:t>
      </w:r>
      <w:r w:rsidRPr="006A3E14">
        <w:t>oxes as shown on the Electrical and/or Audio-Video drawings.</w:t>
      </w:r>
    </w:p>
    <w:p w14:paraId="3B46665A" w14:textId="77777777" w:rsidR="00512AAA" w:rsidRDefault="00512AAA" w:rsidP="00AE19E6">
      <w:pPr>
        <w:pStyle w:val="BodyText"/>
      </w:pPr>
    </w:p>
    <w:p w14:paraId="297A7839" w14:textId="07435EFF" w:rsidR="00B62524" w:rsidRDefault="00B62524" w:rsidP="00AE19E6">
      <w:pPr>
        <w:pStyle w:val="BodyText"/>
      </w:pPr>
      <w:r>
        <w:t>Coordinate with Division 26 and Division 27 Structured Cabling as applicable</w:t>
      </w:r>
      <w:r w:rsidR="00512AAA">
        <w:t xml:space="preserve"> to ensure an integrated installation</w:t>
      </w:r>
      <w:r>
        <w:t>.</w:t>
      </w:r>
    </w:p>
    <w:p w14:paraId="213C3894" w14:textId="30B578A1" w:rsidR="00AE30AA" w:rsidRDefault="00AE30AA" w:rsidP="00AE19E6">
      <w:pPr>
        <w:pStyle w:val="BodyText"/>
      </w:pPr>
    </w:p>
    <w:p w14:paraId="3283C2EE" w14:textId="49B5C09F" w:rsidR="00095CB5" w:rsidRDefault="00B62524" w:rsidP="00095CB5">
      <w:pPr>
        <w:pStyle w:val="Article-Sub-Heading"/>
      </w:pPr>
      <w:r>
        <w:t xml:space="preserve">Flat Screen </w:t>
      </w:r>
      <w:r w:rsidR="00095CB5">
        <w:t>Display Boxes</w:t>
      </w:r>
    </w:p>
    <w:p w14:paraId="6F35F9B4" w14:textId="75EE36C3" w:rsidR="00B62524" w:rsidRPr="00867BF3" w:rsidRDefault="009C07DD" w:rsidP="00AE19E6">
      <w:pPr>
        <w:pStyle w:val="BodyText"/>
      </w:pPr>
      <w:r>
        <w:t>C</w:t>
      </w:r>
      <w:r w:rsidR="00095CB5">
        <w:t>oordinate box location with</w:t>
      </w:r>
      <w:r w:rsidR="00215A34">
        <w:t xml:space="preserve"> </w:t>
      </w:r>
      <w:r w:rsidR="001E2632">
        <w:t>the AV Systems Installer.</w:t>
      </w:r>
      <w:r w:rsidR="00095CB5">
        <w:t xml:space="preserve"> </w:t>
      </w:r>
      <w:r>
        <w:t>Consider</w:t>
      </w:r>
      <w:r w:rsidR="001E2632">
        <w:t xml:space="preserve"> electrical </w:t>
      </w:r>
      <w:r>
        <w:t xml:space="preserve">power, </w:t>
      </w:r>
      <w:r w:rsidR="001E2632">
        <w:t xml:space="preserve">conduits for AV </w:t>
      </w:r>
      <w:r>
        <w:t>and network cabling</w:t>
      </w:r>
      <w:r w:rsidR="008C1D9A">
        <w:t xml:space="preserve"> and access to box.  </w:t>
      </w:r>
      <w:r w:rsidR="001E2632">
        <w:t xml:space="preserve">The AV Systems Installer shall </w:t>
      </w:r>
      <w:r>
        <w:t xml:space="preserve">furnish </w:t>
      </w:r>
      <w:r w:rsidR="001E2632">
        <w:t xml:space="preserve">the </w:t>
      </w:r>
      <w:r w:rsidR="00095CB5">
        <w:t xml:space="preserve">flat screen mounting brackets </w:t>
      </w:r>
      <w:r w:rsidR="008C1D9A">
        <w:t xml:space="preserve">for such coordination to ensure </w:t>
      </w:r>
      <w:r w:rsidR="00095CB5">
        <w:t>that the box cover and cables are not blocked by the brackets</w:t>
      </w:r>
      <w:r w:rsidR="001E2632">
        <w:t xml:space="preserve"> and are concealed behind the display.</w:t>
      </w:r>
    </w:p>
    <w:p w14:paraId="543C5319" w14:textId="3D083357" w:rsidR="00095CB5" w:rsidRDefault="00095CB5" w:rsidP="002017F2">
      <w:pPr>
        <w:pStyle w:val="ARTICLE"/>
      </w:pPr>
    </w:p>
    <w:p w14:paraId="63DA30B1" w14:textId="25D9A3FE" w:rsidR="00AE3054" w:rsidRDefault="00AE3054" w:rsidP="00AE3054">
      <w:pPr>
        <w:pStyle w:val="AEInstructions"/>
      </w:pPr>
      <w:r>
        <w:t>Add direction as to conditions where boxes might be provided by the AV System Installer for installation by Div. 26 if not identified on drawings.  Placing such information on the drawings is recommended.</w:t>
      </w:r>
    </w:p>
    <w:p w14:paraId="448AD456" w14:textId="77777777" w:rsidR="00AE3054" w:rsidRPr="00512AAA" w:rsidRDefault="00AE3054" w:rsidP="00AE19E6">
      <w:pPr>
        <w:pStyle w:val="BodyText"/>
      </w:pPr>
    </w:p>
    <w:p w14:paraId="45F2D2BE" w14:textId="77777777" w:rsidR="002A178F" w:rsidRDefault="002A178F" w:rsidP="006A6393">
      <w:pPr>
        <w:spacing w:line="200" w:lineRule="exact"/>
        <w:jc w:val="center"/>
      </w:pPr>
      <w:r>
        <w:t>END OF SECTION</w:t>
      </w:r>
    </w:p>
    <w:sectPr w:rsidR="002A178F" w:rsidSect="004B1EE1">
      <w:footerReference w:type="default" r:id="rId12"/>
      <w:footnotePr>
        <w:numRestart w:val="eachSect"/>
      </w:footnotePr>
      <w:pgSz w:w="12240" w:h="15840" w:code="1"/>
      <w:pgMar w:top="1440" w:right="1440" w:bottom="1440" w:left="1440" w:header="720" w:footer="720" w:gutter="72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D3470" w14:textId="77777777" w:rsidR="00CC668A" w:rsidRDefault="00CC668A">
      <w:r>
        <w:separator/>
      </w:r>
    </w:p>
  </w:endnote>
  <w:endnote w:type="continuationSeparator" w:id="0">
    <w:p w14:paraId="588AE859" w14:textId="77777777" w:rsidR="00CC668A" w:rsidRDefault="00CC6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7D109" w14:textId="77777777" w:rsidR="00CC668A" w:rsidRDefault="00CC668A">
    <w:pPr>
      <w:pStyle w:val="Footer"/>
    </w:pPr>
    <w:r>
      <w:t>DFD Project No.</w:t>
    </w:r>
  </w:p>
  <w:p w14:paraId="2F2AEA50" w14:textId="5C7AB15C" w:rsidR="00CC668A" w:rsidRDefault="00CC668A">
    <w:pPr>
      <w:pStyle w:val="Footer"/>
    </w:pPr>
    <w:r>
      <w:t>2</w:t>
    </w:r>
    <w:r w:rsidR="004063C6">
      <w:t>7</w:t>
    </w:r>
    <w:r>
      <w:t xml:space="preserve"> 05 33.41 -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BF669" w14:textId="77777777" w:rsidR="00CC668A" w:rsidRDefault="00CC668A">
      <w:r>
        <w:separator/>
      </w:r>
    </w:p>
  </w:footnote>
  <w:footnote w:type="continuationSeparator" w:id="0">
    <w:p w14:paraId="023C6C72" w14:textId="77777777" w:rsidR="00CC668A" w:rsidRDefault="00CC6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3454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964E4F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4B22A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2C67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3EC89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C040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9C5C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4E09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FCC25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7013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C43678"/>
    <w:multiLevelType w:val="multilevel"/>
    <w:tmpl w:val="9094EB0A"/>
    <w:lvl w:ilvl="0">
      <w:start w:val="1"/>
      <w:numFmt w:val="decimal"/>
      <w:suff w:val="nothing"/>
      <w:lvlText w:val="PART %1 - "/>
      <w:lvlJc w:val="left"/>
      <w:pPr>
        <w:ind w:left="-1080" w:firstLine="0"/>
      </w:pPr>
      <w:rPr>
        <w:rFonts w:hint="default"/>
      </w:rPr>
    </w:lvl>
    <w:lvl w:ilvl="1">
      <w:start w:val="1"/>
      <w:numFmt w:val="none"/>
      <w:suff w:val="nothing"/>
      <w:lvlText w:val=""/>
      <w:lvlJc w:val="left"/>
      <w:pPr>
        <w:ind w:left="-1080" w:firstLine="0"/>
      </w:pPr>
      <w:rPr>
        <w:rFonts w:hint="default"/>
      </w:rPr>
    </w:lvl>
    <w:lvl w:ilvl="2">
      <w:start w:val="1"/>
      <w:numFmt w:val="none"/>
      <w:suff w:val="nothing"/>
      <w:lvlText w:val=""/>
      <w:lvlJc w:val="left"/>
      <w:pPr>
        <w:ind w:left="-1080" w:firstLine="0"/>
      </w:pPr>
      <w:rPr>
        <w:rFonts w:hint="default"/>
      </w:rPr>
    </w:lvl>
    <w:lvl w:ilvl="3">
      <w:start w:val="1"/>
      <w:numFmt w:val="upperLetter"/>
      <w:lvlRestart w:val="0"/>
      <w:pStyle w:val="APPENDIX"/>
      <w:suff w:val="nothing"/>
      <w:lvlText w:val="APPENDIX %4 - "/>
      <w:lvlJc w:val="left"/>
      <w:pPr>
        <w:ind w:left="648"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152"/>
        </w:tabs>
        <w:ind w:left="1152" w:hanging="792"/>
      </w:pPr>
      <w:rPr>
        <w:rFonts w:hint="default"/>
      </w:rPr>
    </w:lvl>
    <w:lvl w:ilvl="5">
      <w:start w:val="1"/>
      <w:numFmt w:val="decimal"/>
      <w:lvlText w:val="%1.%2.%3.%4.%5.%6."/>
      <w:lvlJc w:val="left"/>
      <w:pPr>
        <w:tabs>
          <w:tab w:val="num" w:pos="1656"/>
        </w:tabs>
        <w:ind w:left="1656" w:hanging="936"/>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664"/>
        </w:tabs>
        <w:ind w:left="2664" w:hanging="1224"/>
      </w:pPr>
      <w:rPr>
        <w:rFonts w:hint="default"/>
      </w:rPr>
    </w:lvl>
    <w:lvl w:ilvl="8">
      <w:start w:val="1"/>
      <w:numFmt w:val="decimal"/>
      <w:lvlText w:val="%1.%2.%3.%4.%5.%6.%7.%8.%9."/>
      <w:lvlJc w:val="left"/>
      <w:pPr>
        <w:tabs>
          <w:tab w:val="num" w:pos="3240"/>
        </w:tabs>
        <w:ind w:left="3240" w:hanging="1440"/>
      </w:pPr>
      <w:rPr>
        <w:rFonts w:hint="default"/>
      </w:rPr>
    </w:lvl>
  </w:abstractNum>
  <w:abstractNum w:abstractNumId="11" w15:restartNumberingAfterBreak="0">
    <w:nsid w:val="07B37D5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CDE4B41"/>
    <w:multiLevelType w:val="hybridMultilevel"/>
    <w:tmpl w:val="0A305492"/>
    <w:lvl w:ilvl="0" w:tplc="D892FA4C">
      <w:start w:val="1"/>
      <w:numFmt w:val="bullet"/>
      <w:pStyle w:val="Asterisk"/>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116164"/>
    <w:multiLevelType w:val="hybridMultilevel"/>
    <w:tmpl w:val="013E167A"/>
    <w:lvl w:ilvl="0" w:tplc="B4C813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709783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BDA21DD"/>
    <w:multiLevelType w:val="hybridMultilevel"/>
    <w:tmpl w:val="7896A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5001D3F"/>
    <w:multiLevelType w:val="hybridMultilevel"/>
    <w:tmpl w:val="B700FF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3E7474"/>
    <w:multiLevelType w:val="hybridMultilevel"/>
    <w:tmpl w:val="BBF8A372"/>
    <w:lvl w:ilvl="0" w:tplc="EF24DA66">
      <w:start w:val="1"/>
      <w:numFmt w:val="bullet"/>
      <w:pStyle w:val="ListBullet3"/>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BB07E12"/>
    <w:multiLevelType w:val="hybridMultilevel"/>
    <w:tmpl w:val="B87CF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422515"/>
    <w:multiLevelType w:val="hybridMultilevel"/>
    <w:tmpl w:val="84506666"/>
    <w:lvl w:ilvl="0" w:tplc="FB3846F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EB18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A701E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D5F0B25"/>
    <w:multiLevelType w:val="multilevel"/>
    <w:tmpl w:val="5D4EFE58"/>
    <w:lvl w:ilvl="0">
      <w:start w:val="1"/>
      <w:numFmt w:val="decimal"/>
      <w:pStyle w:val="PART"/>
      <w:suff w:val="nothing"/>
      <w:lvlText w:val="PART %1 - "/>
      <w:lvlJc w:val="center"/>
      <w:pPr>
        <w:ind w:left="0" w:firstLine="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E402EC3"/>
    <w:multiLevelType w:val="hybridMultilevel"/>
    <w:tmpl w:val="7B1C8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A03617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DC0468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5F1B66DA"/>
    <w:multiLevelType w:val="hybridMultilevel"/>
    <w:tmpl w:val="FD74FEB8"/>
    <w:lvl w:ilvl="0" w:tplc="0AEE8F08">
      <w:start w:val="1"/>
      <w:numFmt w:val="bullet"/>
      <w:pStyle w:val="ListBullet2"/>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8902C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8B07283"/>
    <w:multiLevelType w:val="hybridMultilevel"/>
    <w:tmpl w:val="D224354E"/>
    <w:lvl w:ilvl="0" w:tplc="26448B0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B814429"/>
    <w:multiLevelType w:val="hybridMultilevel"/>
    <w:tmpl w:val="21F2A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CE411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5"/>
  </w:num>
  <w:num w:numId="2">
    <w:abstractNumId w:val="14"/>
  </w:num>
  <w:num w:numId="3">
    <w:abstractNumId w:val="16"/>
  </w:num>
  <w:num w:numId="4">
    <w:abstractNumId w:val="15"/>
  </w:num>
  <w:num w:numId="5">
    <w:abstractNumId w:val="15"/>
  </w:num>
  <w:num w:numId="6">
    <w:abstractNumId w:val="29"/>
  </w:num>
  <w:num w:numId="7">
    <w:abstractNumId w:val="13"/>
  </w:num>
  <w:num w:numId="8">
    <w:abstractNumId w:val="18"/>
  </w:num>
  <w:num w:numId="9">
    <w:abstractNumId w:val="28"/>
  </w:num>
  <w:num w:numId="10">
    <w:abstractNumId w:val="23"/>
  </w:num>
  <w:num w:numId="11">
    <w:abstractNumId w:val="19"/>
  </w:num>
  <w:num w:numId="12">
    <w:abstractNumId w:val="3"/>
  </w:num>
  <w:num w:numId="13">
    <w:abstractNumId w:val="8"/>
  </w:num>
  <w:num w:numId="14">
    <w:abstractNumId w:val="9"/>
  </w:num>
  <w:num w:numId="15">
    <w:abstractNumId w:val="7"/>
  </w:num>
  <w:num w:numId="16">
    <w:abstractNumId w:val="6"/>
  </w:num>
  <w:num w:numId="17">
    <w:abstractNumId w:val="5"/>
  </w:num>
  <w:num w:numId="18">
    <w:abstractNumId w:val="4"/>
  </w:num>
  <w:num w:numId="19">
    <w:abstractNumId w:val="2"/>
  </w:num>
  <w:num w:numId="20">
    <w:abstractNumId w:val="1"/>
  </w:num>
  <w:num w:numId="21">
    <w:abstractNumId w:val="0"/>
  </w:num>
  <w:num w:numId="22">
    <w:abstractNumId w:val="20"/>
  </w:num>
  <w:num w:numId="23">
    <w:abstractNumId w:val="21"/>
  </w:num>
  <w:num w:numId="24">
    <w:abstractNumId w:val="27"/>
  </w:num>
  <w:num w:numId="25">
    <w:abstractNumId w:val="30"/>
  </w:num>
  <w:num w:numId="26">
    <w:abstractNumId w:val="10"/>
  </w:num>
  <w:num w:numId="27">
    <w:abstractNumId w:val="11"/>
  </w:num>
  <w:num w:numId="28">
    <w:abstractNumId w:val="24"/>
  </w:num>
  <w:num w:numId="29">
    <w:abstractNumId w:val="12"/>
  </w:num>
  <w:num w:numId="30">
    <w:abstractNumId w:val="9"/>
  </w:num>
  <w:num w:numId="31">
    <w:abstractNumId w:val="26"/>
  </w:num>
  <w:num w:numId="32">
    <w:abstractNumId w:val="1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78F"/>
    <w:rsid w:val="00000242"/>
    <w:rsid w:val="00000C8D"/>
    <w:rsid w:val="000023A7"/>
    <w:rsid w:val="00005C89"/>
    <w:rsid w:val="000060E9"/>
    <w:rsid w:val="00013873"/>
    <w:rsid w:val="00016236"/>
    <w:rsid w:val="00016DF9"/>
    <w:rsid w:val="00021802"/>
    <w:rsid w:val="00023AFF"/>
    <w:rsid w:val="00027640"/>
    <w:rsid w:val="000302DD"/>
    <w:rsid w:val="00033272"/>
    <w:rsid w:val="000340F7"/>
    <w:rsid w:val="00042B59"/>
    <w:rsid w:val="000449C2"/>
    <w:rsid w:val="00044DA6"/>
    <w:rsid w:val="000532E2"/>
    <w:rsid w:val="00054E8B"/>
    <w:rsid w:val="000553C0"/>
    <w:rsid w:val="00060BBF"/>
    <w:rsid w:val="00072454"/>
    <w:rsid w:val="000740AF"/>
    <w:rsid w:val="00095CB5"/>
    <w:rsid w:val="00096245"/>
    <w:rsid w:val="0009707C"/>
    <w:rsid w:val="00097B54"/>
    <w:rsid w:val="000B40E3"/>
    <w:rsid w:val="000B7965"/>
    <w:rsid w:val="000C4CD2"/>
    <w:rsid w:val="000C5377"/>
    <w:rsid w:val="000D2FF6"/>
    <w:rsid w:val="000E1826"/>
    <w:rsid w:val="000E3799"/>
    <w:rsid w:val="000E4B23"/>
    <w:rsid w:val="000F72B4"/>
    <w:rsid w:val="001008BA"/>
    <w:rsid w:val="0010245F"/>
    <w:rsid w:val="00103882"/>
    <w:rsid w:val="00106823"/>
    <w:rsid w:val="00107055"/>
    <w:rsid w:val="00110B97"/>
    <w:rsid w:val="00113474"/>
    <w:rsid w:val="00124CCE"/>
    <w:rsid w:val="0012690A"/>
    <w:rsid w:val="00130387"/>
    <w:rsid w:val="001310BD"/>
    <w:rsid w:val="00131711"/>
    <w:rsid w:val="0013231A"/>
    <w:rsid w:val="00134DA3"/>
    <w:rsid w:val="0014012F"/>
    <w:rsid w:val="00140488"/>
    <w:rsid w:val="00140564"/>
    <w:rsid w:val="0014761A"/>
    <w:rsid w:val="00147912"/>
    <w:rsid w:val="001505A2"/>
    <w:rsid w:val="0015523F"/>
    <w:rsid w:val="001720AD"/>
    <w:rsid w:val="00173B31"/>
    <w:rsid w:val="00174708"/>
    <w:rsid w:val="00174DD1"/>
    <w:rsid w:val="00176947"/>
    <w:rsid w:val="001820CE"/>
    <w:rsid w:val="00186DEB"/>
    <w:rsid w:val="00197A04"/>
    <w:rsid w:val="001A16B1"/>
    <w:rsid w:val="001B47DF"/>
    <w:rsid w:val="001C1BF5"/>
    <w:rsid w:val="001D6C68"/>
    <w:rsid w:val="001E05AE"/>
    <w:rsid w:val="001E153C"/>
    <w:rsid w:val="001E2632"/>
    <w:rsid w:val="001E749A"/>
    <w:rsid w:val="001F6C9D"/>
    <w:rsid w:val="002017F2"/>
    <w:rsid w:val="00203315"/>
    <w:rsid w:val="002051B2"/>
    <w:rsid w:val="00211B8F"/>
    <w:rsid w:val="0021575F"/>
    <w:rsid w:val="00215A34"/>
    <w:rsid w:val="00220705"/>
    <w:rsid w:val="00221EE1"/>
    <w:rsid w:val="00232366"/>
    <w:rsid w:val="00233BC0"/>
    <w:rsid w:val="00233C8A"/>
    <w:rsid w:val="00235FD9"/>
    <w:rsid w:val="00244877"/>
    <w:rsid w:val="00252718"/>
    <w:rsid w:val="00253FC2"/>
    <w:rsid w:val="0025411A"/>
    <w:rsid w:val="002735E5"/>
    <w:rsid w:val="0028071E"/>
    <w:rsid w:val="002816E5"/>
    <w:rsid w:val="00292E78"/>
    <w:rsid w:val="0029443A"/>
    <w:rsid w:val="00294E60"/>
    <w:rsid w:val="00295082"/>
    <w:rsid w:val="002A178F"/>
    <w:rsid w:val="002A381F"/>
    <w:rsid w:val="002A411D"/>
    <w:rsid w:val="002A4731"/>
    <w:rsid w:val="002B64BF"/>
    <w:rsid w:val="002B6BD3"/>
    <w:rsid w:val="002B6C2A"/>
    <w:rsid w:val="002C2D9F"/>
    <w:rsid w:val="002C3B9D"/>
    <w:rsid w:val="002C4F1B"/>
    <w:rsid w:val="002C7495"/>
    <w:rsid w:val="002D0577"/>
    <w:rsid w:val="002D083E"/>
    <w:rsid w:val="002D114A"/>
    <w:rsid w:val="002D219F"/>
    <w:rsid w:val="002D4A19"/>
    <w:rsid w:val="002E4BA0"/>
    <w:rsid w:val="002E5413"/>
    <w:rsid w:val="002E6215"/>
    <w:rsid w:val="002F11B2"/>
    <w:rsid w:val="002F29F5"/>
    <w:rsid w:val="002F7827"/>
    <w:rsid w:val="00301B3E"/>
    <w:rsid w:val="00316F2D"/>
    <w:rsid w:val="00323F08"/>
    <w:rsid w:val="00342CD9"/>
    <w:rsid w:val="00343544"/>
    <w:rsid w:val="00353FDC"/>
    <w:rsid w:val="00354F36"/>
    <w:rsid w:val="0036310C"/>
    <w:rsid w:val="0036390D"/>
    <w:rsid w:val="003655BF"/>
    <w:rsid w:val="003716D8"/>
    <w:rsid w:val="00374970"/>
    <w:rsid w:val="00375FBB"/>
    <w:rsid w:val="00390063"/>
    <w:rsid w:val="003916BD"/>
    <w:rsid w:val="00393399"/>
    <w:rsid w:val="003A017C"/>
    <w:rsid w:val="003A471B"/>
    <w:rsid w:val="003A6284"/>
    <w:rsid w:val="003B3EC7"/>
    <w:rsid w:val="003B673A"/>
    <w:rsid w:val="003B7B3D"/>
    <w:rsid w:val="003C5588"/>
    <w:rsid w:val="003D3603"/>
    <w:rsid w:val="003E4E66"/>
    <w:rsid w:val="003E4FAB"/>
    <w:rsid w:val="003E6225"/>
    <w:rsid w:val="003F23B7"/>
    <w:rsid w:val="003F43B3"/>
    <w:rsid w:val="003F7599"/>
    <w:rsid w:val="00401FBF"/>
    <w:rsid w:val="00405BA7"/>
    <w:rsid w:val="004063C6"/>
    <w:rsid w:val="00407113"/>
    <w:rsid w:val="0041405A"/>
    <w:rsid w:val="00421792"/>
    <w:rsid w:val="00421844"/>
    <w:rsid w:val="00427948"/>
    <w:rsid w:val="00435055"/>
    <w:rsid w:val="0043574B"/>
    <w:rsid w:val="004371FD"/>
    <w:rsid w:val="00440099"/>
    <w:rsid w:val="00450077"/>
    <w:rsid w:val="00477370"/>
    <w:rsid w:val="00477429"/>
    <w:rsid w:val="00477FBE"/>
    <w:rsid w:val="004802F1"/>
    <w:rsid w:val="004913CF"/>
    <w:rsid w:val="004924B3"/>
    <w:rsid w:val="00495687"/>
    <w:rsid w:val="00495FF2"/>
    <w:rsid w:val="0049603E"/>
    <w:rsid w:val="004A2A07"/>
    <w:rsid w:val="004A54D4"/>
    <w:rsid w:val="004B0FB8"/>
    <w:rsid w:val="004B1EE1"/>
    <w:rsid w:val="004B2248"/>
    <w:rsid w:val="004B31BD"/>
    <w:rsid w:val="004E26BD"/>
    <w:rsid w:val="004F13BE"/>
    <w:rsid w:val="005000AA"/>
    <w:rsid w:val="0050589C"/>
    <w:rsid w:val="00507D98"/>
    <w:rsid w:val="00512AAA"/>
    <w:rsid w:val="00512AF1"/>
    <w:rsid w:val="005203D0"/>
    <w:rsid w:val="0052214A"/>
    <w:rsid w:val="00524ECA"/>
    <w:rsid w:val="005255C0"/>
    <w:rsid w:val="00540AEE"/>
    <w:rsid w:val="0054135E"/>
    <w:rsid w:val="00541F2E"/>
    <w:rsid w:val="00547A6C"/>
    <w:rsid w:val="0055025F"/>
    <w:rsid w:val="0055081C"/>
    <w:rsid w:val="00554F12"/>
    <w:rsid w:val="00566367"/>
    <w:rsid w:val="00567A84"/>
    <w:rsid w:val="00570E3B"/>
    <w:rsid w:val="00574320"/>
    <w:rsid w:val="005748AF"/>
    <w:rsid w:val="005765D0"/>
    <w:rsid w:val="00577239"/>
    <w:rsid w:val="00582154"/>
    <w:rsid w:val="00582F25"/>
    <w:rsid w:val="00586D19"/>
    <w:rsid w:val="005951B2"/>
    <w:rsid w:val="00595DC5"/>
    <w:rsid w:val="005A4EC5"/>
    <w:rsid w:val="005B7A68"/>
    <w:rsid w:val="005B7EAB"/>
    <w:rsid w:val="005C0BBE"/>
    <w:rsid w:val="005D3ADD"/>
    <w:rsid w:val="005D4CCE"/>
    <w:rsid w:val="005E1F89"/>
    <w:rsid w:val="005E206F"/>
    <w:rsid w:val="005F351A"/>
    <w:rsid w:val="005F6BEF"/>
    <w:rsid w:val="0060046E"/>
    <w:rsid w:val="00601DC1"/>
    <w:rsid w:val="00606592"/>
    <w:rsid w:val="006068C7"/>
    <w:rsid w:val="00613750"/>
    <w:rsid w:val="0061591A"/>
    <w:rsid w:val="00615D96"/>
    <w:rsid w:val="00620875"/>
    <w:rsid w:val="00634BF8"/>
    <w:rsid w:val="00637D5A"/>
    <w:rsid w:val="00640C68"/>
    <w:rsid w:val="00653172"/>
    <w:rsid w:val="00657CC9"/>
    <w:rsid w:val="00660341"/>
    <w:rsid w:val="00665024"/>
    <w:rsid w:val="00667805"/>
    <w:rsid w:val="00670CF5"/>
    <w:rsid w:val="0067204B"/>
    <w:rsid w:val="0068426C"/>
    <w:rsid w:val="00686CCD"/>
    <w:rsid w:val="00693887"/>
    <w:rsid w:val="006A6393"/>
    <w:rsid w:val="006B7F8F"/>
    <w:rsid w:val="006C71FB"/>
    <w:rsid w:val="006D0F31"/>
    <w:rsid w:val="00702F32"/>
    <w:rsid w:val="00710BD8"/>
    <w:rsid w:val="00710D70"/>
    <w:rsid w:val="007122A4"/>
    <w:rsid w:val="007165EE"/>
    <w:rsid w:val="00743DC5"/>
    <w:rsid w:val="00751962"/>
    <w:rsid w:val="00752DDD"/>
    <w:rsid w:val="00756269"/>
    <w:rsid w:val="007606EE"/>
    <w:rsid w:val="007708E8"/>
    <w:rsid w:val="00770C36"/>
    <w:rsid w:val="00774697"/>
    <w:rsid w:val="00780ABD"/>
    <w:rsid w:val="00794539"/>
    <w:rsid w:val="007A012A"/>
    <w:rsid w:val="007A790C"/>
    <w:rsid w:val="007B23B7"/>
    <w:rsid w:val="007B5ED1"/>
    <w:rsid w:val="007B6794"/>
    <w:rsid w:val="007B7D36"/>
    <w:rsid w:val="007C2ECE"/>
    <w:rsid w:val="007D70C3"/>
    <w:rsid w:val="007E64D9"/>
    <w:rsid w:val="007E733A"/>
    <w:rsid w:val="007E7454"/>
    <w:rsid w:val="007F2E34"/>
    <w:rsid w:val="00806108"/>
    <w:rsid w:val="00807877"/>
    <w:rsid w:val="00811173"/>
    <w:rsid w:val="008176EF"/>
    <w:rsid w:val="008201C3"/>
    <w:rsid w:val="008276FD"/>
    <w:rsid w:val="00841DA1"/>
    <w:rsid w:val="00846BA1"/>
    <w:rsid w:val="008515B0"/>
    <w:rsid w:val="00863F92"/>
    <w:rsid w:val="00867279"/>
    <w:rsid w:val="00867BF3"/>
    <w:rsid w:val="0087395E"/>
    <w:rsid w:val="00873BBE"/>
    <w:rsid w:val="00877CCA"/>
    <w:rsid w:val="00884621"/>
    <w:rsid w:val="0088545A"/>
    <w:rsid w:val="00887A6C"/>
    <w:rsid w:val="008951C6"/>
    <w:rsid w:val="008B562B"/>
    <w:rsid w:val="008B5C8C"/>
    <w:rsid w:val="008C1D9A"/>
    <w:rsid w:val="008D31B8"/>
    <w:rsid w:val="008D72B5"/>
    <w:rsid w:val="008E26F8"/>
    <w:rsid w:val="008E3A8E"/>
    <w:rsid w:val="008E651B"/>
    <w:rsid w:val="008F059A"/>
    <w:rsid w:val="008F2162"/>
    <w:rsid w:val="00903B1C"/>
    <w:rsid w:val="0090427D"/>
    <w:rsid w:val="00905C89"/>
    <w:rsid w:val="009115AC"/>
    <w:rsid w:val="0091595D"/>
    <w:rsid w:val="009178E1"/>
    <w:rsid w:val="00917F45"/>
    <w:rsid w:val="00921EE9"/>
    <w:rsid w:val="00925CD5"/>
    <w:rsid w:val="00925D7B"/>
    <w:rsid w:val="009269A6"/>
    <w:rsid w:val="00933FB4"/>
    <w:rsid w:val="0093718F"/>
    <w:rsid w:val="00937BA2"/>
    <w:rsid w:val="00941AC4"/>
    <w:rsid w:val="00946FEB"/>
    <w:rsid w:val="00952BC9"/>
    <w:rsid w:val="009575AB"/>
    <w:rsid w:val="00960D53"/>
    <w:rsid w:val="00963F70"/>
    <w:rsid w:val="00964EA0"/>
    <w:rsid w:val="0097654B"/>
    <w:rsid w:val="00984462"/>
    <w:rsid w:val="00991F49"/>
    <w:rsid w:val="009924C7"/>
    <w:rsid w:val="00992860"/>
    <w:rsid w:val="00995D5A"/>
    <w:rsid w:val="009A0BB2"/>
    <w:rsid w:val="009A3BD2"/>
    <w:rsid w:val="009C07DD"/>
    <w:rsid w:val="009D08EF"/>
    <w:rsid w:val="009D1B41"/>
    <w:rsid w:val="009D3272"/>
    <w:rsid w:val="009D3CD7"/>
    <w:rsid w:val="009D4556"/>
    <w:rsid w:val="00A07EC2"/>
    <w:rsid w:val="00A1147E"/>
    <w:rsid w:val="00A11A7A"/>
    <w:rsid w:val="00A16CC4"/>
    <w:rsid w:val="00A20504"/>
    <w:rsid w:val="00A214E3"/>
    <w:rsid w:val="00A32600"/>
    <w:rsid w:val="00A358BB"/>
    <w:rsid w:val="00A35B34"/>
    <w:rsid w:val="00A40188"/>
    <w:rsid w:val="00A44E32"/>
    <w:rsid w:val="00A506EB"/>
    <w:rsid w:val="00A621D3"/>
    <w:rsid w:val="00A7338C"/>
    <w:rsid w:val="00A80637"/>
    <w:rsid w:val="00A828BF"/>
    <w:rsid w:val="00A926BF"/>
    <w:rsid w:val="00A948B7"/>
    <w:rsid w:val="00A96D6F"/>
    <w:rsid w:val="00A97051"/>
    <w:rsid w:val="00AA774D"/>
    <w:rsid w:val="00AB253A"/>
    <w:rsid w:val="00AB28EA"/>
    <w:rsid w:val="00AB6823"/>
    <w:rsid w:val="00AC1C02"/>
    <w:rsid w:val="00AD653D"/>
    <w:rsid w:val="00AD72D5"/>
    <w:rsid w:val="00AE19E6"/>
    <w:rsid w:val="00AE3054"/>
    <w:rsid w:val="00AE30AA"/>
    <w:rsid w:val="00AE3DA4"/>
    <w:rsid w:val="00AF0ADB"/>
    <w:rsid w:val="00AF2F33"/>
    <w:rsid w:val="00AF482F"/>
    <w:rsid w:val="00AF5008"/>
    <w:rsid w:val="00B030AA"/>
    <w:rsid w:val="00B03A8D"/>
    <w:rsid w:val="00B11136"/>
    <w:rsid w:val="00B179A8"/>
    <w:rsid w:val="00B20449"/>
    <w:rsid w:val="00B23866"/>
    <w:rsid w:val="00B30FC1"/>
    <w:rsid w:val="00B31896"/>
    <w:rsid w:val="00B35213"/>
    <w:rsid w:val="00B42534"/>
    <w:rsid w:val="00B438C2"/>
    <w:rsid w:val="00B571E9"/>
    <w:rsid w:val="00B62524"/>
    <w:rsid w:val="00B63028"/>
    <w:rsid w:val="00B74836"/>
    <w:rsid w:val="00B748A0"/>
    <w:rsid w:val="00B74B7A"/>
    <w:rsid w:val="00B76FBF"/>
    <w:rsid w:val="00B95554"/>
    <w:rsid w:val="00BA4730"/>
    <w:rsid w:val="00BA484C"/>
    <w:rsid w:val="00BA6001"/>
    <w:rsid w:val="00BA6981"/>
    <w:rsid w:val="00BA7834"/>
    <w:rsid w:val="00BB0414"/>
    <w:rsid w:val="00BC2EB9"/>
    <w:rsid w:val="00BD4956"/>
    <w:rsid w:val="00BD6BDF"/>
    <w:rsid w:val="00BE518C"/>
    <w:rsid w:val="00BF3C0D"/>
    <w:rsid w:val="00BF52EA"/>
    <w:rsid w:val="00C00247"/>
    <w:rsid w:val="00C04550"/>
    <w:rsid w:val="00C113D2"/>
    <w:rsid w:val="00C15817"/>
    <w:rsid w:val="00C178C2"/>
    <w:rsid w:val="00C24E50"/>
    <w:rsid w:val="00C308D7"/>
    <w:rsid w:val="00C32186"/>
    <w:rsid w:val="00C33F48"/>
    <w:rsid w:val="00C340B6"/>
    <w:rsid w:val="00C36E9B"/>
    <w:rsid w:val="00C36F51"/>
    <w:rsid w:val="00C42BF3"/>
    <w:rsid w:val="00C43BDB"/>
    <w:rsid w:val="00C4404E"/>
    <w:rsid w:val="00C53BCA"/>
    <w:rsid w:val="00C54482"/>
    <w:rsid w:val="00C609B7"/>
    <w:rsid w:val="00C6298A"/>
    <w:rsid w:val="00C64184"/>
    <w:rsid w:val="00C66DC4"/>
    <w:rsid w:val="00C73D89"/>
    <w:rsid w:val="00C74778"/>
    <w:rsid w:val="00C77FC9"/>
    <w:rsid w:val="00C92669"/>
    <w:rsid w:val="00C93A17"/>
    <w:rsid w:val="00C96BE6"/>
    <w:rsid w:val="00C97A9C"/>
    <w:rsid w:val="00CA082F"/>
    <w:rsid w:val="00CA1668"/>
    <w:rsid w:val="00CA1795"/>
    <w:rsid w:val="00CA7C2B"/>
    <w:rsid w:val="00CB04E8"/>
    <w:rsid w:val="00CC2D1B"/>
    <w:rsid w:val="00CC668A"/>
    <w:rsid w:val="00CD0D8F"/>
    <w:rsid w:val="00CD2B36"/>
    <w:rsid w:val="00CD4FF8"/>
    <w:rsid w:val="00CD566F"/>
    <w:rsid w:val="00CE2618"/>
    <w:rsid w:val="00CE3716"/>
    <w:rsid w:val="00CE463C"/>
    <w:rsid w:val="00CF04EE"/>
    <w:rsid w:val="00CF5D8A"/>
    <w:rsid w:val="00D2286F"/>
    <w:rsid w:val="00D27382"/>
    <w:rsid w:val="00D27BD5"/>
    <w:rsid w:val="00D31B0C"/>
    <w:rsid w:val="00D4159E"/>
    <w:rsid w:val="00D45CDB"/>
    <w:rsid w:val="00D47003"/>
    <w:rsid w:val="00D55432"/>
    <w:rsid w:val="00D5779F"/>
    <w:rsid w:val="00D64F4B"/>
    <w:rsid w:val="00D701DA"/>
    <w:rsid w:val="00D858ED"/>
    <w:rsid w:val="00D87564"/>
    <w:rsid w:val="00D90C6C"/>
    <w:rsid w:val="00D945CC"/>
    <w:rsid w:val="00D95EF9"/>
    <w:rsid w:val="00DA2011"/>
    <w:rsid w:val="00DA5CDD"/>
    <w:rsid w:val="00DB26A6"/>
    <w:rsid w:val="00DB4F6B"/>
    <w:rsid w:val="00DB4FC5"/>
    <w:rsid w:val="00DB7474"/>
    <w:rsid w:val="00DB7AA0"/>
    <w:rsid w:val="00DC1D45"/>
    <w:rsid w:val="00DC549D"/>
    <w:rsid w:val="00DC68CC"/>
    <w:rsid w:val="00DC6B21"/>
    <w:rsid w:val="00DD7D8F"/>
    <w:rsid w:val="00DE4E78"/>
    <w:rsid w:val="00E0058F"/>
    <w:rsid w:val="00E0064C"/>
    <w:rsid w:val="00E064F6"/>
    <w:rsid w:val="00E259BA"/>
    <w:rsid w:val="00E25AFF"/>
    <w:rsid w:val="00E32FE5"/>
    <w:rsid w:val="00E54670"/>
    <w:rsid w:val="00E5469A"/>
    <w:rsid w:val="00E5688F"/>
    <w:rsid w:val="00E610EA"/>
    <w:rsid w:val="00E66806"/>
    <w:rsid w:val="00E716E1"/>
    <w:rsid w:val="00E76FC4"/>
    <w:rsid w:val="00E8107C"/>
    <w:rsid w:val="00E86A4F"/>
    <w:rsid w:val="00E94AB5"/>
    <w:rsid w:val="00EC4B55"/>
    <w:rsid w:val="00EC5825"/>
    <w:rsid w:val="00ED06E5"/>
    <w:rsid w:val="00ED21DE"/>
    <w:rsid w:val="00ED2EA8"/>
    <w:rsid w:val="00ED4E62"/>
    <w:rsid w:val="00ED51A1"/>
    <w:rsid w:val="00ED7708"/>
    <w:rsid w:val="00ED774C"/>
    <w:rsid w:val="00EE4511"/>
    <w:rsid w:val="00EE4BB1"/>
    <w:rsid w:val="00EE5E76"/>
    <w:rsid w:val="00EF5282"/>
    <w:rsid w:val="00F003DB"/>
    <w:rsid w:val="00F061BD"/>
    <w:rsid w:val="00F06F33"/>
    <w:rsid w:val="00F13537"/>
    <w:rsid w:val="00F21533"/>
    <w:rsid w:val="00F43601"/>
    <w:rsid w:val="00F44A14"/>
    <w:rsid w:val="00F45C63"/>
    <w:rsid w:val="00F55954"/>
    <w:rsid w:val="00F73C21"/>
    <w:rsid w:val="00F75F88"/>
    <w:rsid w:val="00F76434"/>
    <w:rsid w:val="00F829C7"/>
    <w:rsid w:val="00F82C55"/>
    <w:rsid w:val="00F82EA6"/>
    <w:rsid w:val="00F92B49"/>
    <w:rsid w:val="00FA10C0"/>
    <w:rsid w:val="00FA223D"/>
    <w:rsid w:val="00FA5501"/>
    <w:rsid w:val="00FA55C4"/>
    <w:rsid w:val="00FA5CD6"/>
    <w:rsid w:val="00FA64C3"/>
    <w:rsid w:val="00FB15B1"/>
    <w:rsid w:val="00FB6640"/>
    <w:rsid w:val="00FC0D49"/>
    <w:rsid w:val="00FC23CA"/>
    <w:rsid w:val="00FC5090"/>
    <w:rsid w:val="00FD1FEB"/>
    <w:rsid w:val="00FD280F"/>
    <w:rsid w:val="00FD4A7C"/>
    <w:rsid w:val="00FD4E0B"/>
    <w:rsid w:val="00FD6658"/>
    <w:rsid w:val="00FE1DC8"/>
    <w:rsid w:val="00FE2DDE"/>
    <w:rsid w:val="00FE3CF5"/>
    <w:rsid w:val="00FE4D82"/>
    <w:rsid w:val="00FE4F8E"/>
    <w:rsid w:val="00FE7F32"/>
    <w:rsid w:val="00FF2E12"/>
    <w:rsid w:val="00FF6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35FC3"/>
  <w15:docId w15:val="{CD9B7782-E7AD-44F6-89AC-145BB0A8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6B1"/>
  </w:style>
  <w:style w:type="paragraph" w:styleId="Heading1">
    <w:name w:val="heading 1"/>
    <w:basedOn w:val="Normal"/>
    <w:next w:val="Normal"/>
    <w:qFormat/>
    <w:rsid w:val="00130387"/>
    <w:pPr>
      <w:keepNext/>
      <w:tabs>
        <w:tab w:val="num" w:pos="1440"/>
      </w:tabs>
      <w:jc w:val="center"/>
      <w:outlineLvl w:val="0"/>
    </w:pPr>
    <w:rPr>
      <w:b/>
      <w:caps/>
      <w:kern w:val="28"/>
    </w:rPr>
  </w:style>
  <w:style w:type="paragraph" w:styleId="Heading2">
    <w:name w:val="heading 2"/>
    <w:basedOn w:val="Normal"/>
    <w:next w:val="Normal"/>
    <w:link w:val="Heading2Char"/>
    <w:qFormat/>
    <w:rsid w:val="00130387"/>
    <w:pPr>
      <w:keepNext/>
      <w:tabs>
        <w:tab w:val="num" w:pos="1080"/>
      </w:tabs>
      <w:outlineLvl w:val="1"/>
    </w:pPr>
    <w:rPr>
      <w:b/>
      <w:caps/>
    </w:rPr>
  </w:style>
  <w:style w:type="paragraph" w:styleId="Heading3">
    <w:name w:val="heading 3"/>
    <w:basedOn w:val="Normal"/>
    <w:next w:val="BodyText"/>
    <w:link w:val="Heading3Char"/>
    <w:qFormat/>
    <w:rsid w:val="00130387"/>
    <w:pPr>
      <w:keepNext/>
      <w:tabs>
        <w:tab w:val="num" w:pos="720"/>
      </w:tabs>
      <w:outlineLvl w:val="2"/>
    </w:pPr>
    <w:rPr>
      <w:b/>
    </w:rPr>
  </w:style>
  <w:style w:type="paragraph" w:styleId="Heading4">
    <w:name w:val="heading 4"/>
    <w:basedOn w:val="Normal"/>
    <w:next w:val="Normal"/>
    <w:link w:val="Heading4Char"/>
    <w:qFormat/>
    <w:rsid w:val="00130387"/>
    <w:pPr>
      <w:keepNext/>
      <w:tabs>
        <w:tab w:val="left" w:pos="-720"/>
        <w:tab w:val="left" w:pos="0"/>
        <w:tab w:val="num" w:pos="864"/>
      </w:tabs>
      <w:ind w:left="864" w:right="720" w:hanging="144"/>
      <w:jc w:val="center"/>
      <w:outlineLvl w:val="3"/>
    </w:pPr>
    <w:rPr>
      <w:b/>
    </w:rPr>
  </w:style>
  <w:style w:type="paragraph" w:styleId="Heading5">
    <w:name w:val="heading 5"/>
    <w:basedOn w:val="Normal"/>
    <w:next w:val="Normal"/>
    <w:link w:val="Heading5Char"/>
    <w:qFormat/>
    <w:rsid w:val="00130387"/>
    <w:pPr>
      <w:tabs>
        <w:tab w:val="num" w:pos="1008"/>
      </w:tabs>
      <w:ind w:left="1008" w:hanging="432"/>
      <w:outlineLvl w:val="4"/>
    </w:pPr>
    <w:rPr>
      <w:u w:val="single"/>
    </w:rPr>
  </w:style>
  <w:style w:type="paragraph" w:styleId="Heading6">
    <w:name w:val="heading 6"/>
    <w:basedOn w:val="Normal"/>
    <w:next w:val="Normal"/>
    <w:link w:val="Heading6Char"/>
    <w:qFormat/>
    <w:rsid w:val="00130387"/>
    <w:pPr>
      <w:tabs>
        <w:tab w:val="num" w:pos="1152"/>
      </w:tabs>
      <w:ind w:left="1152" w:hanging="432"/>
      <w:outlineLvl w:val="5"/>
    </w:pPr>
    <w:rPr>
      <w:i/>
      <w:sz w:val="22"/>
    </w:rPr>
  </w:style>
  <w:style w:type="paragraph" w:styleId="Heading7">
    <w:name w:val="heading 7"/>
    <w:basedOn w:val="Normal"/>
    <w:next w:val="Normal"/>
    <w:link w:val="Heading7Char"/>
    <w:qFormat/>
    <w:rsid w:val="00130387"/>
    <w:pPr>
      <w:keepNext/>
      <w:tabs>
        <w:tab w:val="num" w:pos="1296"/>
      </w:tabs>
      <w:ind w:left="1296" w:hanging="288"/>
      <w:jc w:val="center"/>
      <w:outlineLvl w:val="6"/>
    </w:pPr>
    <w:rPr>
      <w:b/>
      <w:sz w:val="18"/>
    </w:rPr>
  </w:style>
  <w:style w:type="paragraph" w:styleId="Heading8">
    <w:name w:val="heading 8"/>
    <w:basedOn w:val="Normal"/>
    <w:next w:val="Normal"/>
    <w:link w:val="Heading8Char"/>
    <w:qFormat/>
    <w:rsid w:val="00130387"/>
    <w:pPr>
      <w:keepNext/>
      <w:tabs>
        <w:tab w:val="num" w:pos="1440"/>
      </w:tabs>
      <w:ind w:left="1440" w:hanging="432"/>
      <w:outlineLvl w:val="7"/>
    </w:pPr>
    <w:rPr>
      <w:b/>
      <w:color w:val="FF0000"/>
    </w:rPr>
  </w:style>
  <w:style w:type="paragraph" w:styleId="Heading9">
    <w:name w:val="heading 9"/>
    <w:basedOn w:val="Normal"/>
    <w:next w:val="Normal"/>
    <w:link w:val="Heading9Char"/>
    <w:qFormat/>
    <w:rsid w:val="00130387"/>
    <w:pPr>
      <w:keepNext/>
      <w:tabs>
        <w:tab w:val="num" w:pos="1584"/>
      </w:tabs>
      <w:ind w:left="1584" w:hanging="144"/>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BodyText"/>
    <w:link w:val="FooterChar"/>
    <w:rsid w:val="00130387"/>
    <w:pPr>
      <w:tabs>
        <w:tab w:val="center" w:pos="4320"/>
        <w:tab w:val="right" w:pos="8640"/>
      </w:tabs>
      <w:jc w:val="center"/>
    </w:pPr>
  </w:style>
  <w:style w:type="character" w:styleId="PageNumber">
    <w:name w:val="page number"/>
    <w:rsid w:val="00130387"/>
  </w:style>
  <w:style w:type="character" w:styleId="LineNumber">
    <w:name w:val="line number"/>
    <w:rsid w:val="00130387"/>
  </w:style>
  <w:style w:type="paragraph" w:styleId="Revision">
    <w:name w:val="Revision"/>
    <w:hidden/>
    <w:uiPriority w:val="99"/>
    <w:semiHidden/>
    <w:rsid w:val="0009707C"/>
  </w:style>
  <w:style w:type="paragraph" w:customStyle="1" w:styleId="AEInstructions">
    <w:name w:val="A/E Instructions"/>
    <w:basedOn w:val="BodyText"/>
    <w:link w:val="AEInstructionsChar"/>
    <w:qFormat/>
    <w:rsid w:val="00130387"/>
    <w:pPr>
      <w:keepNext/>
      <w:ind w:left="720"/>
    </w:pPr>
    <w:rPr>
      <w:b/>
      <w:i/>
      <w:color w:val="FF0000"/>
    </w:rPr>
  </w:style>
  <w:style w:type="paragraph" w:styleId="Title">
    <w:name w:val="Title"/>
    <w:basedOn w:val="BodyText"/>
    <w:next w:val="BodyText"/>
    <w:link w:val="TitleChar"/>
    <w:rsid w:val="00130387"/>
    <w:pPr>
      <w:tabs>
        <w:tab w:val="left" w:pos="1620"/>
      </w:tabs>
      <w:jc w:val="center"/>
    </w:pPr>
    <w:rPr>
      <w:b/>
    </w:rPr>
  </w:style>
  <w:style w:type="paragraph" w:styleId="Subtitle">
    <w:name w:val="Subtitle"/>
    <w:basedOn w:val="Normal"/>
    <w:qFormat/>
    <w:rsid w:val="00130387"/>
    <w:pPr>
      <w:spacing w:after="60"/>
      <w:jc w:val="center"/>
      <w:outlineLvl w:val="1"/>
    </w:pPr>
    <w:rPr>
      <w:rFonts w:cs="Arial"/>
      <w:sz w:val="24"/>
      <w:szCs w:val="24"/>
    </w:rPr>
  </w:style>
  <w:style w:type="paragraph" w:styleId="PlainText">
    <w:name w:val="Plain Text"/>
    <w:basedOn w:val="Normal"/>
    <w:rsid w:val="00130387"/>
    <w:rPr>
      <w:rFonts w:ascii="Courier New" w:hAnsi="Courier New"/>
    </w:rPr>
  </w:style>
  <w:style w:type="paragraph" w:styleId="Header">
    <w:name w:val="header"/>
    <w:basedOn w:val="Normal"/>
    <w:rsid w:val="00130387"/>
    <w:pPr>
      <w:tabs>
        <w:tab w:val="center" w:pos="4320"/>
        <w:tab w:val="right" w:pos="8640"/>
      </w:tabs>
    </w:pPr>
  </w:style>
  <w:style w:type="paragraph" w:styleId="BalloonText">
    <w:name w:val="Balloon Text"/>
    <w:basedOn w:val="Normal"/>
    <w:rsid w:val="00130387"/>
    <w:rPr>
      <w:rFonts w:ascii="Tahoma" w:hAnsi="Tahoma" w:cs="Tahoma"/>
      <w:sz w:val="16"/>
      <w:szCs w:val="16"/>
    </w:rPr>
  </w:style>
  <w:style w:type="paragraph" w:styleId="BodyText">
    <w:name w:val="Body Text"/>
    <w:basedOn w:val="Normal"/>
    <w:link w:val="BodyTextChar"/>
    <w:uiPriority w:val="1"/>
    <w:qFormat/>
    <w:rsid w:val="00130387"/>
    <w:pPr>
      <w:jc w:val="both"/>
    </w:pPr>
  </w:style>
  <w:style w:type="character" w:customStyle="1" w:styleId="BodyTextChar">
    <w:name w:val="Body Text Char"/>
    <w:basedOn w:val="DefaultParagraphFont"/>
    <w:link w:val="BodyText"/>
    <w:uiPriority w:val="1"/>
    <w:rsid w:val="00130387"/>
  </w:style>
  <w:style w:type="character" w:styleId="CommentReference">
    <w:name w:val="annotation reference"/>
    <w:rsid w:val="00130387"/>
    <w:rPr>
      <w:sz w:val="16"/>
      <w:szCs w:val="16"/>
    </w:rPr>
  </w:style>
  <w:style w:type="paragraph" w:styleId="CommentText">
    <w:name w:val="annotation text"/>
    <w:basedOn w:val="Normal"/>
    <w:link w:val="CommentTextChar"/>
    <w:rsid w:val="00130387"/>
  </w:style>
  <w:style w:type="character" w:customStyle="1" w:styleId="CommentTextChar">
    <w:name w:val="Comment Text Char"/>
    <w:basedOn w:val="DefaultParagraphFont"/>
    <w:link w:val="CommentText"/>
    <w:rsid w:val="00A20504"/>
  </w:style>
  <w:style w:type="paragraph" w:styleId="ListParagraph">
    <w:name w:val="List Paragraph"/>
    <w:basedOn w:val="Normal"/>
    <w:link w:val="ListParagraphChar"/>
    <w:uiPriority w:val="34"/>
    <w:qFormat/>
    <w:rsid w:val="00130387"/>
    <w:pPr>
      <w:ind w:left="720"/>
      <w:contextualSpacing/>
    </w:pPr>
  </w:style>
  <w:style w:type="table" w:styleId="TableGrid">
    <w:name w:val="Table Grid"/>
    <w:basedOn w:val="TableNormal"/>
    <w:rsid w:val="00130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rsid w:val="00E0058F"/>
    <w:pPr>
      <w:spacing w:line="240" w:lineRule="exact"/>
      <w:ind w:left="864" w:right="-720"/>
      <w:jc w:val="both"/>
    </w:pPr>
    <w:rPr>
      <w:rFonts w:ascii="Tms Rmn" w:hAnsi="Tms Rmn"/>
    </w:rPr>
  </w:style>
  <w:style w:type="paragraph" w:styleId="TOC1">
    <w:name w:val="toc 1"/>
    <w:basedOn w:val="BodyText"/>
    <w:next w:val="BodyText"/>
    <w:uiPriority w:val="39"/>
    <w:rsid w:val="00130387"/>
    <w:pPr>
      <w:tabs>
        <w:tab w:val="right" w:leader="underscore" w:pos="8640"/>
      </w:tabs>
    </w:pPr>
  </w:style>
  <w:style w:type="character" w:styleId="Hyperlink">
    <w:name w:val="Hyperlink"/>
    <w:uiPriority w:val="99"/>
    <w:rsid w:val="00130387"/>
    <w:rPr>
      <w:color w:val="0000FF"/>
      <w:u w:val="single"/>
    </w:rPr>
  </w:style>
  <w:style w:type="paragraph" w:styleId="TOC2">
    <w:name w:val="toc 2"/>
    <w:basedOn w:val="Normal"/>
    <w:next w:val="Normal"/>
    <w:autoRedefine/>
    <w:uiPriority w:val="39"/>
    <w:rsid w:val="00130387"/>
    <w:pPr>
      <w:ind w:left="360"/>
    </w:pPr>
  </w:style>
  <w:style w:type="paragraph" w:styleId="ListNumber2">
    <w:name w:val="List Number 2"/>
    <w:basedOn w:val="Normal"/>
    <w:rsid w:val="00130387"/>
    <w:pPr>
      <w:tabs>
        <w:tab w:val="num" w:pos="720"/>
      </w:tabs>
      <w:ind w:left="720" w:hanging="360"/>
    </w:pPr>
  </w:style>
  <w:style w:type="paragraph" w:styleId="ListNumber">
    <w:name w:val="List Number"/>
    <w:basedOn w:val="Normal"/>
    <w:rsid w:val="00130387"/>
    <w:pPr>
      <w:tabs>
        <w:tab w:val="num" w:pos="360"/>
      </w:tabs>
      <w:ind w:left="360" w:hanging="360"/>
    </w:pPr>
  </w:style>
  <w:style w:type="numbering" w:styleId="111111">
    <w:name w:val="Outline List 2"/>
    <w:basedOn w:val="NoList"/>
    <w:semiHidden/>
    <w:rsid w:val="00130387"/>
    <w:pPr>
      <w:numPr>
        <w:numId w:val="23"/>
      </w:numPr>
    </w:pPr>
  </w:style>
  <w:style w:type="numbering" w:styleId="1ai">
    <w:name w:val="Outline List 1"/>
    <w:basedOn w:val="NoList"/>
    <w:semiHidden/>
    <w:rsid w:val="00130387"/>
    <w:pPr>
      <w:numPr>
        <w:numId w:val="25"/>
      </w:numPr>
    </w:pPr>
  </w:style>
  <w:style w:type="character" w:customStyle="1" w:styleId="AEInstructionsChar">
    <w:name w:val="A/E Instructions Char"/>
    <w:link w:val="AEInstructions"/>
    <w:rsid w:val="00130387"/>
    <w:rPr>
      <w:b/>
      <w:i/>
      <w:color w:val="FF0000"/>
    </w:rPr>
  </w:style>
  <w:style w:type="paragraph" w:customStyle="1" w:styleId="APPENDIX">
    <w:name w:val="APPENDIX"/>
    <w:basedOn w:val="Normal"/>
    <w:next w:val="BodyText"/>
    <w:rsid w:val="00130387"/>
    <w:pPr>
      <w:numPr>
        <w:ilvl w:val="3"/>
        <w:numId w:val="26"/>
      </w:numPr>
      <w:spacing w:line="200" w:lineRule="exact"/>
      <w:jc w:val="center"/>
      <w:outlineLvl w:val="0"/>
    </w:pPr>
    <w:rPr>
      <w:b/>
    </w:rPr>
  </w:style>
  <w:style w:type="paragraph" w:customStyle="1" w:styleId="ARTICLE">
    <w:name w:val="ARTICLE"/>
    <w:basedOn w:val="BodyText"/>
    <w:autoRedefine/>
    <w:qFormat/>
    <w:rsid w:val="002017F2"/>
    <w:pPr>
      <w:keepNext/>
      <w:outlineLvl w:val="1"/>
    </w:pPr>
    <w:rPr>
      <w:b/>
      <w:caps/>
    </w:rPr>
  </w:style>
  <w:style w:type="paragraph" w:customStyle="1" w:styleId="Article-Sub-Heading">
    <w:name w:val="Article - Sub-Heading"/>
    <w:basedOn w:val="BodyText"/>
    <w:next w:val="BodyText"/>
    <w:qFormat/>
    <w:rsid w:val="00130387"/>
    <w:pPr>
      <w:keepNext/>
      <w:outlineLvl w:val="2"/>
    </w:pPr>
    <w:rPr>
      <w:b/>
    </w:rPr>
  </w:style>
  <w:style w:type="character" w:customStyle="1" w:styleId="Heading2Char">
    <w:name w:val="Heading 2 Char"/>
    <w:basedOn w:val="DefaultParagraphFont"/>
    <w:link w:val="Heading2"/>
    <w:rsid w:val="00130387"/>
    <w:rPr>
      <w:b/>
      <w:caps/>
    </w:rPr>
  </w:style>
  <w:style w:type="character" w:customStyle="1" w:styleId="Heading3Char">
    <w:name w:val="Heading 3 Char"/>
    <w:basedOn w:val="DefaultParagraphFont"/>
    <w:link w:val="Heading3"/>
    <w:rsid w:val="00130387"/>
    <w:rPr>
      <w:b/>
    </w:rPr>
  </w:style>
  <w:style w:type="character" w:customStyle="1" w:styleId="Heading4Char">
    <w:name w:val="Heading 4 Char"/>
    <w:basedOn w:val="DefaultParagraphFont"/>
    <w:link w:val="Heading4"/>
    <w:rsid w:val="00130387"/>
    <w:rPr>
      <w:b/>
    </w:rPr>
  </w:style>
  <w:style w:type="character" w:customStyle="1" w:styleId="Heading5Char">
    <w:name w:val="Heading 5 Char"/>
    <w:basedOn w:val="DefaultParagraphFont"/>
    <w:link w:val="Heading5"/>
    <w:rsid w:val="00130387"/>
    <w:rPr>
      <w:u w:val="single"/>
    </w:rPr>
  </w:style>
  <w:style w:type="character" w:customStyle="1" w:styleId="Heading6Char">
    <w:name w:val="Heading 6 Char"/>
    <w:basedOn w:val="DefaultParagraphFont"/>
    <w:link w:val="Heading6"/>
    <w:rsid w:val="00130387"/>
    <w:rPr>
      <w:i/>
      <w:sz w:val="22"/>
    </w:rPr>
  </w:style>
  <w:style w:type="character" w:customStyle="1" w:styleId="Heading7Char">
    <w:name w:val="Heading 7 Char"/>
    <w:basedOn w:val="DefaultParagraphFont"/>
    <w:link w:val="Heading7"/>
    <w:rsid w:val="00130387"/>
    <w:rPr>
      <w:b/>
      <w:sz w:val="18"/>
    </w:rPr>
  </w:style>
  <w:style w:type="character" w:customStyle="1" w:styleId="Heading8Char">
    <w:name w:val="Heading 8 Char"/>
    <w:basedOn w:val="DefaultParagraphFont"/>
    <w:link w:val="Heading8"/>
    <w:rsid w:val="00130387"/>
    <w:rPr>
      <w:b/>
      <w:color w:val="FF0000"/>
    </w:rPr>
  </w:style>
  <w:style w:type="character" w:customStyle="1" w:styleId="Heading9Char">
    <w:name w:val="Heading 9 Char"/>
    <w:basedOn w:val="DefaultParagraphFont"/>
    <w:link w:val="Heading9"/>
    <w:rsid w:val="00130387"/>
    <w:rPr>
      <w:b/>
      <w:color w:val="000000"/>
    </w:rPr>
  </w:style>
  <w:style w:type="numbering" w:styleId="ArticleSection">
    <w:name w:val="Outline List 3"/>
    <w:basedOn w:val="NoList"/>
    <w:rsid w:val="00130387"/>
    <w:pPr>
      <w:numPr>
        <w:numId w:val="28"/>
      </w:numPr>
    </w:pPr>
  </w:style>
  <w:style w:type="paragraph" w:customStyle="1" w:styleId="Asterisk">
    <w:name w:val="Asterisk"/>
    <w:basedOn w:val="BodyText"/>
    <w:rsid w:val="00130387"/>
    <w:pPr>
      <w:numPr>
        <w:numId w:val="29"/>
      </w:numPr>
      <w:tabs>
        <w:tab w:val="clear" w:pos="360"/>
        <w:tab w:val="num" w:pos="180"/>
      </w:tabs>
    </w:pPr>
  </w:style>
  <w:style w:type="paragraph" w:styleId="BlockText">
    <w:name w:val="Block Text"/>
    <w:basedOn w:val="Normal"/>
    <w:rsid w:val="00130387"/>
    <w:pPr>
      <w:spacing w:after="120"/>
      <w:ind w:left="1440" w:right="1440"/>
    </w:pPr>
  </w:style>
  <w:style w:type="paragraph" w:styleId="BodyText3">
    <w:name w:val="Body Text 3"/>
    <w:basedOn w:val="Normal"/>
    <w:link w:val="BodyText3Char"/>
    <w:rsid w:val="00130387"/>
    <w:pPr>
      <w:spacing w:after="120"/>
    </w:pPr>
    <w:rPr>
      <w:sz w:val="16"/>
      <w:szCs w:val="16"/>
    </w:rPr>
  </w:style>
  <w:style w:type="character" w:customStyle="1" w:styleId="BodyText3Char">
    <w:name w:val="Body Text 3 Char"/>
    <w:basedOn w:val="DefaultParagraphFont"/>
    <w:link w:val="BodyText3"/>
    <w:rsid w:val="00130387"/>
    <w:rPr>
      <w:sz w:val="16"/>
      <w:szCs w:val="16"/>
    </w:rPr>
  </w:style>
  <w:style w:type="paragraph" w:styleId="BodyTextFirstIndent">
    <w:name w:val="Body Text First Indent"/>
    <w:basedOn w:val="BodyText"/>
    <w:link w:val="BodyTextFirstIndentChar"/>
    <w:rsid w:val="00130387"/>
    <w:pPr>
      <w:spacing w:after="120"/>
      <w:ind w:firstLine="210"/>
      <w:jc w:val="left"/>
    </w:pPr>
  </w:style>
  <w:style w:type="character" w:customStyle="1" w:styleId="BodyTextFirstIndentChar">
    <w:name w:val="Body Text First Indent Char"/>
    <w:basedOn w:val="BodyTextChar"/>
    <w:link w:val="BodyTextFirstIndent"/>
    <w:rsid w:val="00130387"/>
  </w:style>
  <w:style w:type="paragraph" w:styleId="BodyTextIndent">
    <w:name w:val="Body Text Indent"/>
    <w:basedOn w:val="BodyText"/>
    <w:link w:val="BodyTextIndentChar"/>
    <w:rsid w:val="00130387"/>
    <w:pPr>
      <w:ind w:left="360"/>
    </w:pPr>
  </w:style>
  <w:style w:type="character" w:customStyle="1" w:styleId="BodyTextIndentChar">
    <w:name w:val="Body Text Indent Char"/>
    <w:basedOn w:val="DefaultParagraphFont"/>
    <w:link w:val="BodyTextIndent"/>
    <w:rsid w:val="00130387"/>
  </w:style>
  <w:style w:type="paragraph" w:styleId="BodyTextFirstIndent2">
    <w:name w:val="Body Text First Indent 2"/>
    <w:basedOn w:val="Normal"/>
    <w:link w:val="BodyTextFirstIndent2Char"/>
    <w:rsid w:val="00130387"/>
    <w:pPr>
      <w:spacing w:after="120"/>
      <w:ind w:left="360" w:firstLine="210"/>
    </w:pPr>
  </w:style>
  <w:style w:type="character" w:customStyle="1" w:styleId="BodyTextFirstIndent2Char">
    <w:name w:val="Body Text First Indent 2 Char"/>
    <w:basedOn w:val="BodyTextIndentChar"/>
    <w:link w:val="BodyTextFirstIndent2"/>
    <w:rsid w:val="00130387"/>
  </w:style>
  <w:style w:type="paragraph" w:styleId="BodyTextIndent2">
    <w:name w:val="Body Text Indent 2"/>
    <w:basedOn w:val="BodyText"/>
    <w:link w:val="BodyTextIndent2Char"/>
    <w:rsid w:val="00130387"/>
    <w:pPr>
      <w:ind w:left="1350"/>
    </w:pPr>
  </w:style>
  <w:style w:type="character" w:customStyle="1" w:styleId="BodyTextIndent2Char">
    <w:name w:val="Body Text Indent 2 Char"/>
    <w:basedOn w:val="DefaultParagraphFont"/>
    <w:link w:val="BodyTextIndent2"/>
    <w:rsid w:val="00130387"/>
  </w:style>
  <w:style w:type="paragraph" w:styleId="BodyTextIndent3">
    <w:name w:val="Body Text Indent 3"/>
    <w:basedOn w:val="Normal"/>
    <w:link w:val="BodyTextIndent3Char"/>
    <w:rsid w:val="00130387"/>
    <w:pPr>
      <w:spacing w:after="120"/>
      <w:ind w:left="360"/>
    </w:pPr>
    <w:rPr>
      <w:sz w:val="16"/>
      <w:szCs w:val="16"/>
    </w:rPr>
  </w:style>
  <w:style w:type="character" w:customStyle="1" w:styleId="BodyTextIndent3Char">
    <w:name w:val="Body Text Indent 3 Char"/>
    <w:basedOn w:val="DefaultParagraphFont"/>
    <w:link w:val="BodyTextIndent3"/>
    <w:rsid w:val="00130387"/>
    <w:rPr>
      <w:sz w:val="16"/>
      <w:szCs w:val="16"/>
    </w:rPr>
  </w:style>
  <w:style w:type="paragraph" w:customStyle="1" w:styleId="BodyTextHangingIndent">
    <w:name w:val="Body Text_Hanging Indent"/>
    <w:basedOn w:val="BodyText"/>
    <w:qFormat/>
    <w:rsid w:val="00130387"/>
    <w:pPr>
      <w:tabs>
        <w:tab w:val="left" w:pos="2340"/>
      </w:tabs>
      <w:ind w:left="1440" w:hanging="1440"/>
    </w:pPr>
  </w:style>
  <w:style w:type="paragraph" w:customStyle="1" w:styleId="BodyTextUnderline">
    <w:name w:val="Body Text_Underline"/>
    <w:basedOn w:val="BodyText"/>
    <w:qFormat/>
    <w:rsid w:val="00130387"/>
    <w:pPr>
      <w:keepNext/>
      <w:tabs>
        <w:tab w:val="left" w:pos="2340"/>
      </w:tabs>
    </w:pPr>
    <w:rPr>
      <w:u w:val="single"/>
    </w:rPr>
  </w:style>
  <w:style w:type="paragraph" w:customStyle="1" w:styleId="Indent">
    <w:name w:val="Indent"/>
    <w:basedOn w:val="Normal"/>
    <w:rsid w:val="00130387"/>
    <w:pPr>
      <w:spacing w:line="200" w:lineRule="exact"/>
      <w:ind w:left="1440"/>
      <w:jc w:val="both"/>
    </w:pPr>
    <w:rPr>
      <w:color w:val="0000FF"/>
    </w:rPr>
  </w:style>
  <w:style w:type="paragraph" w:customStyle="1" w:styleId="Bullet1">
    <w:name w:val="Bullet 1"/>
    <w:basedOn w:val="Indent"/>
    <w:rsid w:val="00130387"/>
    <w:pPr>
      <w:tabs>
        <w:tab w:val="num" w:pos="360"/>
      </w:tabs>
      <w:ind w:left="360" w:hanging="360"/>
    </w:pPr>
  </w:style>
  <w:style w:type="paragraph" w:customStyle="1" w:styleId="Bullet2">
    <w:name w:val="Bullet 2"/>
    <w:rsid w:val="00130387"/>
    <w:pPr>
      <w:ind w:left="1008" w:hanging="288"/>
    </w:pPr>
    <w:rPr>
      <w:color w:val="000000"/>
    </w:rPr>
  </w:style>
  <w:style w:type="paragraph" w:customStyle="1" w:styleId="Bullet10">
    <w:name w:val="Bullet1"/>
    <w:basedOn w:val="Normal"/>
    <w:rsid w:val="00130387"/>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hanging="360"/>
    </w:pPr>
  </w:style>
  <w:style w:type="paragraph" w:styleId="Caption">
    <w:name w:val="caption"/>
    <w:basedOn w:val="Normal"/>
    <w:next w:val="Normal"/>
    <w:qFormat/>
    <w:rsid w:val="00130387"/>
    <w:rPr>
      <w:b/>
      <w:bCs/>
    </w:rPr>
  </w:style>
  <w:style w:type="paragraph" w:styleId="Closing">
    <w:name w:val="Closing"/>
    <w:basedOn w:val="Normal"/>
    <w:link w:val="ClosingChar"/>
    <w:rsid w:val="00130387"/>
    <w:pPr>
      <w:ind w:left="4320"/>
    </w:pPr>
  </w:style>
  <w:style w:type="character" w:customStyle="1" w:styleId="ClosingChar">
    <w:name w:val="Closing Char"/>
    <w:basedOn w:val="DefaultParagraphFont"/>
    <w:link w:val="Closing"/>
    <w:rsid w:val="00130387"/>
  </w:style>
  <w:style w:type="paragraph" w:customStyle="1" w:styleId="CMT">
    <w:name w:val="CMT"/>
    <w:basedOn w:val="Normal"/>
    <w:link w:val="CMTChar"/>
    <w:rsid w:val="00130387"/>
    <w:pPr>
      <w:pBdr>
        <w:top w:val="single" w:sz="4" w:space="1" w:color="auto"/>
        <w:left w:val="single" w:sz="4" w:space="4" w:color="auto"/>
        <w:bottom w:val="single" w:sz="4" w:space="1" w:color="auto"/>
        <w:right w:val="single" w:sz="4" w:space="4" w:color="auto"/>
      </w:pBdr>
      <w:shd w:val="pct15" w:color="auto" w:fill="FFFFFF"/>
      <w:suppressAutoHyphens/>
      <w:spacing w:before="120"/>
      <w:jc w:val="both"/>
    </w:pPr>
    <w:rPr>
      <w:i/>
      <w:vanish/>
      <w:color w:val="0000FF"/>
    </w:rPr>
  </w:style>
  <w:style w:type="character" w:customStyle="1" w:styleId="CMTChar">
    <w:name w:val="CMT Char"/>
    <w:link w:val="CMT"/>
    <w:rsid w:val="00130387"/>
    <w:rPr>
      <w:i/>
      <w:vanish/>
      <w:color w:val="0000FF"/>
      <w:shd w:val="pct15" w:color="auto" w:fill="FFFFFF"/>
    </w:rPr>
  </w:style>
  <w:style w:type="paragraph" w:customStyle="1" w:styleId="Comment">
    <w:name w:val="Comment"/>
    <w:basedOn w:val="Normal"/>
    <w:link w:val="CommentChar"/>
    <w:rsid w:val="00130387"/>
    <w:pPr>
      <w:spacing w:line="200" w:lineRule="exact"/>
      <w:jc w:val="both"/>
    </w:pPr>
    <w:rPr>
      <w:b/>
      <w:i/>
      <w:color w:val="FF0000"/>
    </w:rPr>
  </w:style>
  <w:style w:type="character" w:customStyle="1" w:styleId="CommentChar">
    <w:name w:val="Comment Char"/>
    <w:link w:val="Comment"/>
    <w:rsid w:val="00130387"/>
    <w:rPr>
      <w:b/>
      <w:i/>
      <w:color w:val="FF0000"/>
    </w:rPr>
  </w:style>
  <w:style w:type="paragraph" w:styleId="CommentSubject">
    <w:name w:val="annotation subject"/>
    <w:basedOn w:val="CommentText"/>
    <w:next w:val="CommentText"/>
    <w:link w:val="CommentSubjectChar"/>
    <w:rsid w:val="00130387"/>
    <w:rPr>
      <w:b/>
      <w:bCs/>
    </w:rPr>
  </w:style>
  <w:style w:type="character" w:customStyle="1" w:styleId="CommentSubjectChar">
    <w:name w:val="Comment Subject Char"/>
    <w:basedOn w:val="CommentTextChar"/>
    <w:link w:val="CommentSubject"/>
    <w:rsid w:val="00130387"/>
    <w:rPr>
      <w:b/>
      <w:bCs/>
    </w:rPr>
  </w:style>
  <w:style w:type="paragraph" w:styleId="Date">
    <w:name w:val="Date"/>
    <w:basedOn w:val="Normal"/>
    <w:next w:val="Normal"/>
    <w:link w:val="DateChar"/>
    <w:rsid w:val="00130387"/>
  </w:style>
  <w:style w:type="character" w:customStyle="1" w:styleId="DateChar">
    <w:name w:val="Date Char"/>
    <w:basedOn w:val="DefaultParagraphFont"/>
    <w:link w:val="Date"/>
    <w:rsid w:val="00130387"/>
  </w:style>
  <w:style w:type="paragraph" w:styleId="DocumentMap">
    <w:name w:val="Document Map"/>
    <w:basedOn w:val="Normal"/>
    <w:link w:val="DocumentMapChar"/>
    <w:rsid w:val="00130387"/>
    <w:pPr>
      <w:shd w:val="clear" w:color="auto" w:fill="000080"/>
    </w:pPr>
    <w:rPr>
      <w:rFonts w:ascii="Tahoma" w:hAnsi="Tahoma" w:cs="Tahoma"/>
    </w:rPr>
  </w:style>
  <w:style w:type="character" w:customStyle="1" w:styleId="DocumentMapChar">
    <w:name w:val="Document Map Char"/>
    <w:basedOn w:val="DefaultParagraphFont"/>
    <w:link w:val="DocumentMap"/>
    <w:rsid w:val="00130387"/>
    <w:rPr>
      <w:rFonts w:ascii="Tahoma" w:hAnsi="Tahoma" w:cs="Tahoma"/>
      <w:shd w:val="clear" w:color="auto" w:fill="000080"/>
    </w:rPr>
  </w:style>
  <w:style w:type="paragraph" w:styleId="E-mailSignature">
    <w:name w:val="E-mail Signature"/>
    <w:basedOn w:val="Normal"/>
    <w:link w:val="E-mailSignatureChar"/>
    <w:rsid w:val="00130387"/>
  </w:style>
  <w:style w:type="character" w:customStyle="1" w:styleId="E-mailSignatureChar">
    <w:name w:val="E-mail Signature Char"/>
    <w:basedOn w:val="DefaultParagraphFont"/>
    <w:link w:val="E-mailSignature"/>
    <w:rsid w:val="00130387"/>
  </w:style>
  <w:style w:type="character" w:styleId="Emphasis">
    <w:name w:val="Emphasis"/>
    <w:qFormat/>
    <w:rsid w:val="00130387"/>
    <w:rPr>
      <w:i/>
      <w:iCs/>
    </w:rPr>
  </w:style>
  <w:style w:type="character" w:styleId="EndnoteReference">
    <w:name w:val="endnote reference"/>
    <w:rsid w:val="00130387"/>
    <w:rPr>
      <w:vertAlign w:val="superscript"/>
    </w:rPr>
  </w:style>
  <w:style w:type="paragraph" w:styleId="EndnoteText">
    <w:name w:val="endnote text"/>
    <w:basedOn w:val="Normal"/>
    <w:link w:val="EndnoteTextChar"/>
    <w:rsid w:val="00130387"/>
  </w:style>
  <w:style w:type="character" w:customStyle="1" w:styleId="EndnoteTextChar">
    <w:name w:val="Endnote Text Char"/>
    <w:basedOn w:val="DefaultParagraphFont"/>
    <w:link w:val="EndnoteText"/>
    <w:rsid w:val="00130387"/>
  </w:style>
  <w:style w:type="paragraph" w:styleId="EnvelopeAddress">
    <w:name w:val="envelope address"/>
    <w:basedOn w:val="Normal"/>
    <w:rsid w:val="00130387"/>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130387"/>
    <w:rPr>
      <w:rFonts w:cs="Arial"/>
    </w:rPr>
  </w:style>
  <w:style w:type="paragraph" w:customStyle="1" w:styleId="EOS">
    <w:name w:val="EOS"/>
    <w:basedOn w:val="BodyText"/>
    <w:rsid w:val="00130387"/>
    <w:pPr>
      <w:jc w:val="center"/>
    </w:pPr>
  </w:style>
  <w:style w:type="character" w:styleId="FollowedHyperlink">
    <w:name w:val="FollowedHyperlink"/>
    <w:rsid w:val="00130387"/>
    <w:rPr>
      <w:color w:val="800080"/>
      <w:u w:val="single"/>
    </w:rPr>
  </w:style>
  <w:style w:type="character" w:customStyle="1" w:styleId="FooterChar">
    <w:name w:val="Footer Char"/>
    <w:link w:val="Footer"/>
    <w:rsid w:val="00130387"/>
  </w:style>
  <w:style w:type="character" w:styleId="FootnoteReference">
    <w:name w:val="footnote reference"/>
    <w:rsid w:val="00130387"/>
    <w:rPr>
      <w:vertAlign w:val="superscript"/>
    </w:rPr>
  </w:style>
  <w:style w:type="paragraph" w:styleId="FootnoteText">
    <w:name w:val="footnote text"/>
    <w:basedOn w:val="Normal"/>
    <w:link w:val="FootnoteTextChar"/>
    <w:rsid w:val="00130387"/>
  </w:style>
  <w:style w:type="character" w:customStyle="1" w:styleId="FootnoteTextChar">
    <w:name w:val="Footnote Text Char"/>
    <w:basedOn w:val="DefaultParagraphFont"/>
    <w:link w:val="FootnoteText"/>
    <w:rsid w:val="00130387"/>
  </w:style>
  <w:style w:type="character" w:styleId="HTMLAcronym">
    <w:name w:val="HTML Acronym"/>
    <w:rsid w:val="00130387"/>
  </w:style>
  <w:style w:type="paragraph" w:styleId="HTMLAddress">
    <w:name w:val="HTML Address"/>
    <w:basedOn w:val="Normal"/>
    <w:link w:val="HTMLAddressChar"/>
    <w:rsid w:val="00130387"/>
    <w:rPr>
      <w:i/>
      <w:iCs/>
    </w:rPr>
  </w:style>
  <w:style w:type="character" w:customStyle="1" w:styleId="HTMLAddressChar">
    <w:name w:val="HTML Address Char"/>
    <w:basedOn w:val="DefaultParagraphFont"/>
    <w:link w:val="HTMLAddress"/>
    <w:rsid w:val="00130387"/>
    <w:rPr>
      <w:i/>
      <w:iCs/>
    </w:rPr>
  </w:style>
  <w:style w:type="character" w:styleId="HTMLCite">
    <w:name w:val="HTML Cite"/>
    <w:rsid w:val="00130387"/>
    <w:rPr>
      <w:i/>
      <w:iCs/>
    </w:rPr>
  </w:style>
  <w:style w:type="character" w:styleId="HTMLCode">
    <w:name w:val="HTML Code"/>
    <w:rsid w:val="00130387"/>
    <w:rPr>
      <w:rFonts w:ascii="Courier New" w:hAnsi="Courier New" w:cs="Courier New"/>
      <w:sz w:val="20"/>
      <w:szCs w:val="20"/>
    </w:rPr>
  </w:style>
  <w:style w:type="character" w:styleId="HTMLDefinition">
    <w:name w:val="HTML Definition"/>
    <w:rsid w:val="00130387"/>
    <w:rPr>
      <w:i/>
      <w:iCs/>
    </w:rPr>
  </w:style>
  <w:style w:type="character" w:styleId="HTMLKeyboard">
    <w:name w:val="HTML Keyboard"/>
    <w:rsid w:val="00130387"/>
    <w:rPr>
      <w:rFonts w:ascii="Courier New" w:hAnsi="Courier New" w:cs="Courier New"/>
      <w:sz w:val="20"/>
      <w:szCs w:val="20"/>
    </w:rPr>
  </w:style>
  <w:style w:type="paragraph" w:styleId="HTMLPreformatted">
    <w:name w:val="HTML Preformatted"/>
    <w:basedOn w:val="Normal"/>
    <w:link w:val="HTMLPreformattedChar"/>
    <w:rsid w:val="00130387"/>
    <w:rPr>
      <w:rFonts w:ascii="Courier New" w:hAnsi="Courier New" w:cs="Courier New"/>
    </w:rPr>
  </w:style>
  <w:style w:type="character" w:customStyle="1" w:styleId="HTMLPreformattedChar">
    <w:name w:val="HTML Preformatted Char"/>
    <w:basedOn w:val="DefaultParagraphFont"/>
    <w:link w:val="HTMLPreformatted"/>
    <w:rsid w:val="00130387"/>
    <w:rPr>
      <w:rFonts w:ascii="Courier New" w:hAnsi="Courier New" w:cs="Courier New"/>
    </w:rPr>
  </w:style>
  <w:style w:type="character" w:styleId="HTMLSample">
    <w:name w:val="HTML Sample"/>
    <w:rsid w:val="00130387"/>
    <w:rPr>
      <w:rFonts w:ascii="Courier New" w:hAnsi="Courier New" w:cs="Courier New"/>
    </w:rPr>
  </w:style>
  <w:style w:type="character" w:styleId="HTMLTypewriter">
    <w:name w:val="HTML Typewriter"/>
    <w:rsid w:val="00130387"/>
    <w:rPr>
      <w:rFonts w:ascii="Courier New" w:hAnsi="Courier New" w:cs="Courier New"/>
      <w:sz w:val="20"/>
      <w:szCs w:val="20"/>
    </w:rPr>
  </w:style>
  <w:style w:type="character" w:styleId="HTMLVariable">
    <w:name w:val="HTML Variable"/>
    <w:rsid w:val="00130387"/>
    <w:rPr>
      <w:i/>
      <w:iCs/>
    </w:rPr>
  </w:style>
  <w:style w:type="paragraph" w:customStyle="1" w:styleId="Indent1">
    <w:name w:val="Indent 1"/>
    <w:basedOn w:val="Normal"/>
    <w:rsid w:val="00130387"/>
    <w:pPr>
      <w:spacing w:line="200" w:lineRule="exact"/>
      <w:ind w:left="720" w:hanging="360"/>
      <w:jc w:val="both"/>
    </w:pPr>
    <w:rPr>
      <w:color w:val="0000FF"/>
    </w:rPr>
  </w:style>
  <w:style w:type="paragraph" w:customStyle="1" w:styleId="Indent2">
    <w:name w:val="Indent 2"/>
    <w:basedOn w:val="BodyText"/>
    <w:rsid w:val="00130387"/>
    <w:pPr>
      <w:ind w:left="1440"/>
    </w:pPr>
  </w:style>
  <w:style w:type="paragraph" w:styleId="Index1">
    <w:name w:val="index 1"/>
    <w:basedOn w:val="Normal"/>
    <w:next w:val="Normal"/>
    <w:autoRedefine/>
    <w:rsid w:val="00130387"/>
    <w:pPr>
      <w:ind w:left="200" w:hanging="200"/>
    </w:pPr>
  </w:style>
  <w:style w:type="paragraph" w:styleId="Index2">
    <w:name w:val="index 2"/>
    <w:basedOn w:val="Normal"/>
    <w:next w:val="Normal"/>
    <w:autoRedefine/>
    <w:rsid w:val="00130387"/>
    <w:pPr>
      <w:ind w:left="400" w:hanging="200"/>
    </w:pPr>
  </w:style>
  <w:style w:type="paragraph" w:styleId="Index3">
    <w:name w:val="index 3"/>
    <w:basedOn w:val="Normal"/>
    <w:next w:val="Normal"/>
    <w:autoRedefine/>
    <w:rsid w:val="00130387"/>
    <w:pPr>
      <w:ind w:left="600" w:hanging="200"/>
    </w:pPr>
  </w:style>
  <w:style w:type="paragraph" w:styleId="Index4">
    <w:name w:val="index 4"/>
    <w:basedOn w:val="Normal"/>
    <w:next w:val="Normal"/>
    <w:autoRedefine/>
    <w:rsid w:val="00130387"/>
    <w:pPr>
      <w:ind w:left="800" w:hanging="200"/>
    </w:pPr>
  </w:style>
  <w:style w:type="paragraph" w:styleId="Index5">
    <w:name w:val="index 5"/>
    <w:basedOn w:val="Normal"/>
    <w:next w:val="Normal"/>
    <w:autoRedefine/>
    <w:rsid w:val="00130387"/>
    <w:pPr>
      <w:ind w:left="1000" w:hanging="200"/>
    </w:pPr>
  </w:style>
  <w:style w:type="paragraph" w:styleId="Index6">
    <w:name w:val="index 6"/>
    <w:basedOn w:val="Normal"/>
    <w:next w:val="Normal"/>
    <w:autoRedefine/>
    <w:rsid w:val="00130387"/>
    <w:pPr>
      <w:ind w:left="1200" w:hanging="200"/>
    </w:pPr>
  </w:style>
  <w:style w:type="paragraph" w:styleId="Index7">
    <w:name w:val="index 7"/>
    <w:basedOn w:val="Normal"/>
    <w:next w:val="Normal"/>
    <w:autoRedefine/>
    <w:rsid w:val="00130387"/>
    <w:pPr>
      <w:ind w:left="1400" w:hanging="200"/>
    </w:pPr>
  </w:style>
  <w:style w:type="paragraph" w:styleId="Index8">
    <w:name w:val="index 8"/>
    <w:basedOn w:val="Normal"/>
    <w:next w:val="Normal"/>
    <w:autoRedefine/>
    <w:rsid w:val="00130387"/>
    <w:pPr>
      <w:ind w:left="1600" w:hanging="200"/>
    </w:pPr>
  </w:style>
  <w:style w:type="paragraph" w:styleId="Index9">
    <w:name w:val="index 9"/>
    <w:basedOn w:val="Normal"/>
    <w:next w:val="Normal"/>
    <w:autoRedefine/>
    <w:rsid w:val="00130387"/>
    <w:pPr>
      <w:ind w:left="1800" w:hanging="200"/>
    </w:pPr>
  </w:style>
  <w:style w:type="paragraph" w:styleId="IndexHeading">
    <w:name w:val="index heading"/>
    <w:basedOn w:val="Normal"/>
    <w:next w:val="Index1"/>
    <w:rsid w:val="00130387"/>
    <w:rPr>
      <w:rFonts w:cs="Arial"/>
      <w:b/>
      <w:bCs/>
    </w:rPr>
  </w:style>
  <w:style w:type="paragraph" w:styleId="List">
    <w:name w:val="List"/>
    <w:basedOn w:val="Normal"/>
    <w:rsid w:val="00130387"/>
    <w:pPr>
      <w:ind w:left="360" w:hanging="360"/>
    </w:pPr>
  </w:style>
  <w:style w:type="paragraph" w:styleId="List2">
    <w:name w:val="List 2"/>
    <w:basedOn w:val="Normal"/>
    <w:rsid w:val="00130387"/>
    <w:pPr>
      <w:ind w:left="720" w:hanging="360"/>
    </w:pPr>
  </w:style>
  <w:style w:type="paragraph" w:styleId="List3">
    <w:name w:val="List 3"/>
    <w:basedOn w:val="Normal"/>
    <w:rsid w:val="00130387"/>
    <w:pPr>
      <w:ind w:left="1080" w:hanging="360"/>
    </w:pPr>
  </w:style>
  <w:style w:type="paragraph" w:styleId="List4">
    <w:name w:val="List 4"/>
    <w:basedOn w:val="Normal"/>
    <w:rsid w:val="00130387"/>
    <w:pPr>
      <w:ind w:left="1440" w:hanging="360"/>
    </w:pPr>
  </w:style>
  <w:style w:type="paragraph" w:styleId="List5">
    <w:name w:val="List 5"/>
    <w:basedOn w:val="Normal"/>
    <w:rsid w:val="00130387"/>
    <w:pPr>
      <w:ind w:left="1800" w:hanging="360"/>
    </w:pPr>
  </w:style>
  <w:style w:type="paragraph" w:styleId="ListBullet">
    <w:name w:val="List Bullet"/>
    <w:basedOn w:val="Normal"/>
    <w:qFormat/>
    <w:rsid w:val="00130387"/>
    <w:pPr>
      <w:numPr>
        <w:numId w:val="30"/>
      </w:numPr>
      <w:spacing w:line="200" w:lineRule="exact"/>
      <w:outlineLvl w:val="3"/>
    </w:pPr>
  </w:style>
  <w:style w:type="paragraph" w:styleId="ListBullet2">
    <w:name w:val="List Bullet 2"/>
    <w:basedOn w:val="Normal"/>
    <w:unhideWhenUsed/>
    <w:rsid w:val="00130387"/>
    <w:pPr>
      <w:numPr>
        <w:numId w:val="31"/>
      </w:numPr>
      <w:jc w:val="both"/>
    </w:pPr>
  </w:style>
  <w:style w:type="paragraph" w:styleId="ListBullet3">
    <w:name w:val="List Bullet 3"/>
    <w:basedOn w:val="Normal"/>
    <w:rsid w:val="00130387"/>
    <w:pPr>
      <w:numPr>
        <w:numId w:val="32"/>
      </w:numPr>
      <w:tabs>
        <w:tab w:val="left" w:pos="1080"/>
      </w:tabs>
    </w:pPr>
  </w:style>
  <w:style w:type="paragraph" w:styleId="ListBullet4">
    <w:name w:val="List Bullet 4"/>
    <w:basedOn w:val="Normal"/>
    <w:rsid w:val="00130387"/>
    <w:pPr>
      <w:tabs>
        <w:tab w:val="num" w:pos="1440"/>
      </w:tabs>
      <w:ind w:left="1440" w:hanging="360"/>
    </w:pPr>
  </w:style>
  <w:style w:type="paragraph" w:styleId="ListBullet5">
    <w:name w:val="List Bullet 5"/>
    <w:basedOn w:val="Normal"/>
    <w:rsid w:val="00130387"/>
    <w:pPr>
      <w:tabs>
        <w:tab w:val="num" w:pos="1800"/>
      </w:tabs>
      <w:ind w:left="1800" w:hanging="360"/>
    </w:pPr>
  </w:style>
  <w:style w:type="paragraph" w:styleId="ListContinue">
    <w:name w:val="List Continue"/>
    <w:basedOn w:val="Normal"/>
    <w:qFormat/>
    <w:rsid w:val="00130387"/>
    <w:pPr>
      <w:spacing w:line="200" w:lineRule="exact"/>
      <w:ind w:left="360"/>
    </w:pPr>
  </w:style>
  <w:style w:type="paragraph" w:styleId="ListContinue2">
    <w:name w:val="List Continue 2"/>
    <w:basedOn w:val="Normal"/>
    <w:rsid w:val="00130387"/>
    <w:pPr>
      <w:spacing w:line="200" w:lineRule="exact"/>
      <w:ind w:left="720"/>
    </w:pPr>
  </w:style>
  <w:style w:type="paragraph" w:styleId="ListContinue3">
    <w:name w:val="List Continue 3"/>
    <w:basedOn w:val="Normal"/>
    <w:rsid w:val="00130387"/>
    <w:pPr>
      <w:spacing w:after="120"/>
      <w:ind w:left="1080"/>
    </w:pPr>
  </w:style>
  <w:style w:type="paragraph" w:styleId="ListContinue4">
    <w:name w:val="List Continue 4"/>
    <w:basedOn w:val="Normal"/>
    <w:rsid w:val="00130387"/>
    <w:pPr>
      <w:spacing w:after="120"/>
      <w:ind w:left="1440"/>
    </w:pPr>
  </w:style>
  <w:style w:type="paragraph" w:styleId="ListContinue5">
    <w:name w:val="List Continue 5"/>
    <w:basedOn w:val="Normal"/>
    <w:rsid w:val="00130387"/>
    <w:pPr>
      <w:spacing w:after="120"/>
      <w:ind w:left="1800"/>
    </w:pPr>
  </w:style>
  <w:style w:type="paragraph" w:styleId="ListNumber3">
    <w:name w:val="List Number 3"/>
    <w:basedOn w:val="Normal"/>
    <w:rsid w:val="00130387"/>
    <w:pPr>
      <w:tabs>
        <w:tab w:val="num" w:pos="1080"/>
      </w:tabs>
      <w:ind w:left="1080" w:hanging="360"/>
    </w:pPr>
  </w:style>
  <w:style w:type="paragraph" w:styleId="ListNumber4">
    <w:name w:val="List Number 4"/>
    <w:basedOn w:val="Normal"/>
    <w:rsid w:val="00130387"/>
    <w:pPr>
      <w:tabs>
        <w:tab w:val="num" w:pos="1440"/>
      </w:tabs>
      <w:ind w:left="1440" w:hanging="360"/>
    </w:pPr>
  </w:style>
  <w:style w:type="paragraph" w:styleId="ListNumber5">
    <w:name w:val="List Number 5"/>
    <w:basedOn w:val="Normal"/>
    <w:rsid w:val="00130387"/>
    <w:pPr>
      <w:tabs>
        <w:tab w:val="num" w:pos="1800"/>
      </w:tabs>
      <w:ind w:left="1800" w:hanging="360"/>
    </w:pPr>
  </w:style>
  <w:style w:type="paragraph" w:styleId="MacroText">
    <w:name w:val="macro"/>
    <w:link w:val="MacroTextChar"/>
    <w:rsid w:val="0013038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130387"/>
    <w:rPr>
      <w:rFonts w:ascii="Courier New" w:hAnsi="Courier New" w:cs="Courier New"/>
    </w:rPr>
  </w:style>
  <w:style w:type="paragraph" w:styleId="MessageHeader">
    <w:name w:val="Message Header"/>
    <w:basedOn w:val="Normal"/>
    <w:link w:val="MessageHeaderChar"/>
    <w:rsid w:val="00130387"/>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character" w:customStyle="1" w:styleId="MessageHeaderChar">
    <w:name w:val="Message Header Char"/>
    <w:basedOn w:val="DefaultParagraphFont"/>
    <w:link w:val="MessageHeader"/>
    <w:rsid w:val="00130387"/>
    <w:rPr>
      <w:rFonts w:cs="Arial"/>
      <w:sz w:val="24"/>
      <w:szCs w:val="24"/>
      <w:shd w:val="pct20" w:color="auto" w:fill="auto"/>
    </w:rPr>
  </w:style>
  <w:style w:type="paragraph" w:styleId="NormalWeb">
    <w:name w:val="Normal (Web)"/>
    <w:basedOn w:val="Normal"/>
    <w:rsid w:val="00130387"/>
    <w:rPr>
      <w:sz w:val="24"/>
      <w:szCs w:val="24"/>
    </w:rPr>
  </w:style>
  <w:style w:type="paragraph" w:styleId="NormalIndent">
    <w:name w:val="Normal Indent"/>
    <w:basedOn w:val="Normal"/>
    <w:rsid w:val="00130387"/>
    <w:pPr>
      <w:ind w:left="720"/>
    </w:pPr>
  </w:style>
  <w:style w:type="paragraph" w:styleId="NoteHeading">
    <w:name w:val="Note Heading"/>
    <w:basedOn w:val="Normal"/>
    <w:next w:val="Normal"/>
    <w:link w:val="NoteHeadingChar"/>
    <w:rsid w:val="00130387"/>
  </w:style>
  <w:style w:type="character" w:customStyle="1" w:styleId="NoteHeadingChar">
    <w:name w:val="Note Heading Char"/>
    <w:basedOn w:val="DefaultParagraphFont"/>
    <w:link w:val="NoteHeading"/>
    <w:rsid w:val="00130387"/>
  </w:style>
  <w:style w:type="paragraph" w:customStyle="1" w:styleId="PART">
    <w:name w:val="PART"/>
    <w:basedOn w:val="BodyText"/>
    <w:next w:val="BodyText"/>
    <w:qFormat/>
    <w:rsid w:val="00130387"/>
    <w:pPr>
      <w:keepNext/>
      <w:numPr>
        <w:numId w:val="33"/>
      </w:numPr>
      <w:jc w:val="center"/>
      <w:outlineLvl w:val="0"/>
    </w:pPr>
    <w:rPr>
      <w:b/>
    </w:rPr>
  </w:style>
  <w:style w:type="paragraph" w:customStyle="1" w:styleId="Part0">
    <w:name w:val="Part#"/>
    <w:basedOn w:val="Normal"/>
    <w:rsid w:val="00130387"/>
    <w:pPr>
      <w:jc w:val="center"/>
    </w:pPr>
    <w:rPr>
      <w:b/>
    </w:rPr>
  </w:style>
  <w:style w:type="paragraph" w:customStyle="1" w:styleId="PR1">
    <w:name w:val="PR1"/>
    <w:basedOn w:val="Normal"/>
    <w:link w:val="PR1Char"/>
    <w:rsid w:val="00130387"/>
    <w:pPr>
      <w:tabs>
        <w:tab w:val="num" w:pos="907"/>
      </w:tabs>
      <w:suppressAutoHyphens/>
      <w:spacing w:before="200"/>
      <w:ind w:left="907" w:hanging="360"/>
      <w:jc w:val="both"/>
      <w:outlineLvl w:val="2"/>
    </w:pPr>
  </w:style>
  <w:style w:type="character" w:customStyle="1" w:styleId="PR1Char">
    <w:name w:val="PR1 Char"/>
    <w:link w:val="PR1"/>
    <w:rsid w:val="00130387"/>
  </w:style>
  <w:style w:type="paragraph" w:customStyle="1" w:styleId="PR2">
    <w:name w:val="PR2"/>
    <w:basedOn w:val="Normal"/>
    <w:link w:val="PR2Char"/>
    <w:rsid w:val="00130387"/>
    <w:pPr>
      <w:tabs>
        <w:tab w:val="num" w:pos="1267"/>
        <w:tab w:val="left" w:pos="2160"/>
        <w:tab w:val="left" w:leader="dot" w:pos="2880"/>
        <w:tab w:val="left" w:leader="dot" w:pos="4320"/>
      </w:tabs>
      <w:suppressAutoHyphens/>
      <w:spacing w:before="60"/>
      <w:ind w:left="1267" w:hanging="360"/>
      <w:jc w:val="both"/>
      <w:outlineLvl w:val="3"/>
    </w:pPr>
  </w:style>
  <w:style w:type="character" w:customStyle="1" w:styleId="PR2Char">
    <w:name w:val="PR2 Char"/>
    <w:link w:val="PR2"/>
    <w:rsid w:val="00130387"/>
  </w:style>
  <w:style w:type="paragraph" w:customStyle="1" w:styleId="PR2Indent">
    <w:name w:val="PR2_Indent"/>
    <w:basedOn w:val="Normal"/>
    <w:rsid w:val="00130387"/>
    <w:pPr>
      <w:spacing w:before="60"/>
      <w:ind w:left="1260"/>
    </w:pPr>
    <w:rPr>
      <w:rFonts w:ascii="Arial" w:eastAsia="Arial" w:hAnsi="Arial"/>
    </w:rPr>
  </w:style>
  <w:style w:type="paragraph" w:customStyle="1" w:styleId="PR3">
    <w:name w:val="PR3"/>
    <w:basedOn w:val="Normal"/>
    <w:link w:val="PR3Char"/>
    <w:rsid w:val="00130387"/>
    <w:pPr>
      <w:tabs>
        <w:tab w:val="num" w:pos="1699"/>
        <w:tab w:val="left" w:pos="2016"/>
      </w:tabs>
      <w:suppressAutoHyphens/>
      <w:spacing w:before="60"/>
      <w:ind w:left="1699" w:hanging="432"/>
      <w:jc w:val="both"/>
      <w:outlineLvl w:val="4"/>
    </w:pPr>
  </w:style>
  <w:style w:type="character" w:customStyle="1" w:styleId="PR3Char">
    <w:name w:val="PR3 Char"/>
    <w:link w:val="PR3"/>
    <w:rsid w:val="00130387"/>
  </w:style>
  <w:style w:type="paragraph" w:customStyle="1" w:styleId="PR4">
    <w:name w:val="PR4"/>
    <w:basedOn w:val="Normal"/>
    <w:rsid w:val="00130387"/>
    <w:pPr>
      <w:tabs>
        <w:tab w:val="num" w:pos="2059"/>
        <w:tab w:val="left" w:pos="2592"/>
        <w:tab w:val="left" w:pos="3888"/>
        <w:tab w:val="left" w:pos="4860"/>
      </w:tabs>
      <w:suppressAutoHyphens/>
      <w:spacing w:before="60"/>
      <w:ind w:left="2059" w:hanging="360"/>
      <w:jc w:val="both"/>
      <w:outlineLvl w:val="5"/>
    </w:pPr>
  </w:style>
  <w:style w:type="paragraph" w:customStyle="1" w:styleId="PR5">
    <w:name w:val="PR5"/>
    <w:basedOn w:val="Normal"/>
    <w:rsid w:val="00130387"/>
    <w:pPr>
      <w:tabs>
        <w:tab w:val="num" w:pos="2419"/>
        <w:tab w:val="left" w:pos="3168"/>
      </w:tabs>
      <w:suppressAutoHyphens/>
      <w:spacing w:before="60"/>
      <w:ind w:left="2419" w:hanging="360"/>
      <w:jc w:val="both"/>
      <w:outlineLvl w:val="6"/>
    </w:pPr>
  </w:style>
  <w:style w:type="paragraph" w:customStyle="1" w:styleId="PRT">
    <w:name w:val="PRT"/>
    <w:basedOn w:val="Normal"/>
    <w:next w:val="Normal"/>
    <w:autoRedefine/>
    <w:rsid w:val="00130387"/>
    <w:pPr>
      <w:keepNext/>
      <w:suppressAutoHyphens/>
      <w:spacing w:before="360"/>
      <w:jc w:val="both"/>
      <w:outlineLvl w:val="0"/>
    </w:pPr>
    <w:rPr>
      <w:b/>
      <w:sz w:val="22"/>
      <w:szCs w:val="22"/>
    </w:rPr>
  </w:style>
  <w:style w:type="paragraph" w:customStyle="1" w:styleId="Regarding">
    <w:name w:val="Regarding"/>
    <w:basedOn w:val="Normal"/>
    <w:next w:val="BodyText"/>
    <w:rsid w:val="00130387"/>
    <w:rPr>
      <w:b/>
      <w:caps/>
    </w:rPr>
  </w:style>
  <w:style w:type="paragraph" w:customStyle="1" w:styleId="RevisionDate">
    <w:name w:val="Revision Date"/>
    <w:basedOn w:val="BodyText"/>
    <w:next w:val="BodyText"/>
    <w:rsid w:val="00130387"/>
    <w:pPr>
      <w:jc w:val="center"/>
    </w:pPr>
    <w:rPr>
      <w:b/>
      <w:sz w:val="16"/>
    </w:rPr>
  </w:style>
  <w:style w:type="paragraph" w:styleId="Salutation">
    <w:name w:val="Salutation"/>
    <w:basedOn w:val="Normal"/>
    <w:next w:val="Normal"/>
    <w:link w:val="SalutationChar"/>
    <w:rsid w:val="00130387"/>
  </w:style>
  <w:style w:type="character" w:customStyle="1" w:styleId="SalutationChar">
    <w:name w:val="Salutation Char"/>
    <w:basedOn w:val="DefaultParagraphFont"/>
    <w:link w:val="Salutation"/>
    <w:rsid w:val="00130387"/>
  </w:style>
  <w:style w:type="paragraph" w:customStyle="1" w:styleId="SECTION">
    <w:name w:val="SECTION"/>
    <w:basedOn w:val="Normal"/>
    <w:rsid w:val="00130387"/>
    <w:pPr>
      <w:spacing w:line="200" w:lineRule="exact"/>
      <w:jc w:val="center"/>
    </w:pPr>
    <w:rPr>
      <w:b/>
    </w:rPr>
  </w:style>
  <w:style w:type="paragraph" w:styleId="Signature">
    <w:name w:val="Signature"/>
    <w:basedOn w:val="Normal"/>
    <w:link w:val="SignatureChar"/>
    <w:rsid w:val="00130387"/>
    <w:pPr>
      <w:ind w:left="4320"/>
    </w:pPr>
  </w:style>
  <w:style w:type="character" w:customStyle="1" w:styleId="SignatureChar">
    <w:name w:val="Signature Char"/>
    <w:basedOn w:val="DefaultParagraphFont"/>
    <w:link w:val="Signature"/>
    <w:rsid w:val="00130387"/>
  </w:style>
  <w:style w:type="character" w:styleId="Strong">
    <w:name w:val="Strong"/>
    <w:qFormat/>
    <w:rsid w:val="00130387"/>
    <w:rPr>
      <w:b/>
      <w:bCs/>
    </w:rPr>
  </w:style>
  <w:style w:type="paragraph" w:customStyle="1" w:styleId="StyleListContinueItalic">
    <w:name w:val="Style List Continue + Italic"/>
    <w:basedOn w:val="ListContinue"/>
    <w:rsid w:val="00130387"/>
    <w:rPr>
      <w:i/>
      <w:iCs/>
    </w:rPr>
  </w:style>
  <w:style w:type="paragraph" w:customStyle="1" w:styleId="Subject">
    <w:name w:val="Subject"/>
    <w:basedOn w:val="Normal"/>
    <w:next w:val="BodyText"/>
    <w:rsid w:val="00130387"/>
    <w:rPr>
      <w:b/>
    </w:rPr>
  </w:style>
  <w:style w:type="paragraph" w:customStyle="1" w:styleId="Table">
    <w:name w:val="Table"/>
    <w:basedOn w:val="Normal"/>
    <w:rsid w:val="00130387"/>
  </w:style>
  <w:style w:type="table" w:styleId="Table3Deffects1">
    <w:name w:val="Table 3D effects 1"/>
    <w:basedOn w:val="TableNormal"/>
    <w:rsid w:val="0013038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3038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3038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3038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3038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3038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3038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3038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3038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3038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3038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3038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3038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3038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3038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3038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3038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3038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3038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3038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3038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3038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3038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3038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3038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3038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3038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3038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3038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3038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3038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3038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3038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30387"/>
    <w:pPr>
      <w:ind w:left="200" w:hanging="200"/>
    </w:pPr>
  </w:style>
  <w:style w:type="paragraph" w:styleId="TableofFigures">
    <w:name w:val="table of figures"/>
    <w:basedOn w:val="Normal"/>
    <w:next w:val="Normal"/>
    <w:rsid w:val="00130387"/>
  </w:style>
  <w:style w:type="table" w:styleId="TableProfessional">
    <w:name w:val="Table Professional"/>
    <w:basedOn w:val="TableNormal"/>
    <w:rsid w:val="0013038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3038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3038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3038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3038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3038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30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3038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3038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3038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
    <w:name w:val="Title Char"/>
    <w:basedOn w:val="DefaultParagraphFont"/>
    <w:link w:val="Title"/>
    <w:rsid w:val="00130387"/>
    <w:rPr>
      <w:b/>
    </w:rPr>
  </w:style>
  <w:style w:type="paragraph" w:styleId="TOAHeading">
    <w:name w:val="toa heading"/>
    <w:basedOn w:val="Normal"/>
    <w:next w:val="Normal"/>
    <w:rsid w:val="00130387"/>
    <w:pPr>
      <w:spacing w:before="120"/>
    </w:pPr>
    <w:rPr>
      <w:rFonts w:cs="Arial"/>
      <w:b/>
      <w:bCs/>
      <w:sz w:val="24"/>
      <w:szCs w:val="24"/>
    </w:rPr>
  </w:style>
  <w:style w:type="paragraph" w:styleId="TOC3">
    <w:name w:val="toc 3"/>
    <w:basedOn w:val="Normal"/>
    <w:next w:val="Normal"/>
    <w:autoRedefine/>
    <w:rsid w:val="00130387"/>
    <w:pPr>
      <w:ind w:left="400"/>
    </w:pPr>
  </w:style>
  <w:style w:type="paragraph" w:styleId="TOC4">
    <w:name w:val="toc 4"/>
    <w:basedOn w:val="Normal"/>
    <w:next w:val="Normal"/>
    <w:autoRedefine/>
    <w:rsid w:val="00130387"/>
    <w:pPr>
      <w:ind w:left="600"/>
    </w:pPr>
  </w:style>
  <w:style w:type="paragraph" w:styleId="TOC5">
    <w:name w:val="toc 5"/>
    <w:basedOn w:val="Normal"/>
    <w:next w:val="Normal"/>
    <w:autoRedefine/>
    <w:rsid w:val="00130387"/>
    <w:pPr>
      <w:ind w:left="800"/>
    </w:pPr>
  </w:style>
  <w:style w:type="paragraph" w:styleId="TOC6">
    <w:name w:val="toc 6"/>
    <w:basedOn w:val="Normal"/>
    <w:next w:val="Normal"/>
    <w:autoRedefine/>
    <w:rsid w:val="00130387"/>
    <w:pPr>
      <w:ind w:left="1000"/>
    </w:pPr>
  </w:style>
  <w:style w:type="paragraph" w:styleId="TOC7">
    <w:name w:val="toc 7"/>
    <w:basedOn w:val="Normal"/>
    <w:next w:val="Normal"/>
    <w:autoRedefine/>
    <w:rsid w:val="00130387"/>
    <w:pPr>
      <w:ind w:left="1200"/>
    </w:pPr>
  </w:style>
  <w:style w:type="paragraph" w:styleId="TOC8">
    <w:name w:val="toc 8"/>
    <w:basedOn w:val="Normal"/>
    <w:next w:val="Normal"/>
    <w:autoRedefine/>
    <w:rsid w:val="00130387"/>
    <w:pPr>
      <w:ind w:left="1400"/>
    </w:pPr>
  </w:style>
  <w:style w:type="paragraph" w:styleId="TOC9">
    <w:name w:val="toc 9"/>
    <w:basedOn w:val="Normal"/>
    <w:next w:val="Normal"/>
    <w:autoRedefine/>
    <w:rsid w:val="00130387"/>
    <w:pPr>
      <w:ind w:left="1600"/>
    </w:pPr>
  </w:style>
  <w:style w:type="character" w:customStyle="1" w:styleId="ListParagraphChar">
    <w:name w:val="List Paragraph Char"/>
    <w:basedOn w:val="DefaultParagraphFont"/>
    <w:link w:val="ListParagraph"/>
    <w:uiPriority w:val="34"/>
    <w:rsid w:val="00A21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1680">
      <w:bodyDiv w:val="1"/>
      <w:marLeft w:val="0"/>
      <w:marRight w:val="0"/>
      <w:marTop w:val="0"/>
      <w:marBottom w:val="0"/>
      <w:divBdr>
        <w:top w:val="none" w:sz="0" w:space="0" w:color="auto"/>
        <w:left w:val="none" w:sz="0" w:space="0" w:color="auto"/>
        <w:bottom w:val="none" w:sz="0" w:space="0" w:color="auto"/>
        <w:right w:val="none" w:sz="0" w:space="0" w:color="auto"/>
      </w:divBdr>
    </w:div>
    <w:div w:id="352999645">
      <w:bodyDiv w:val="1"/>
      <w:marLeft w:val="0"/>
      <w:marRight w:val="0"/>
      <w:marTop w:val="0"/>
      <w:marBottom w:val="0"/>
      <w:divBdr>
        <w:top w:val="none" w:sz="0" w:space="0" w:color="auto"/>
        <w:left w:val="none" w:sz="0" w:space="0" w:color="auto"/>
        <w:bottom w:val="none" w:sz="0" w:space="0" w:color="auto"/>
        <w:right w:val="none" w:sz="0" w:space="0" w:color="auto"/>
      </w:divBdr>
    </w:div>
    <w:div w:id="44030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xrxvgk.ACCOUNTS\AppData\Roaming\Microsoft\Templates\DFD%20Specif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33E6D4FPPFNA-1123372544-2247</_dlc_DocId>
    <_dlc_DocIdUrl xmlns="bb65cc95-6d4e-4879-a879-9838761499af">
      <Url>https://doa.wi.gov/_layouts/15/DocIdRedir.aspx?ID=33E6D4FPPFNA-1123372544-2247</Url>
      <Description>33E6D4FPPFNA-1123372544-2247</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551BE-18E6-48A7-BE2E-04A12F2C4C11}">
  <ds:schemaRef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purl.org/dc/terms/"/>
    <ds:schemaRef ds:uri="bb65cc95-6d4e-4879-a879-9838761499af"/>
    <ds:schemaRef ds:uri="http://purl.org/dc/dcmitype/"/>
    <ds:schemaRef ds:uri="9e30f06f-ad7a-453a-8e08-8a8878e30bd1"/>
    <ds:schemaRef ds:uri="http://www.w3.org/XML/1998/namespace"/>
    <ds:schemaRef ds:uri="http://purl.org/dc/elements/1.1/"/>
  </ds:schemaRefs>
</ds:datastoreItem>
</file>

<file path=customXml/itemProps2.xml><?xml version="1.0" encoding="utf-8"?>
<ds:datastoreItem xmlns:ds="http://schemas.openxmlformats.org/officeDocument/2006/customXml" ds:itemID="{7DA36511-DE99-421A-8776-AB86881BE2E1}">
  <ds:schemaRefs>
    <ds:schemaRef ds:uri="http://schemas.microsoft.com/sharepoint/events"/>
  </ds:schemaRefs>
</ds:datastoreItem>
</file>

<file path=customXml/itemProps3.xml><?xml version="1.0" encoding="utf-8"?>
<ds:datastoreItem xmlns:ds="http://schemas.openxmlformats.org/officeDocument/2006/customXml" ds:itemID="{E98B4356-6BE3-42A0-84A2-EB26A475AD1F}"/>
</file>

<file path=customXml/itemProps4.xml><?xml version="1.0" encoding="utf-8"?>
<ds:datastoreItem xmlns:ds="http://schemas.openxmlformats.org/officeDocument/2006/customXml" ds:itemID="{29BAC8CE-AF0B-46B2-8AAC-F3D4746D679D}">
  <ds:schemaRefs>
    <ds:schemaRef ds:uri="http://schemas.microsoft.com/sharepoint/v3/contenttype/forms"/>
  </ds:schemaRefs>
</ds:datastoreItem>
</file>

<file path=customXml/itemProps5.xml><?xml version="1.0" encoding="utf-8"?>
<ds:datastoreItem xmlns:ds="http://schemas.openxmlformats.org/officeDocument/2006/customXml" ds:itemID="{8C475D89-7149-44FB-9887-EBC6B45A7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DFD Specification</Template>
  <TotalTime>12</TotalTime>
  <Pages>5</Pages>
  <Words>1255</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26 05 33</vt:lpstr>
    </vt:vector>
  </TitlesOfParts>
  <Company>Department of Administration</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05 33</dc:title>
  <dc:creator>Robert.Lux@wisconsin.gov</dc:creator>
  <cp:lastModifiedBy>McChesney, Cleven - DOA</cp:lastModifiedBy>
  <cp:revision>10</cp:revision>
  <cp:lastPrinted>2019-04-26T21:31:00Z</cp:lastPrinted>
  <dcterms:created xsi:type="dcterms:W3CDTF">2022-03-15T16:44:00Z</dcterms:created>
  <dcterms:modified xsi:type="dcterms:W3CDTF">2022-03-23T20:04:00Z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ac907352-d5b8-44a8-b8fc-b13a0b8b642c</vt:lpwstr>
  </property>
  <property fmtid="{D5CDD505-2E9C-101B-9397-08002B2CF9AE}" pid="4" name="ContentTypeId">
    <vt:lpwstr>0x010100415CDDF5B8D00740932EEDC1496397DD</vt:lpwstr>
  </property>
</Properties>
</file>