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F90B" w14:textId="716B9781" w:rsidR="006D24B3" w:rsidRPr="000D278C" w:rsidRDefault="00E47728" w:rsidP="00E47728">
      <w:pPr>
        <w:pStyle w:val="Title"/>
        <w:rPr>
          <w:rFonts w:cs="Arial"/>
          <w:sz w:val="22"/>
          <w:szCs w:val="22"/>
        </w:rPr>
      </w:pPr>
      <w:r w:rsidRPr="00E47728">
        <w:rPr>
          <w:rFonts w:cs="Arial"/>
          <w:sz w:val="22"/>
          <w:szCs w:val="22"/>
        </w:rPr>
        <w:t>A/E/Consultant Proposal Template</w:t>
      </w:r>
      <w:r>
        <w:rPr>
          <w:rFonts w:cs="Arial"/>
          <w:sz w:val="22"/>
          <w:szCs w:val="22"/>
        </w:rPr>
        <w:t xml:space="preserve"> </w:t>
      </w:r>
      <w:r w:rsidR="006D24B3" w:rsidRPr="000D278C">
        <w:rPr>
          <w:rFonts w:cs="Arial"/>
          <w:sz w:val="22"/>
          <w:szCs w:val="22"/>
        </w:rPr>
        <w:t>C</w:t>
      </w:r>
      <w:r>
        <w:rPr>
          <w:rFonts w:cs="Arial"/>
          <w:sz w:val="22"/>
          <w:szCs w:val="22"/>
        </w:rPr>
        <w:t>hecklist</w:t>
      </w:r>
    </w:p>
    <w:p w14:paraId="172DE3A7" w14:textId="29FE5D53" w:rsidR="008A3C62" w:rsidRPr="00081A2B" w:rsidRDefault="008A3C62" w:rsidP="008A3C62">
      <w:pPr>
        <w:jc w:val="center"/>
        <w:rPr>
          <w:rFonts w:cs="Arial"/>
          <w:i/>
          <w:sz w:val="18"/>
          <w:szCs w:val="18"/>
          <w:u w:val="single"/>
        </w:rPr>
      </w:pPr>
      <w:r w:rsidRPr="00081A2B">
        <w:rPr>
          <w:rFonts w:cs="Arial"/>
          <w:i/>
          <w:sz w:val="18"/>
          <w:szCs w:val="18"/>
          <w:u w:val="single"/>
        </w:rPr>
        <w:t xml:space="preserve">(Updated </w:t>
      </w:r>
      <w:r w:rsidR="00B84639" w:rsidRPr="00081A2B">
        <w:rPr>
          <w:rFonts w:cs="Arial"/>
          <w:i/>
          <w:sz w:val="18"/>
          <w:szCs w:val="18"/>
          <w:u w:val="single"/>
        </w:rPr>
        <w:t>02/2024</w:t>
      </w:r>
      <w:r w:rsidRPr="00081A2B">
        <w:rPr>
          <w:rFonts w:cs="Arial"/>
          <w:i/>
          <w:sz w:val="18"/>
          <w:szCs w:val="18"/>
          <w:u w:val="single"/>
        </w:rPr>
        <w:t>)</w:t>
      </w:r>
    </w:p>
    <w:p w14:paraId="3DEB00BF" w14:textId="77777777" w:rsidR="00CE73D8" w:rsidRPr="00081A2B" w:rsidRDefault="00CE73D8">
      <w:pPr>
        <w:pStyle w:val="Subtitle"/>
        <w:rPr>
          <w:rFonts w:cs="Arial"/>
          <w:sz w:val="18"/>
          <w:szCs w:val="18"/>
        </w:rPr>
      </w:pPr>
    </w:p>
    <w:p w14:paraId="7B887434" w14:textId="4FC0FA7B" w:rsidR="006D24B3" w:rsidRPr="000D278C" w:rsidRDefault="006D24B3">
      <w:pPr>
        <w:pStyle w:val="Subtitle"/>
        <w:rPr>
          <w:rFonts w:cs="Arial"/>
          <w:b/>
          <w:sz w:val="18"/>
          <w:szCs w:val="18"/>
        </w:rPr>
      </w:pPr>
      <w:r w:rsidRPr="00081A2B">
        <w:rPr>
          <w:rFonts w:cs="Arial"/>
          <w:b/>
          <w:sz w:val="18"/>
          <w:szCs w:val="18"/>
        </w:rPr>
        <w:t xml:space="preserve">THE PROPOSAL </w:t>
      </w:r>
      <w:r w:rsidR="00ED2199" w:rsidRPr="00081A2B">
        <w:rPr>
          <w:rFonts w:cs="Arial"/>
          <w:b/>
          <w:sz w:val="18"/>
          <w:szCs w:val="18"/>
        </w:rPr>
        <w:t xml:space="preserve">SHOULD </w:t>
      </w:r>
      <w:r w:rsidR="006320E9" w:rsidRPr="00081A2B">
        <w:rPr>
          <w:rFonts w:cs="Arial"/>
          <w:b/>
          <w:sz w:val="18"/>
          <w:szCs w:val="18"/>
        </w:rPr>
        <w:t>BE SUBMITTED</w:t>
      </w:r>
      <w:r w:rsidRPr="00081A2B">
        <w:rPr>
          <w:rFonts w:cs="Arial"/>
          <w:b/>
          <w:sz w:val="18"/>
          <w:szCs w:val="18"/>
        </w:rPr>
        <w:t xml:space="preserve"> VIA </w:t>
      </w:r>
      <w:r w:rsidR="00B1038E" w:rsidRPr="00081A2B">
        <w:rPr>
          <w:rFonts w:cs="Arial"/>
          <w:b/>
          <w:sz w:val="18"/>
          <w:szCs w:val="18"/>
        </w:rPr>
        <w:t>EBUILDER</w:t>
      </w:r>
    </w:p>
    <w:p w14:paraId="3CDEE068" w14:textId="77777777" w:rsidR="006D24B3" w:rsidRPr="000D278C" w:rsidRDefault="006D24B3">
      <w:pPr>
        <w:rPr>
          <w:rFonts w:cs="Arial"/>
          <w:sz w:val="18"/>
          <w:szCs w:val="18"/>
        </w:rPr>
      </w:pPr>
    </w:p>
    <w:p w14:paraId="4D53D6D0" w14:textId="77777777" w:rsidR="00113680" w:rsidRPr="000D278C" w:rsidRDefault="00113680">
      <w:pPr>
        <w:rPr>
          <w:rFonts w:cs="Arial"/>
          <w:sz w:val="18"/>
          <w:szCs w:val="18"/>
        </w:rPr>
      </w:pPr>
      <w:r w:rsidRPr="000D278C">
        <w:rPr>
          <w:rFonts w:cs="Arial"/>
          <w:b/>
          <w:caps/>
          <w:sz w:val="18"/>
          <w:szCs w:val="18"/>
        </w:rPr>
        <w:t>General</w:t>
      </w:r>
      <w:r w:rsidRPr="000D278C">
        <w:rPr>
          <w:rFonts w:cs="Arial"/>
          <w:sz w:val="18"/>
          <w:szCs w:val="18"/>
        </w:rPr>
        <w:t>:</w:t>
      </w:r>
    </w:p>
    <w:p w14:paraId="2464CC05" w14:textId="77777777" w:rsidR="00D12D47" w:rsidRPr="000D278C" w:rsidRDefault="00D12D47" w:rsidP="009B25FD">
      <w:pPr>
        <w:numPr>
          <w:ilvl w:val="0"/>
          <w:numId w:val="9"/>
        </w:numPr>
        <w:rPr>
          <w:rFonts w:cs="Arial"/>
          <w:sz w:val="18"/>
          <w:szCs w:val="18"/>
        </w:rPr>
      </w:pPr>
      <w:r w:rsidRPr="000D278C">
        <w:rPr>
          <w:rFonts w:cs="Arial"/>
          <w:sz w:val="18"/>
          <w:szCs w:val="18"/>
        </w:rPr>
        <w:t xml:space="preserve">This checklist is to ensure that all required proposal information is </w:t>
      </w:r>
      <w:r w:rsidR="009B25FD" w:rsidRPr="000D278C">
        <w:rPr>
          <w:rFonts w:cs="Arial"/>
          <w:sz w:val="18"/>
          <w:szCs w:val="18"/>
        </w:rPr>
        <w:t>included</w:t>
      </w:r>
      <w:r w:rsidRPr="000D278C">
        <w:rPr>
          <w:rFonts w:cs="Arial"/>
          <w:sz w:val="18"/>
          <w:szCs w:val="18"/>
        </w:rPr>
        <w:t xml:space="preserve"> thereby expediting its review and processing.  </w:t>
      </w:r>
    </w:p>
    <w:p w14:paraId="49F3A938" w14:textId="77777777" w:rsidR="00113680" w:rsidRPr="000D278C" w:rsidRDefault="00D12D47" w:rsidP="009B25FD">
      <w:pPr>
        <w:numPr>
          <w:ilvl w:val="0"/>
          <w:numId w:val="9"/>
        </w:numPr>
        <w:rPr>
          <w:rFonts w:cs="Arial"/>
          <w:sz w:val="18"/>
          <w:szCs w:val="18"/>
        </w:rPr>
      </w:pPr>
      <w:proofErr w:type="gramStart"/>
      <w:r w:rsidRPr="000D278C">
        <w:rPr>
          <w:rFonts w:cs="Arial"/>
          <w:sz w:val="18"/>
          <w:szCs w:val="18"/>
        </w:rPr>
        <w:t xml:space="preserve">The </w:t>
      </w:r>
      <w:r w:rsidR="00113680" w:rsidRPr="000D278C">
        <w:rPr>
          <w:rFonts w:cs="Arial"/>
          <w:sz w:val="18"/>
          <w:szCs w:val="18"/>
        </w:rPr>
        <w:t>A</w:t>
      </w:r>
      <w:proofErr w:type="gramEnd"/>
      <w:r w:rsidR="00113680" w:rsidRPr="000D278C">
        <w:rPr>
          <w:rFonts w:cs="Arial"/>
          <w:sz w:val="18"/>
          <w:szCs w:val="18"/>
        </w:rPr>
        <w:t>/E’s proposal will become part of the contract</w:t>
      </w:r>
      <w:r w:rsidRPr="000D278C">
        <w:rPr>
          <w:rFonts w:cs="Arial"/>
          <w:sz w:val="18"/>
          <w:szCs w:val="18"/>
        </w:rPr>
        <w:t xml:space="preserve"> as an attachment</w:t>
      </w:r>
      <w:r w:rsidR="00ED2199" w:rsidRPr="000D278C">
        <w:rPr>
          <w:rFonts w:cs="Arial"/>
          <w:sz w:val="18"/>
          <w:szCs w:val="18"/>
        </w:rPr>
        <w:t xml:space="preserve"> and referenced by its date</w:t>
      </w:r>
      <w:r w:rsidRPr="000D278C">
        <w:rPr>
          <w:rFonts w:cs="Arial"/>
          <w:sz w:val="18"/>
          <w:szCs w:val="18"/>
        </w:rPr>
        <w:t>.</w:t>
      </w:r>
    </w:p>
    <w:p w14:paraId="23AF952C" w14:textId="77777777" w:rsidR="009B25FD" w:rsidRPr="000D278C" w:rsidRDefault="00113680" w:rsidP="009B25FD">
      <w:pPr>
        <w:numPr>
          <w:ilvl w:val="0"/>
          <w:numId w:val="10"/>
        </w:numPr>
        <w:rPr>
          <w:rFonts w:cs="Arial"/>
          <w:sz w:val="18"/>
          <w:szCs w:val="18"/>
        </w:rPr>
      </w:pPr>
      <w:r w:rsidRPr="000D278C">
        <w:rPr>
          <w:rFonts w:cs="Arial"/>
          <w:sz w:val="18"/>
          <w:szCs w:val="18"/>
        </w:rPr>
        <w:t>Avoid stating the same information more than once.</w:t>
      </w:r>
    </w:p>
    <w:p w14:paraId="21FA8BEF" w14:textId="77777777" w:rsidR="00037BDF" w:rsidRPr="000D278C" w:rsidRDefault="00971752" w:rsidP="009B25FD">
      <w:pPr>
        <w:numPr>
          <w:ilvl w:val="0"/>
          <w:numId w:val="10"/>
        </w:numPr>
        <w:rPr>
          <w:rFonts w:cs="Arial"/>
          <w:sz w:val="18"/>
          <w:szCs w:val="18"/>
        </w:rPr>
      </w:pPr>
      <w:r w:rsidRPr="000D278C">
        <w:rPr>
          <w:rFonts w:cs="Arial"/>
          <w:sz w:val="18"/>
          <w:szCs w:val="18"/>
        </w:rPr>
        <w:t>An authorized representative of the A/E firm must sign the proposal</w:t>
      </w:r>
      <w:r w:rsidR="00037BDF" w:rsidRPr="000D278C">
        <w:rPr>
          <w:rFonts w:cs="Arial"/>
          <w:sz w:val="18"/>
          <w:szCs w:val="18"/>
        </w:rPr>
        <w:t>.</w:t>
      </w:r>
      <w:r w:rsidR="00331C3D" w:rsidRPr="000D278C">
        <w:rPr>
          <w:rFonts w:cs="Arial"/>
          <w:sz w:val="18"/>
          <w:szCs w:val="18"/>
        </w:rPr>
        <w:t xml:space="preserve"> </w:t>
      </w:r>
    </w:p>
    <w:p w14:paraId="23D70639" w14:textId="5FE717F0" w:rsidR="009B25FD" w:rsidRPr="00081A2B" w:rsidRDefault="009B25FD" w:rsidP="009B25FD">
      <w:pPr>
        <w:numPr>
          <w:ilvl w:val="0"/>
          <w:numId w:val="10"/>
        </w:numPr>
        <w:rPr>
          <w:rFonts w:cs="Arial"/>
          <w:sz w:val="18"/>
          <w:szCs w:val="18"/>
        </w:rPr>
      </w:pPr>
      <w:r w:rsidRPr="00081A2B">
        <w:rPr>
          <w:rFonts w:cs="Arial"/>
          <w:sz w:val="18"/>
          <w:szCs w:val="18"/>
        </w:rPr>
        <w:t xml:space="preserve">Proposals </w:t>
      </w:r>
      <w:r w:rsidR="000D278C" w:rsidRPr="00081A2B">
        <w:rPr>
          <w:rFonts w:cs="Arial"/>
          <w:sz w:val="18"/>
          <w:szCs w:val="18"/>
        </w:rPr>
        <w:t>must be</w:t>
      </w:r>
      <w:r w:rsidRPr="00081A2B">
        <w:rPr>
          <w:rFonts w:cs="Arial"/>
          <w:sz w:val="18"/>
          <w:szCs w:val="18"/>
        </w:rPr>
        <w:t xml:space="preserve"> </w:t>
      </w:r>
      <w:r w:rsidR="008C450E" w:rsidRPr="00081A2B">
        <w:rPr>
          <w:rFonts w:cs="Arial"/>
          <w:sz w:val="18"/>
          <w:szCs w:val="18"/>
        </w:rPr>
        <w:t>submitted in eBuilder</w:t>
      </w:r>
      <w:r w:rsidR="000D278C" w:rsidRPr="00081A2B">
        <w:rPr>
          <w:rFonts w:cs="Arial"/>
          <w:sz w:val="18"/>
          <w:szCs w:val="18"/>
        </w:rPr>
        <w:t xml:space="preserve">. </w:t>
      </w:r>
      <w:r w:rsidR="00950E25" w:rsidRPr="00081A2B">
        <w:rPr>
          <w:rFonts w:cs="Arial"/>
          <w:sz w:val="18"/>
          <w:szCs w:val="18"/>
        </w:rPr>
        <w:t>Since the proposal becomes part of the contract, the signatures on the contract are binding.</w:t>
      </w:r>
    </w:p>
    <w:p w14:paraId="0B168D9B" w14:textId="77777777" w:rsidR="00276100" w:rsidRPr="000D278C" w:rsidRDefault="00276100">
      <w:pPr>
        <w:rPr>
          <w:rFonts w:cs="Arial"/>
          <w:sz w:val="18"/>
          <w:szCs w:val="18"/>
        </w:rPr>
      </w:pPr>
    </w:p>
    <w:p w14:paraId="7B431F10" w14:textId="77777777" w:rsidR="00276100" w:rsidRPr="000D278C" w:rsidRDefault="00276100" w:rsidP="00276100">
      <w:pPr>
        <w:rPr>
          <w:rFonts w:cs="Arial"/>
          <w:b/>
          <w:sz w:val="18"/>
          <w:szCs w:val="18"/>
        </w:rPr>
      </w:pPr>
      <w:r w:rsidRPr="000D278C">
        <w:rPr>
          <w:rFonts w:cs="Arial"/>
          <w:b/>
          <w:sz w:val="18"/>
          <w:szCs w:val="18"/>
        </w:rPr>
        <w:t>DO NOT INCLUDE LANGUAGE PERTAINING TO:</w:t>
      </w:r>
    </w:p>
    <w:p w14:paraId="590BAC03" w14:textId="77777777" w:rsidR="008A4B2E" w:rsidRPr="000D278C" w:rsidRDefault="008A4B2E" w:rsidP="00276100">
      <w:pPr>
        <w:rPr>
          <w:rFonts w:cs="Arial"/>
          <w:b/>
          <w:sz w:val="18"/>
          <w:szCs w:val="18"/>
        </w:rPr>
      </w:pPr>
    </w:p>
    <w:p w14:paraId="2FD2CB07"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Legal responsibilities</w:t>
      </w:r>
    </w:p>
    <w:p w14:paraId="44C3A083"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Termination of agreement</w:t>
      </w:r>
    </w:p>
    <w:p w14:paraId="1FF19AAF"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Claims or dispute resolution</w:t>
      </w:r>
    </w:p>
    <w:p w14:paraId="12C7DDEE"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Ownership of documents</w:t>
      </w:r>
    </w:p>
    <w:p w14:paraId="1899A956"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 xml:space="preserve">How extra services will be </w:t>
      </w:r>
      <w:proofErr w:type="gramStart"/>
      <w:r w:rsidRPr="000D278C">
        <w:rPr>
          <w:rFonts w:cs="Arial"/>
          <w:sz w:val="18"/>
          <w:szCs w:val="18"/>
        </w:rPr>
        <w:t>procured</w:t>
      </w:r>
      <w:proofErr w:type="gramEnd"/>
    </w:p>
    <w:p w14:paraId="5A0212B8"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Payments or services charges for late payments</w:t>
      </w:r>
    </w:p>
    <w:p w14:paraId="1C950BD1" w14:textId="77777777" w:rsidR="00276100" w:rsidRPr="000D278C" w:rsidRDefault="00276100" w:rsidP="00DD504B">
      <w:pPr>
        <w:numPr>
          <w:ilvl w:val="0"/>
          <w:numId w:val="8"/>
        </w:numPr>
        <w:spacing w:line="360" w:lineRule="auto"/>
        <w:rPr>
          <w:rFonts w:cs="Arial"/>
          <w:sz w:val="18"/>
          <w:szCs w:val="18"/>
        </w:rPr>
      </w:pPr>
      <w:r w:rsidRPr="000D278C">
        <w:rPr>
          <w:rFonts w:cs="Arial"/>
          <w:sz w:val="18"/>
          <w:szCs w:val="18"/>
        </w:rPr>
        <w:t>Insurance</w:t>
      </w:r>
    </w:p>
    <w:p w14:paraId="1CF304C7" w14:textId="77777777" w:rsidR="00276100" w:rsidRPr="000D278C" w:rsidRDefault="00276100" w:rsidP="008A4B2E">
      <w:pPr>
        <w:numPr>
          <w:ilvl w:val="0"/>
          <w:numId w:val="8"/>
        </w:numPr>
        <w:spacing w:line="360" w:lineRule="auto"/>
        <w:rPr>
          <w:rFonts w:cs="Arial"/>
          <w:sz w:val="18"/>
          <w:szCs w:val="18"/>
        </w:rPr>
      </w:pPr>
      <w:r w:rsidRPr="000D278C">
        <w:rPr>
          <w:rFonts w:cs="Arial"/>
          <w:sz w:val="18"/>
          <w:szCs w:val="18"/>
        </w:rPr>
        <w:t>Indemnity or ‘hold harmless’ clauses or</w:t>
      </w:r>
      <w:r w:rsidR="008A4B2E" w:rsidRPr="000D278C">
        <w:rPr>
          <w:rFonts w:cs="Arial"/>
          <w:sz w:val="18"/>
          <w:szCs w:val="18"/>
        </w:rPr>
        <w:t xml:space="preserve"> o</w:t>
      </w:r>
      <w:r w:rsidRPr="000D278C">
        <w:rPr>
          <w:rFonts w:cs="Arial"/>
          <w:sz w:val="18"/>
          <w:szCs w:val="18"/>
        </w:rPr>
        <w:t xml:space="preserve">ther similar </w:t>
      </w:r>
      <w:proofErr w:type="gramStart"/>
      <w:r w:rsidRPr="000D278C">
        <w:rPr>
          <w:rFonts w:cs="Arial"/>
          <w:sz w:val="18"/>
          <w:szCs w:val="18"/>
        </w:rPr>
        <w:t>language</w:t>
      </w:r>
      <w:proofErr w:type="gramEnd"/>
    </w:p>
    <w:p w14:paraId="320B1472" w14:textId="77777777" w:rsidR="008A4B2E" w:rsidRPr="000D278C" w:rsidRDefault="00D02E72" w:rsidP="000D278C">
      <w:pPr>
        <w:numPr>
          <w:ilvl w:val="0"/>
          <w:numId w:val="8"/>
        </w:numPr>
        <w:rPr>
          <w:rFonts w:cs="Arial"/>
          <w:sz w:val="18"/>
          <w:szCs w:val="18"/>
        </w:rPr>
      </w:pPr>
      <w:r w:rsidRPr="000D278C">
        <w:rPr>
          <w:rFonts w:cs="Arial"/>
          <w:sz w:val="18"/>
          <w:szCs w:val="18"/>
        </w:rPr>
        <w:t>DFD</w:t>
      </w:r>
      <w:r w:rsidR="008A4B2E" w:rsidRPr="000D278C">
        <w:rPr>
          <w:rFonts w:cs="Arial"/>
          <w:sz w:val="18"/>
          <w:szCs w:val="18"/>
        </w:rPr>
        <w:t xml:space="preserve"> will also not accept proposals with cross-outs, changes, conflicting information, </w:t>
      </w:r>
      <w:proofErr w:type="gramStart"/>
      <w:r w:rsidR="008A4B2E" w:rsidRPr="000D278C">
        <w:rPr>
          <w:rFonts w:cs="Arial"/>
          <w:sz w:val="18"/>
          <w:szCs w:val="18"/>
        </w:rPr>
        <w:t>bits</w:t>
      </w:r>
      <w:proofErr w:type="gramEnd"/>
      <w:r w:rsidR="008A4B2E" w:rsidRPr="000D278C">
        <w:rPr>
          <w:rFonts w:cs="Arial"/>
          <w:sz w:val="18"/>
          <w:szCs w:val="18"/>
        </w:rPr>
        <w:t xml:space="preserve"> and pieces of proposals from different dates, initials of the parties.  </w:t>
      </w:r>
    </w:p>
    <w:p w14:paraId="4C005F7C" w14:textId="77777777" w:rsidR="000D278C" w:rsidRPr="000D278C" w:rsidRDefault="000D278C" w:rsidP="000D278C">
      <w:pPr>
        <w:ind w:left="1440"/>
        <w:rPr>
          <w:rFonts w:cs="Arial"/>
          <w:sz w:val="18"/>
          <w:szCs w:val="18"/>
        </w:rPr>
      </w:pPr>
    </w:p>
    <w:p w14:paraId="6E1C1E32" w14:textId="77777777" w:rsidR="00276100" w:rsidRPr="000D278C" w:rsidRDefault="00276100" w:rsidP="00276100">
      <w:pPr>
        <w:tabs>
          <w:tab w:val="left" w:pos="1170"/>
        </w:tabs>
        <w:rPr>
          <w:rFonts w:cs="Arial"/>
          <w:b/>
          <w:sz w:val="18"/>
          <w:szCs w:val="18"/>
        </w:rPr>
      </w:pPr>
      <w:r w:rsidRPr="000D278C">
        <w:rPr>
          <w:rFonts w:cs="Arial"/>
          <w:b/>
          <w:sz w:val="18"/>
          <w:szCs w:val="18"/>
        </w:rPr>
        <w:t xml:space="preserve">REQUIRING OTHER LANGUAGE </w:t>
      </w:r>
      <w:r w:rsidR="00ED2199" w:rsidRPr="000D278C">
        <w:rPr>
          <w:rFonts w:cs="Arial"/>
          <w:b/>
          <w:sz w:val="18"/>
          <w:szCs w:val="18"/>
        </w:rPr>
        <w:t xml:space="preserve">IS UNACCEPTABLE AND MAY RESULT IN THE SELECTION OF ANOTHER FIRM. </w:t>
      </w:r>
    </w:p>
    <w:p w14:paraId="47BF5AA0" w14:textId="77777777" w:rsidR="00276100" w:rsidRPr="000D278C" w:rsidRDefault="00276100">
      <w:pPr>
        <w:rPr>
          <w:rFonts w:cs="Arial"/>
          <w:sz w:val="18"/>
          <w:szCs w:val="18"/>
        </w:rPr>
      </w:pPr>
    </w:p>
    <w:p w14:paraId="13048CB6" w14:textId="77777777" w:rsidR="00113680" w:rsidRPr="000D278C" w:rsidRDefault="00276100" w:rsidP="00276100">
      <w:pPr>
        <w:jc w:val="center"/>
        <w:rPr>
          <w:rFonts w:cs="Arial"/>
          <w:b/>
        </w:rPr>
      </w:pPr>
      <w:r w:rsidRPr="000D278C">
        <w:rPr>
          <w:rFonts w:cs="Arial"/>
          <w:b/>
        </w:rPr>
        <w:t>REQUIRED CONTENTS OF THE PROPOSAL</w:t>
      </w:r>
    </w:p>
    <w:p w14:paraId="3096DAC4" w14:textId="77777777" w:rsidR="00276100" w:rsidRPr="000D278C" w:rsidRDefault="00276100">
      <w:pPr>
        <w:rPr>
          <w:rFonts w:cs="Arial"/>
          <w:sz w:val="18"/>
          <w:szCs w:val="18"/>
        </w:rPr>
      </w:pPr>
    </w:p>
    <w:p w14:paraId="265350F8" w14:textId="77777777" w:rsidR="00113680" w:rsidRPr="000D278C" w:rsidRDefault="00276100">
      <w:pPr>
        <w:rPr>
          <w:rFonts w:cs="Arial"/>
          <w:b/>
          <w:sz w:val="18"/>
          <w:szCs w:val="18"/>
          <w:u w:val="single"/>
        </w:rPr>
      </w:pPr>
      <w:r w:rsidRPr="0024495D">
        <w:rPr>
          <w:rFonts w:cs="Arial"/>
          <w:b/>
          <w:sz w:val="18"/>
          <w:szCs w:val="18"/>
        </w:rPr>
        <w:t>1.</w:t>
      </w:r>
      <w:r w:rsidRPr="0024495D">
        <w:rPr>
          <w:rFonts w:cs="Arial"/>
          <w:b/>
          <w:sz w:val="18"/>
          <w:szCs w:val="18"/>
        </w:rPr>
        <w:tab/>
      </w:r>
      <w:r w:rsidR="00F61590" w:rsidRPr="000D278C">
        <w:rPr>
          <w:rFonts w:cs="Arial"/>
          <w:b/>
          <w:sz w:val="18"/>
          <w:szCs w:val="18"/>
          <w:u w:val="single"/>
        </w:rPr>
        <w:t>PROJECT DESCRIPTION AND UNDERSTANDING OF SCOPE</w:t>
      </w:r>
    </w:p>
    <w:p w14:paraId="655603AC" w14:textId="77777777" w:rsidR="0047066B" w:rsidRPr="000D278C" w:rsidRDefault="0047066B" w:rsidP="0047066B">
      <w:pPr>
        <w:rPr>
          <w:rFonts w:cs="Arial"/>
          <w:sz w:val="18"/>
          <w:szCs w:val="18"/>
        </w:rPr>
      </w:pPr>
    </w:p>
    <w:p w14:paraId="2FD7C590" w14:textId="77777777" w:rsidR="006D24B3" w:rsidRPr="000D278C" w:rsidRDefault="00D02E72" w:rsidP="0047066B">
      <w:pPr>
        <w:numPr>
          <w:ilvl w:val="0"/>
          <w:numId w:val="2"/>
        </w:numPr>
        <w:rPr>
          <w:rFonts w:cs="Arial"/>
          <w:sz w:val="18"/>
          <w:szCs w:val="18"/>
        </w:rPr>
      </w:pPr>
      <w:r w:rsidRPr="000D278C">
        <w:rPr>
          <w:rFonts w:cs="Arial"/>
          <w:sz w:val="18"/>
          <w:szCs w:val="18"/>
        </w:rPr>
        <w:t>DFD</w:t>
      </w:r>
      <w:r w:rsidR="006D24B3" w:rsidRPr="000D278C">
        <w:rPr>
          <w:rFonts w:cs="Arial"/>
          <w:sz w:val="18"/>
          <w:szCs w:val="18"/>
        </w:rPr>
        <w:t xml:space="preserve"> PROJECT NUMBER</w:t>
      </w:r>
      <w:r w:rsidR="00B10FFB" w:rsidRPr="000D278C">
        <w:rPr>
          <w:rFonts w:cs="Arial"/>
          <w:sz w:val="18"/>
          <w:szCs w:val="18"/>
        </w:rPr>
        <w:t xml:space="preserve"> and DATE</w:t>
      </w:r>
      <w:r w:rsidR="00987DCB" w:rsidRPr="000D278C">
        <w:rPr>
          <w:rFonts w:cs="Arial"/>
          <w:sz w:val="18"/>
          <w:szCs w:val="18"/>
        </w:rPr>
        <w:t xml:space="preserve"> (all documents from A/E to </w:t>
      </w:r>
      <w:r w:rsidR="00F61590" w:rsidRPr="000D278C">
        <w:rPr>
          <w:rFonts w:cs="Arial"/>
          <w:sz w:val="18"/>
          <w:szCs w:val="18"/>
        </w:rPr>
        <w:t xml:space="preserve">reference other documents by </w:t>
      </w:r>
      <w:r w:rsidR="00524CAA" w:rsidRPr="000D278C">
        <w:rPr>
          <w:rFonts w:cs="Arial"/>
          <w:sz w:val="18"/>
          <w:szCs w:val="18"/>
        </w:rPr>
        <w:t xml:space="preserve">title and </w:t>
      </w:r>
      <w:r w:rsidR="00987DCB" w:rsidRPr="000D278C">
        <w:rPr>
          <w:rFonts w:cs="Arial"/>
          <w:sz w:val="18"/>
          <w:szCs w:val="18"/>
        </w:rPr>
        <w:t>date)</w:t>
      </w:r>
    </w:p>
    <w:p w14:paraId="03C2E442" w14:textId="77777777" w:rsidR="00CE73D8" w:rsidRPr="000D278C" w:rsidRDefault="00CE73D8">
      <w:pPr>
        <w:rPr>
          <w:rFonts w:cs="Arial"/>
          <w:sz w:val="18"/>
          <w:szCs w:val="18"/>
        </w:rPr>
      </w:pPr>
    </w:p>
    <w:p w14:paraId="66BB5B44" w14:textId="0DAC88F7" w:rsidR="00CE73D8" w:rsidRPr="000D278C" w:rsidRDefault="00CE73D8" w:rsidP="0047066B">
      <w:pPr>
        <w:numPr>
          <w:ilvl w:val="0"/>
          <w:numId w:val="2"/>
        </w:numPr>
        <w:rPr>
          <w:rFonts w:cs="Arial"/>
          <w:sz w:val="18"/>
          <w:szCs w:val="18"/>
        </w:rPr>
      </w:pPr>
      <w:r w:rsidRPr="000D278C">
        <w:rPr>
          <w:rFonts w:cs="Arial"/>
          <w:sz w:val="18"/>
          <w:szCs w:val="18"/>
        </w:rPr>
        <w:t>DATE OF PROGRAM</w:t>
      </w:r>
      <w:r w:rsidR="001B5D45" w:rsidRPr="000D278C">
        <w:rPr>
          <w:rFonts w:cs="Arial"/>
          <w:sz w:val="18"/>
          <w:szCs w:val="18"/>
        </w:rPr>
        <w:t xml:space="preserve"> OR DESCRIPTION</w:t>
      </w:r>
      <w:r w:rsidRPr="000D278C">
        <w:rPr>
          <w:rFonts w:cs="Arial"/>
          <w:sz w:val="18"/>
          <w:szCs w:val="18"/>
        </w:rPr>
        <w:t xml:space="preserve"> AND OTHER DOCUMENTS RELATED TO PROJECT SCOPE</w:t>
      </w:r>
      <w:r w:rsidR="00F61590" w:rsidRPr="000D278C">
        <w:rPr>
          <w:rFonts w:cs="Arial"/>
          <w:sz w:val="18"/>
          <w:szCs w:val="18"/>
        </w:rPr>
        <w:t xml:space="preserve"> (Include a brief, concise narrative description, or </w:t>
      </w:r>
      <w:r w:rsidR="00432314" w:rsidRPr="000D278C">
        <w:rPr>
          <w:rFonts w:cs="Arial"/>
          <w:sz w:val="18"/>
          <w:szCs w:val="18"/>
        </w:rPr>
        <w:t xml:space="preserve">descriptive </w:t>
      </w:r>
      <w:r w:rsidR="00F61590" w:rsidRPr="000D278C">
        <w:rPr>
          <w:rFonts w:cs="Arial"/>
          <w:sz w:val="18"/>
          <w:szCs w:val="18"/>
        </w:rPr>
        <w:t>attachment</w:t>
      </w:r>
      <w:r w:rsidR="000D278C" w:rsidRPr="000D278C">
        <w:rPr>
          <w:rFonts w:cs="Arial"/>
          <w:sz w:val="18"/>
          <w:szCs w:val="18"/>
        </w:rPr>
        <w:t>)</w:t>
      </w:r>
    </w:p>
    <w:p w14:paraId="3CA92EBF" w14:textId="77777777" w:rsidR="006D24B3" w:rsidRPr="000D278C" w:rsidRDefault="006D24B3">
      <w:pPr>
        <w:rPr>
          <w:rFonts w:cs="Arial"/>
          <w:sz w:val="18"/>
          <w:szCs w:val="18"/>
        </w:rPr>
      </w:pPr>
    </w:p>
    <w:p w14:paraId="41733692" w14:textId="77777777" w:rsidR="00CD730F" w:rsidRPr="000D278C" w:rsidRDefault="00CE73D8" w:rsidP="0047066B">
      <w:pPr>
        <w:numPr>
          <w:ilvl w:val="0"/>
          <w:numId w:val="2"/>
        </w:numPr>
        <w:rPr>
          <w:rFonts w:cs="Arial"/>
          <w:sz w:val="18"/>
          <w:szCs w:val="18"/>
        </w:rPr>
      </w:pPr>
      <w:r w:rsidRPr="000D278C">
        <w:rPr>
          <w:rFonts w:cs="Arial"/>
          <w:sz w:val="18"/>
          <w:szCs w:val="18"/>
        </w:rPr>
        <w:t>P</w:t>
      </w:r>
      <w:r w:rsidR="006D24B3" w:rsidRPr="000D278C">
        <w:rPr>
          <w:rFonts w:cs="Arial"/>
          <w:sz w:val="18"/>
          <w:szCs w:val="18"/>
        </w:rPr>
        <w:t>ROJECT SCOPE</w:t>
      </w:r>
      <w:r w:rsidR="00963D2B" w:rsidRPr="000D278C">
        <w:rPr>
          <w:rFonts w:cs="Arial"/>
          <w:sz w:val="18"/>
          <w:szCs w:val="18"/>
        </w:rPr>
        <w:t xml:space="preserve"> SUMMARY</w:t>
      </w:r>
      <w:r w:rsidR="00971752" w:rsidRPr="000D278C">
        <w:rPr>
          <w:rFonts w:cs="Arial"/>
          <w:sz w:val="18"/>
          <w:szCs w:val="18"/>
        </w:rPr>
        <w:t xml:space="preserve"> (Identify any scope changes to the original project request or program statement.)</w:t>
      </w:r>
    </w:p>
    <w:p w14:paraId="7C014911" w14:textId="77777777" w:rsidR="00CD730F" w:rsidRPr="000D278C" w:rsidRDefault="001B5D45">
      <w:pPr>
        <w:rPr>
          <w:rFonts w:cs="Arial"/>
          <w:sz w:val="18"/>
          <w:szCs w:val="18"/>
        </w:rPr>
      </w:pPr>
      <w:r w:rsidRPr="000D278C">
        <w:rPr>
          <w:rFonts w:cs="Arial"/>
          <w:sz w:val="18"/>
          <w:szCs w:val="18"/>
        </w:rPr>
        <w:tab/>
      </w:r>
      <w:r w:rsidRPr="000D278C">
        <w:rPr>
          <w:rFonts w:cs="Arial"/>
          <w:sz w:val="18"/>
          <w:szCs w:val="18"/>
        </w:rPr>
        <w:tab/>
      </w:r>
      <w:r w:rsidRPr="000D278C">
        <w:rPr>
          <w:rFonts w:cs="Arial"/>
          <w:sz w:val="18"/>
          <w:szCs w:val="18"/>
        </w:rPr>
        <w:tab/>
      </w:r>
      <w:r w:rsidRPr="000D278C">
        <w:rPr>
          <w:rFonts w:cs="Arial"/>
          <w:sz w:val="18"/>
          <w:szCs w:val="18"/>
        </w:rPr>
        <w:tab/>
      </w:r>
    </w:p>
    <w:p w14:paraId="585CFCB2" w14:textId="77777777" w:rsidR="001B5D45" w:rsidRPr="000D278C" w:rsidRDefault="001B5D45">
      <w:pPr>
        <w:rPr>
          <w:rFonts w:cs="Arial"/>
          <w:sz w:val="18"/>
          <w:szCs w:val="18"/>
        </w:rPr>
      </w:pPr>
    </w:p>
    <w:p w14:paraId="02572BAF" w14:textId="77777777" w:rsidR="00C47B54" w:rsidRPr="0024495D" w:rsidRDefault="00C47B54">
      <w:pPr>
        <w:rPr>
          <w:rFonts w:cs="Arial"/>
          <w:sz w:val="18"/>
          <w:szCs w:val="18"/>
        </w:rPr>
      </w:pPr>
    </w:p>
    <w:p w14:paraId="65338514" w14:textId="77777777" w:rsidR="00F61590" w:rsidRPr="000D278C" w:rsidRDefault="00276100" w:rsidP="00C47B54">
      <w:pPr>
        <w:keepNext/>
        <w:rPr>
          <w:rFonts w:cs="Arial"/>
          <w:b/>
          <w:sz w:val="18"/>
          <w:szCs w:val="18"/>
          <w:u w:val="single"/>
        </w:rPr>
      </w:pPr>
      <w:r w:rsidRPr="0024495D">
        <w:rPr>
          <w:rFonts w:cs="Arial"/>
          <w:b/>
          <w:sz w:val="18"/>
          <w:szCs w:val="18"/>
        </w:rPr>
        <w:t>2.</w:t>
      </w:r>
      <w:r w:rsidRPr="0024495D">
        <w:rPr>
          <w:rFonts w:cs="Arial"/>
          <w:b/>
          <w:sz w:val="18"/>
          <w:szCs w:val="18"/>
        </w:rPr>
        <w:tab/>
      </w:r>
      <w:r w:rsidR="00F61590" w:rsidRPr="000D278C">
        <w:rPr>
          <w:rFonts w:cs="Arial"/>
          <w:b/>
          <w:sz w:val="18"/>
          <w:szCs w:val="18"/>
          <w:u w:val="single"/>
        </w:rPr>
        <w:t>A/E’s SCOPE OF WORK</w:t>
      </w:r>
    </w:p>
    <w:p w14:paraId="04854C6E" w14:textId="77777777" w:rsidR="00971752" w:rsidRPr="000D278C" w:rsidRDefault="00971752" w:rsidP="00C47B54">
      <w:pPr>
        <w:keepNext/>
        <w:rPr>
          <w:rFonts w:cs="Arial"/>
          <w:b/>
          <w:sz w:val="18"/>
          <w:szCs w:val="18"/>
          <w:u w:val="single"/>
        </w:rPr>
      </w:pPr>
    </w:p>
    <w:p w14:paraId="08D1BB42" w14:textId="77777777" w:rsidR="00963D2B" w:rsidRPr="000D278C" w:rsidRDefault="00963D2B" w:rsidP="00C47B54">
      <w:pPr>
        <w:keepNext/>
        <w:numPr>
          <w:ilvl w:val="0"/>
          <w:numId w:val="3"/>
        </w:numPr>
        <w:rPr>
          <w:rFonts w:cs="Arial"/>
          <w:sz w:val="18"/>
          <w:szCs w:val="18"/>
        </w:rPr>
      </w:pPr>
      <w:r w:rsidRPr="000D278C">
        <w:rPr>
          <w:rFonts w:cs="Arial"/>
          <w:sz w:val="18"/>
          <w:szCs w:val="18"/>
        </w:rPr>
        <w:t>Description of tasks or specific services to be provided by the A/E so that the project scope, schedule, and budget are met within current authorizations. Outline by project phase. (</w:t>
      </w:r>
      <w:proofErr w:type="gramStart"/>
      <w:r w:rsidRPr="000D278C">
        <w:rPr>
          <w:rFonts w:cs="Arial"/>
          <w:sz w:val="18"/>
          <w:szCs w:val="18"/>
        </w:rPr>
        <w:t>Pre</w:t>
      </w:r>
      <w:r w:rsidR="00992119" w:rsidRPr="000D278C">
        <w:rPr>
          <w:rFonts w:cs="Arial"/>
          <w:sz w:val="18"/>
          <w:szCs w:val="18"/>
        </w:rPr>
        <w:t xml:space="preserve"> </w:t>
      </w:r>
      <w:r w:rsidRPr="000D278C">
        <w:rPr>
          <w:rFonts w:cs="Arial"/>
          <w:sz w:val="18"/>
          <w:szCs w:val="18"/>
        </w:rPr>
        <w:t>Design</w:t>
      </w:r>
      <w:proofErr w:type="gramEnd"/>
      <w:r w:rsidRPr="000D278C">
        <w:rPr>
          <w:rFonts w:cs="Arial"/>
          <w:sz w:val="18"/>
          <w:szCs w:val="18"/>
        </w:rPr>
        <w:t>, Design Development, Working Drawings, Bidding and Construction)</w:t>
      </w:r>
    </w:p>
    <w:p w14:paraId="7109754B" w14:textId="77777777" w:rsidR="00971752" w:rsidRPr="000D278C" w:rsidRDefault="00971752" w:rsidP="00971752">
      <w:pPr>
        <w:rPr>
          <w:rFonts w:cs="Arial"/>
          <w:sz w:val="18"/>
          <w:szCs w:val="18"/>
        </w:rPr>
      </w:pPr>
    </w:p>
    <w:p w14:paraId="12E59F6E" w14:textId="77777777" w:rsidR="00432314" w:rsidRPr="000D278C" w:rsidRDefault="00F61590" w:rsidP="0047066B">
      <w:pPr>
        <w:numPr>
          <w:ilvl w:val="0"/>
          <w:numId w:val="3"/>
        </w:numPr>
        <w:rPr>
          <w:rFonts w:cs="Arial"/>
          <w:sz w:val="18"/>
          <w:szCs w:val="18"/>
        </w:rPr>
      </w:pPr>
      <w:r w:rsidRPr="000D278C">
        <w:rPr>
          <w:rFonts w:cs="Arial"/>
          <w:sz w:val="18"/>
          <w:szCs w:val="18"/>
        </w:rPr>
        <w:t>Description of deliverables</w:t>
      </w:r>
      <w:r w:rsidR="00963D2B" w:rsidRPr="000D278C">
        <w:rPr>
          <w:rFonts w:cs="Arial"/>
          <w:sz w:val="18"/>
          <w:szCs w:val="18"/>
        </w:rPr>
        <w:t xml:space="preserve"> provided at each project phase.</w:t>
      </w:r>
    </w:p>
    <w:p w14:paraId="0E220912" w14:textId="77777777" w:rsidR="00432314" w:rsidRPr="000D278C" w:rsidRDefault="00432314">
      <w:pPr>
        <w:rPr>
          <w:rFonts w:cs="Arial"/>
          <w:sz w:val="18"/>
          <w:szCs w:val="18"/>
        </w:rPr>
      </w:pPr>
    </w:p>
    <w:p w14:paraId="4AC29D4D" w14:textId="77777777" w:rsidR="00F61590" w:rsidRPr="000D278C" w:rsidRDefault="001A47FC" w:rsidP="0047066B">
      <w:pPr>
        <w:numPr>
          <w:ilvl w:val="0"/>
          <w:numId w:val="3"/>
        </w:numPr>
        <w:rPr>
          <w:rFonts w:cs="Arial"/>
          <w:sz w:val="18"/>
          <w:szCs w:val="18"/>
        </w:rPr>
      </w:pPr>
      <w:r w:rsidRPr="000D278C">
        <w:rPr>
          <w:rFonts w:cs="Arial"/>
          <w:sz w:val="18"/>
          <w:szCs w:val="18"/>
        </w:rPr>
        <w:t>Identify Additional Services separately from Basi</w:t>
      </w:r>
      <w:r w:rsidR="00963D2B" w:rsidRPr="000D278C">
        <w:rPr>
          <w:rFonts w:cs="Arial"/>
          <w:sz w:val="18"/>
          <w:szCs w:val="18"/>
        </w:rPr>
        <w:t>c</w:t>
      </w:r>
      <w:r w:rsidRPr="000D278C">
        <w:rPr>
          <w:rFonts w:cs="Arial"/>
          <w:sz w:val="18"/>
          <w:szCs w:val="18"/>
        </w:rPr>
        <w:t xml:space="preserve"> Services</w:t>
      </w:r>
      <w:r w:rsidR="0032797D" w:rsidRPr="000D278C">
        <w:rPr>
          <w:rFonts w:cs="Arial"/>
          <w:sz w:val="18"/>
          <w:szCs w:val="18"/>
        </w:rPr>
        <w:t xml:space="preserve"> (see Article 4.D of the Contract)</w:t>
      </w:r>
      <w:r w:rsidRPr="000D278C">
        <w:rPr>
          <w:rFonts w:cs="Arial"/>
          <w:sz w:val="18"/>
          <w:szCs w:val="18"/>
        </w:rPr>
        <w:t>.</w:t>
      </w:r>
    </w:p>
    <w:p w14:paraId="271981CB" w14:textId="77777777" w:rsidR="0026264E" w:rsidRPr="000D278C" w:rsidRDefault="0026264E" w:rsidP="0026264E">
      <w:pPr>
        <w:pStyle w:val="ListParagraph"/>
        <w:rPr>
          <w:rFonts w:cs="Arial"/>
          <w:sz w:val="18"/>
          <w:szCs w:val="18"/>
        </w:rPr>
      </w:pPr>
    </w:p>
    <w:p w14:paraId="18951507" w14:textId="06519578" w:rsidR="0026264E" w:rsidRPr="000D278C" w:rsidRDefault="0026264E" w:rsidP="0026264E">
      <w:pPr>
        <w:numPr>
          <w:ilvl w:val="1"/>
          <w:numId w:val="3"/>
        </w:numPr>
        <w:rPr>
          <w:rFonts w:cs="Arial"/>
          <w:sz w:val="18"/>
          <w:szCs w:val="18"/>
        </w:rPr>
      </w:pPr>
      <w:r w:rsidRPr="000D278C">
        <w:rPr>
          <w:rFonts w:cs="Arial"/>
          <w:sz w:val="18"/>
          <w:szCs w:val="18"/>
        </w:rPr>
        <w:t>If Build America, Buy America Act</w:t>
      </w:r>
      <w:r w:rsidR="00D97EA2" w:rsidRPr="000D278C">
        <w:rPr>
          <w:rFonts w:cs="Arial"/>
          <w:sz w:val="18"/>
          <w:szCs w:val="18"/>
        </w:rPr>
        <w:t xml:space="preserve"> (BABA</w:t>
      </w:r>
      <w:r w:rsidR="0024495D">
        <w:rPr>
          <w:rFonts w:cs="Arial"/>
          <w:sz w:val="18"/>
          <w:szCs w:val="18"/>
        </w:rPr>
        <w:t xml:space="preserve"> </w:t>
      </w:r>
      <w:r w:rsidR="00D97EA2" w:rsidRPr="000D278C">
        <w:rPr>
          <w:rFonts w:cs="Arial"/>
          <w:sz w:val="18"/>
          <w:szCs w:val="18"/>
        </w:rPr>
        <w:t>A</w:t>
      </w:r>
      <w:r w:rsidR="0024495D">
        <w:rPr>
          <w:rFonts w:cs="Arial"/>
          <w:sz w:val="18"/>
          <w:szCs w:val="18"/>
        </w:rPr>
        <w:t>ct</w:t>
      </w:r>
      <w:r w:rsidR="00D97EA2" w:rsidRPr="000D278C">
        <w:rPr>
          <w:rFonts w:cs="Arial"/>
          <w:sz w:val="18"/>
          <w:szCs w:val="18"/>
        </w:rPr>
        <w:t>)</w:t>
      </w:r>
      <w:r w:rsidRPr="000D278C">
        <w:rPr>
          <w:rFonts w:cs="Arial"/>
          <w:sz w:val="18"/>
          <w:szCs w:val="18"/>
        </w:rPr>
        <w:t xml:space="preserve"> is applicable to the project – ensure the five requirements under item 3. Additional Services of the AE Consultant Proposal template </w:t>
      </w:r>
      <w:proofErr w:type="gramStart"/>
      <w:r w:rsidRPr="000D278C">
        <w:rPr>
          <w:rFonts w:cs="Arial"/>
          <w:sz w:val="18"/>
          <w:szCs w:val="18"/>
        </w:rPr>
        <w:t>are</w:t>
      </w:r>
      <w:proofErr w:type="gramEnd"/>
      <w:r w:rsidRPr="000D278C">
        <w:rPr>
          <w:rFonts w:cs="Arial"/>
          <w:sz w:val="18"/>
          <w:szCs w:val="18"/>
        </w:rPr>
        <w:t xml:space="preserve"> included in your additional services.</w:t>
      </w:r>
    </w:p>
    <w:p w14:paraId="2A545D93" w14:textId="77777777" w:rsidR="006D24B3" w:rsidRPr="000D278C" w:rsidRDefault="006D24B3">
      <w:pPr>
        <w:rPr>
          <w:rFonts w:cs="Arial"/>
          <w:sz w:val="18"/>
          <w:szCs w:val="18"/>
        </w:rPr>
      </w:pPr>
    </w:p>
    <w:p w14:paraId="01969471" w14:textId="77777777" w:rsidR="00C47B54" w:rsidRPr="000D278C" w:rsidRDefault="00C47B54">
      <w:pPr>
        <w:rPr>
          <w:rFonts w:cs="Arial"/>
          <w:sz w:val="18"/>
          <w:szCs w:val="18"/>
        </w:rPr>
      </w:pPr>
    </w:p>
    <w:p w14:paraId="08C963D5" w14:textId="77777777" w:rsidR="006D24B3" w:rsidRPr="000D278C" w:rsidRDefault="00276100">
      <w:pPr>
        <w:rPr>
          <w:rFonts w:cs="Arial"/>
          <w:b/>
          <w:sz w:val="18"/>
          <w:szCs w:val="18"/>
          <w:u w:val="single"/>
        </w:rPr>
      </w:pPr>
      <w:r w:rsidRPr="0024495D">
        <w:rPr>
          <w:rFonts w:cs="Arial"/>
          <w:b/>
          <w:sz w:val="18"/>
          <w:szCs w:val="18"/>
        </w:rPr>
        <w:t>3.</w:t>
      </w:r>
      <w:r w:rsidRPr="0024495D">
        <w:rPr>
          <w:rFonts w:cs="Arial"/>
          <w:b/>
          <w:sz w:val="18"/>
          <w:szCs w:val="18"/>
        </w:rPr>
        <w:tab/>
      </w:r>
      <w:r w:rsidR="001A47FC" w:rsidRPr="000D278C">
        <w:rPr>
          <w:rFonts w:cs="Arial"/>
          <w:b/>
          <w:sz w:val="18"/>
          <w:szCs w:val="18"/>
          <w:u w:val="single"/>
        </w:rPr>
        <w:t xml:space="preserve">A/E’s PROPOSED </w:t>
      </w:r>
      <w:r w:rsidR="00CE73D8" w:rsidRPr="000D278C">
        <w:rPr>
          <w:rFonts w:cs="Arial"/>
          <w:b/>
          <w:sz w:val="18"/>
          <w:szCs w:val="18"/>
          <w:u w:val="single"/>
        </w:rPr>
        <w:t>S</w:t>
      </w:r>
      <w:r w:rsidR="006D24B3" w:rsidRPr="000D278C">
        <w:rPr>
          <w:rFonts w:cs="Arial"/>
          <w:b/>
          <w:sz w:val="18"/>
          <w:szCs w:val="18"/>
          <w:u w:val="single"/>
        </w:rPr>
        <w:t>CHEDULE</w:t>
      </w:r>
    </w:p>
    <w:p w14:paraId="31079F5F" w14:textId="77777777" w:rsidR="00674F68" w:rsidRPr="000D278C" w:rsidRDefault="00674F68">
      <w:pPr>
        <w:rPr>
          <w:rFonts w:cs="Arial"/>
          <w:b/>
          <w:sz w:val="18"/>
          <w:szCs w:val="18"/>
          <w:u w:val="single"/>
        </w:rPr>
      </w:pPr>
    </w:p>
    <w:p w14:paraId="0C79DF50" w14:textId="77777777" w:rsidR="00432314" w:rsidRPr="000D278C" w:rsidRDefault="001A47FC" w:rsidP="0047066B">
      <w:pPr>
        <w:numPr>
          <w:ilvl w:val="0"/>
          <w:numId w:val="4"/>
        </w:numPr>
        <w:rPr>
          <w:rFonts w:cs="Arial"/>
          <w:sz w:val="18"/>
          <w:szCs w:val="18"/>
        </w:rPr>
      </w:pPr>
      <w:r w:rsidRPr="000D278C">
        <w:rPr>
          <w:rFonts w:cs="Arial"/>
          <w:sz w:val="18"/>
          <w:szCs w:val="18"/>
        </w:rPr>
        <w:t xml:space="preserve">The A/E’s schedule should provide for successful accomplishment of the project within the project schedule </w:t>
      </w:r>
      <w:r w:rsidR="00873E86" w:rsidRPr="000D278C">
        <w:rPr>
          <w:rFonts w:cs="Arial"/>
          <w:sz w:val="18"/>
          <w:szCs w:val="18"/>
        </w:rPr>
        <w:t xml:space="preserve">as </w:t>
      </w:r>
      <w:r w:rsidRPr="000D278C">
        <w:rPr>
          <w:rFonts w:cs="Arial"/>
          <w:sz w:val="18"/>
          <w:szCs w:val="18"/>
        </w:rPr>
        <w:t>clarified at the Project Kickoff Meeting.</w:t>
      </w:r>
    </w:p>
    <w:p w14:paraId="3A78A916" w14:textId="77777777" w:rsidR="00432314" w:rsidRPr="000D278C" w:rsidRDefault="00432314">
      <w:pPr>
        <w:rPr>
          <w:rFonts w:cs="Arial"/>
          <w:sz w:val="18"/>
          <w:szCs w:val="18"/>
        </w:rPr>
      </w:pPr>
    </w:p>
    <w:p w14:paraId="41FB88D9" w14:textId="77777777" w:rsidR="00A15E15" w:rsidRPr="000D278C" w:rsidRDefault="001A47FC" w:rsidP="0047066B">
      <w:pPr>
        <w:numPr>
          <w:ilvl w:val="0"/>
          <w:numId w:val="4"/>
        </w:numPr>
        <w:rPr>
          <w:rFonts w:cs="Arial"/>
          <w:sz w:val="18"/>
          <w:szCs w:val="18"/>
        </w:rPr>
      </w:pPr>
      <w:r w:rsidRPr="000D278C">
        <w:rPr>
          <w:rFonts w:cs="Arial"/>
          <w:sz w:val="18"/>
          <w:szCs w:val="18"/>
        </w:rPr>
        <w:t xml:space="preserve">Identify </w:t>
      </w:r>
      <w:r w:rsidR="00D46A70" w:rsidRPr="000D278C">
        <w:rPr>
          <w:rFonts w:cs="Arial"/>
          <w:sz w:val="18"/>
          <w:szCs w:val="18"/>
        </w:rPr>
        <w:t>project start, m</w:t>
      </w:r>
      <w:r w:rsidRPr="000D278C">
        <w:rPr>
          <w:rFonts w:cs="Arial"/>
          <w:sz w:val="18"/>
          <w:szCs w:val="18"/>
        </w:rPr>
        <w:t xml:space="preserve">ilestones, </w:t>
      </w:r>
      <w:r w:rsidR="00D46A70" w:rsidRPr="000D278C">
        <w:rPr>
          <w:rFonts w:cs="Arial"/>
          <w:sz w:val="18"/>
          <w:szCs w:val="18"/>
        </w:rPr>
        <w:t>d</w:t>
      </w:r>
      <w:r w:rsidRPr="000D278C">
        <w:rPr>
          <w:rFonts w:cs="Arial"/>
          <w:sz w:val="18"/>
          <w:szCs w:val="18"/>
        </w:rPr>
        <w:t xml:space="preserve">eadlines, </w:t>
      </w:r>
      <w:r w:rsidR="00D46A70" w:rsidRPr="000D278C">
        <w:rPr>
          <w:rFonts w:cs="Arial"/>
          <w:sz w:val="18"/>
          <w:szCs w:val="18"/>
        </w:rPr>
        <w:t xml:space="preserve">and </w:t>
      </w:r>
      <w:r w:rsidRPr="000D278C">
        <w:rPr>
          <w:rFonts w:cs="Arial"/>
          <w:sz w:val="18"/>
          <w:szCs w:val="18"/>
        </w:rPr>
        <w:t xml:space="preserve">completion </w:t>
      </w:r>
      <w:r w:rsidR="00D46A70" w:rsidRPr="000D278C">
        <w:rPr>
          <w:rFonts w:cs="Arial"/>
          <w:sz w:val="18"/>
          <w:szCs w:val="18"/>
        </w:rPr>
        <w:t>d</w:t>
      </w:r>
      <w:r w:rsidRPr="000D278C">
        <w:rPr>
          <w:rFonts w:cs="Arial"/>
          <w:sz w:val="18"/>
          <w:szCs w:val="18"/>
        </w:rPr>
        <w:t>ates as necessary for project success.</w:t>
      </w:r>
      <w:r w:rsidR="00A15E15" w:rsidRPr="000D278C">
        <w:rPr>
          <w:rFonts w:cs="Arial"/>
          <w:sz w:val="18"/>
          <w:szCs w:val="18"/>
        </w:rPr>
        <w:t xml:space="preserve"> </w:t>
      </w:r>
    </w:p>
    <w:p w14:paraId="69BDB283" w14:textId="77777777" w:rsidR="00A15E15" w:rsidRPr="000D278C" w:rsidRDefault="00A15E15">
      <w:pPr>
        <w:rPr>
          <w:rFonts w:cs="Arial"/>
          <w:sz w:val="18"/>
          <w:szCs w:val="18"/>
        </w:rPr>
      </w:pPr>
    </w:p>
    <w:p w14:paraId="2D7648F2" w14:textId="77777777" w:rsidR="001A47FC" w:rsidRPr="000D278C" w:rsidRDefault="00965CD9" w:rsidP="0047066B">
      <w:pPr>
        <w:numPr>
          <w:ilvl w:val="0"/>
          <w:numId w:val="4"/>
        </w:numPr>
        <w:rPr>
          <w:rFonts w:cs="Arial"/>
          <w:sz w:val="18"/>
          <w:szCs w:val="18"/>
        </w:rPr>
      </w:pPr>
      <w:r w:rsidRPr="000D278C">
        <w:rPr>
          <w:rFonts w:cs="Arial"/>
          <w:sz w:val="18"/>
          <w:szCs w:val="18"/>
        </w:rPr>
        <w:t xml:space="preserve">Identify any differences between the original project schedule and the AE’s </w:t>
      </w:r>
      <w:r w:rsidR="00D46A70" w:rsidRPr="000D278C">
        <w:rPr>
          <w:rFonts w:cs="Arial"/>
          <w:sz w:val="18"/>
          <w:szCs w:val="18"/>
        </w:rPr>
        <w:t>p</w:t>
      </w:r>
      <w:r w:rsidRPr="000D278C">
        <w:rPr>
          <w:rFonts w:cs="Arial"/>
          <w:sz w:val="18"/>
          <w:szCs w:val="18"/>
        </w:rPr>
        <w:t xml:space="preserve">roposed </w:t>
      </w:r>
      <w:r w:rsidR="00D46A70" w:rsidRPr="000D278C">
        <w:rPr>
          <w:rFonts w:cs="Arial"/>
          <w:sz w:val="18"/>
          <w:szCs w:val="18"/>
        </w:rPr>
        <w:t>s</w:t>
      </w:r>
      <w:r w:rsidRPr="000D278C">
        <w:rPr>
          <w:rFonts w:cs="Arial"/>
          <w:sz w:val="18"/>
          <w:szCs w:val="18"/>
        </w:rPr>
        <w:t>chedule.</w:t>
      </w:r>
    </w:p>
    <w:p w14:paraId="2DD94155" w14:textId="77777777" w:rsidR="006D24B3" w:rsidRPr="000D278C" w:rsidRDefault="006D24B3">
      <w:pPr>
        <w:rPr>
          <w:rFonts w:cs="Arial"/>
          <w:sz w:val="18"/>
          <w:szCs w:val="18"/>
        </w:rPr>
      </w:pPr>
    </w:p>
    <w:p w14:paraId="02AC366B" w14:textId="77777777" w:rsidR="00C47B54" w:rsidRPr="0024495D" w:rsidRDefault="00C47B54">
      <w:pPr>
        <w:rPr>
          <w:rFonts w:cs="Arial"/>
          <w:sz w:val="18"/>
          <w:szCs w:val="18"/>
        </w:rPr>
      </w:pPr>
    </w:p>
    <w:p w14:paraId="23B066DD" w14:textId="77777777" w:rsidR="00432314" w:rsidRPr="000D278C" w:rsidRDefault="00276100">
      <w:pPr>
        <w:rPr>
          <w:rFonts w:cs="Arial"/>
          <w:b/>
          <w:sz w:val="18"/>
          <w:szCs w:val="18"/>
          <w:u w:val="single"/>
        </w:rPr>
      </w:pPr>
      <w:r w:rsidRPr="0024495D">
        <w:rPr>
          <w:rFonts w:cs="Arial"/>
          <w:b/>
          <w:sz w:val="18"/>
          <w:szCs w:val="18"/>
        </w:rPr>
        <w:t>4.</w:t>
      </w:r>
      <w:r w:rsidRPr="0024495D">
        <w:rPr>
          <w:rFonts w:cs="Arial"/>
          <w:b/>
          <w:sz w:val="18"/>
          <w:szCs w:val="18"/>
        </w:rPr>
        <w:tab/>
      </w:r>
      <w:r w:rsidR="00432314" w:rsidRPr="000D278C">
        <w:rPr>
          <w:rFonts w:cs="Arial"/>
          <w:b/>
          <w:sz w:val="18"/>
          <w:szCs w:val="18"/>
          <w:u w:val="single"/>
        </w:rPr>
        <w:t>A/E’s FEE PROPOSAL</w:t>
      </w:r>
    </w:p>
    <w:p w14:paraId="4166E469" w14:textId="77777777" w:rsidR="00674F68" w:rsidRPr="000D278C" w:rsidRDefault="00674F68">
      <w:pPr>
        <w:rPr>
          <w:rFonts w:cs="Arial"/>
          <w:b/>
          <w:sz w:val="18"/>
          <w:szCs w:val="18"/>
          <w:u w:val="single"/>
        </w:rPr>
      </w:pPr>
    </w:p>
    <w:p w14:paraId="23555C80" w14:textId="77777777" w:rsidR="00432314" w:rsidRPr="000D278C" w:rsidRDefault="00037BDF" w:rsidP="0047066B">
      <w:pPr>
        <w:numPr>
          <w:ilvl w:val="0"/>
          <w:numId w:val="5"/>
        </w:numPr>
        <w:rPr>
          <w:rFonts w:cs="Arial"/>
          <w:sz w:val="18"/>
          <w:szCs w:val="18"/>
        </w:rPr>
      </w:pPr>
      <w:r w:rsidRPr="000D278C">
        <w:rPr>
          <w:rFonts w:cs="Arial"/>
          <w:sz w:val="18"/>
          <w:szCs w:val="18"/>
        </w:rPr>
        <w:t>Identify proposed fees by project phase, deliverable, or task.</w:t>
      </w:r>
    </w:p>
    <w:p w14:paraId="1CCA5180" w14:textId="77777777" w:rsidR="0027195E" w:rsidRPr="000D278C" w:rsidRDefault="0027195E" w:rsidP="0027195E">
      <w:pPr>
        <w:rPr>
          <w:rFonts w:cs="Arial"/>
          <w:sz w:val="18"/>
          <w:szCs w:val="18"/>
        </w:rPr>
      </w:pPr>
    </w:p>
    <w:p w14:paraId="18A55B6B" w14:textId="77777777" w:rsidR="00D46A70" w:rsidRPr="000D278C" w:rsidRDefault="00D46A70" w:rsidP="0047066B">
      <w:pPr>
        <w:numPr>
          <w:ilvl w:val="0"/>
          <w:numId w:val="5"/>
        </w:numPr>
        <w:rPr>
          <w:rFonts w:cs="Arial"/>
          <w:sz w:val="18"/>
          <w:szCs w:val="18"/>
        </w:rPr>
      </w:pPr>
      <w:r w:rsidRPr="000D278C">
        <w:rPr>
          <w:rFonts w:cs="Arial"/>
          <w:sz w:val="18"/>
          <w:szCs w:val="18"/>
        </w:rPr>
        <w:t>Identify proposed sub</w:t>
      </w:r>
      <w:r w:rsidR="009B25FD" w:rsidRPr="000D278C">
        <w:rPr>
          <w:rFonts w:cs="Arial"/>
          <w:sz w:val="18"/>
          <w:szCs w:val="18"/>
        </w:rPr>
        <w:t xml:space="preserve"> </w:t>
      </w:r>
      <w:r w:rsidRPr="000D278C">
        <w:rPr>
          <w:rFonts w:cs="Arial"/>
          <w:sz w:val="18"/>
          <w:szCs w:val="18"/>
        </w:rPr>
        <w:t>consultant fees.</w:t>
      </w:r>
    </w:p>
    <w:p w14:paraId="1AB0C907" w14:textId="77777777" w:rsidR="00037BDF" w:rsidRPr="000D278C" w:rsidRDefault="00037BDF" w:rsidP="00987DCB">
      <w:pPr>
        <w:ind w:left="720" w:hanging="720"/>
        <w:rPr>
          <w:rFonts w:cs="Arial"/>
          <w:sz w:val="18"/>
          <w:szCs w:val="18"/>
        </w:rPr>
      </w:pPr>
    </w:p>
    <w:p w14:paraId="0B1CCB04" w14:textId="0E30752E" w:rsidR="00037BDF" w:rsidRPr="000D278C" w:rsidRDefault="00037BDF" w:rsidP="0047066B">
      <w:pPr>
        <w:numPr>
          <w:ilvl w:val="0"/>
          <w:numId w:val="5"/>
        </w:numPr>
        <w:rPr>
          <w:rFonts w:cs="Arial"/>
          <w:sz w:val="18"/>
          <w:szCs w:val="18"/>
        </w:rPr>
      </w:pPr>
      <w:r w:rsidRPr="000D278C">
        <w:rPr>
          <w:rFonts w:cs="Arial"/>
          <w:sz w:val="18"/>
          <w:szCs w:val="18"/>
        </w:rPr>
        <w:t>Provide itemized justification of the proposed fees, if requested b</w:t>
      </w:r>
      <w:r w:rsidR="00FC2AE1" w:rsidRPr="000D278C">
        <w:rPr>
          <w:rFonts w:cs="Arial"/>
          <w:sz w:val="18"/>
          <w:szCs w:val="18"/>
        </w:rPr>
        <w:t xml:space="preserve">y the </w:t>
      </w:r>
      <w:r w:rsidR="00D02E72" w:rsidRPr="000D278C">
        <w:rPr>
          <w:rFonts w:cs="Arial"/>
          <w:sz w:val="18"/>
          <w:szCs w:val="18"/>
        </w:rPr>
        <w:t>DFD</w:t>
      </w:r>
      <w:r w:rsidR="00FC2AE1" w:rsidRPr="000D278C">
        <w:rPr>
          <w:rFonts w:cs="Arial"/>
          <w:sz w:val="18"/>
          <w:szCs w:val="18"/>
        </w:rPr>
        <w:t xml:space="preserve"> Project Manager. The</w:t>
      </w:r>
      <w:r w:rsidRPr="000D278C">
        <w:rPr>
          <w:rFonts w:cs="Arial"/>
          <w:sz w:val="18"/>
          <w:szCs w:val="18"/>
        </w:rPr>
        <w:t xml:space="preserve"> justification may include</w:t>
      </w:r>
      <w:r w:rsidR="009B25FD" w:rsidRPr="000D278C">
        <w:rPr>
          <w:rFonts w:cs="Arial"/>
          <w:sz w:val="18"/>
          <w:szCs w:val="18"/>
        </w:rPr>
        <w:t xml:space="preserve"> a</w:t>
      </w:r>
      <w:r w:rsidRPr="000D278C">
        <w:rPr>
          <w:rFonts w:cs="Arial"/>
          <w:sz w:val="18"/>
          <w:szCs w:val="18"/>
        </w:rPr>
        <w:t xml:space="preserve"> detailed fee breakdown spreadsheet, comparison to other similar projects, and/or a calculation of fee as a percentage of project cost, etc.</w:t>
      </w:r>
      <w:r w:rsidR="0052169C" w:rsidRPr="000D278C">
        <w:rPr>
          <w:rFonts w:cs="Arial"/>
          <w:sz w:val="18"/>
          <w:szCs w:val="18"/>
        </w:rPr>
        <w:t xml:space="preserve"> The justification of the proposed fee is only a supporting document to show how the proposed fees were developed – it is not part of the contract.</w:t>
      </w:r>
      <w:r w:rsidR="00A15E15" w:rsidRPr="000D278C">
        <w:rPr>
          <w:rFonts w:cs="Arial"/>
          <w:sz w:val="18"/>
          <w:szCs w:val="18"/>
        </w:rPr>
        <w:t xml:space="preserve"> The </w:t>
      </w:r>
      <w:r w:rsidR="00D02E72" w:rsidRPr="000D278C">
        <w:rPr>
          <w:rFonts w:cs="Arial"/>
          <w:sz w:val="18"/>
          <w:szCs w:val="18"/>
        </w:rPr>
        <w:t>DFD</w:t>
      </w:r>
      <w:r w:rsidR="00A15E15" w:rsidRPr="000D278C">
        <w:rPr>
          <w:rFonts w:cs="Arial"/>
          <w:sz w:val="18"/>
          <w:szCs w:val="18"/>
        </w:rPr>
        <w:t xml:space="preserve"> Project Manager must be sufficiently satisfied with the justification of the fees to warrant a Contract.</w:t>
      </w:r>
    </w:p>
    <w:p w14:paraId="6AA51824" w14:textId="77777777" w:rsidR="00432314" w:rsidRPr="000D278C" w:rsidRDefault="00432314" w:rsidP="00987DCB">
      <w:pPr>
        <w:ind w:left="720" w:hanging="720"/>
        <w:rPr>
          <w:rFonts w:cs="Arial"/>
          <w:sz w:val="18"/>
          <w:szCs w:val="18"/>
        </w:rPr>
      </w:pPr>
    </w:p>
    <w:p w14:paraId="5A9C060D" w14:textId="77777777" w:rsidR="00C47B54" w:rsidRPr="0024495D" w:rsidRDefault="00C47B54" w:rsidP="00987DCB">
      <w:pPr>
        <w:ind w:left="720" w:hanging="720"/>
        <w:rPr>
          <w:rFonts w:cs="Arial"/>
          <w:sz w:val="18"/>
          <w:szCs w:val="18"/>
        </w:rPr>
      </w:pPr>
    </w:p>
    <w:p w14:paraId="2EA10CEC" w14:textId="77777777" w:rsidR="004E0F98" w:rsidRPr="000D278C" w:rsidRDefault="00276100" w:rsidP="004E0F98">
      <w:pPr>
        <w:rPr>
          <w:rFonts w:cs="Arial"/>
          <w:b/>
          <w:sz w:val="18"/>
          <w:szCs w:val="18"/>
          <w:u w:val="single"/>
        </w:rPr>
      </w:pPr>
      <w:r w:rsidRPr="0024495D">
        <w:rPr>
          <w:rFonts w:cs="Arial"/>
          <w:b/>
          <w:sz w:val="18"/>
          <w:szCs w:val="18"/>
        </w:rPr>
        <w:t>5.</w:t>
      </w:r>
      <w:r w:rsidRPr="0024495D">
        <w:rPr>
          <w:rFonts w:cs="Arial"/>
          <w:b/>
          <w:sz w:val="18"/>
          <w:szCs w:val="18"/>
        </w:rPr>
        <w:tab/>
      </w:r>
      <w:r w:rsidR="004E0F98" w:rsidRPr="000D278C">
        <w:rPr>
          <w:rFonts w:cs="Arial"/>
          <w:b/>
          <w:sz w:val="18"/>
          <w:szCs w:val="18"/>
          <w:u w:val="single"/>
        </w:rPr>
        <w:t xml:space="preserve">REIMBURSABLE EXPENSES </w:t>
      </w:r>
    </w:p>
    <w:p w14:paraId="7379784C" w14:textId="77777777" w:rsidR="00674F68" w:rsidRPr="000D278C" w:rsidRDefault="00674F68" w:rsidP="004E0F98">
      <w:pPr>
        <w:rPr>
          <w:rFonts w:cs="Arial"/>
          <w:b/>
          <w:sz w:val="18"/>
          <w:szCs w:val="18"/>
          <w:u w:val="single"/>
        </w:rPr>
      </w:pPr>
    </w:p>
    <w:p w14:paraId="1608EF27" w14:textId="740C2F10" w:rsidR="00BD7100" w:rsidRPr="000D278C" w:rsidRDefault="004E0F98" w:rsidP="0047066B">
      <w:pPr>
        <w:numPr>
          <w:ilvl w:val="0"/>
          <w:numId w:val="6"/>
        </w:numPr>
        <w:rPr>
          <w:rFonts w:cs="Arial"/>
          <w:sz w:val="18"/>
          <w:szCs w:val="18"/>
        </w:rPr>
      </w:pPr>
      <w:r w:rsidRPr="000D278C">
        <w:rPr>
          <w:rFonts w:cs="Arial"/>
          <w:sz w:val="18"/>
          <w:szCs w:val="18"/>
        </w:rPr>
        <w:t>When specifically allowed by the Contract</w:t>
      </w:r>
      <w:r w:rsidR="0032797D" w:rsidRPr="000D278C">
        <w:rPr>
          <w:rFonts w:cs="Arial"/>
          <w:sz w:val="18"/>
          <w:szCs w:val="18"/>
        </w:rPr>
        <w:t xml:space="preserve"> (Article 4.C)</w:t>
      </w:r>
      <w:r w:rsidRPr="000D278C">
        <w:rPr>
          <w:rFonts w:cs="Arial"/>
          <w:sz w:val="18"/>
          <w:szCs w:val="18"/>
        </w:rPr>
        <w:t xml:space="preserve">, reimbursable expenses are actual, incidental expenses, incurred by the Consultant, its employees or subconsultants, in the interest of the project and must be approved by </w:t>
      </w:r>
      <w:r w:rsidR="00D02E72" w:rsidRPr="000D278C">
        <w:rPr>
          <w:rFonts w:cs="Arial"/>
          <w:sz w:val="18"/>
          <w:szCs w:val="18"/>
        </w:rPr>
        <w:t>DFD</w:t>
      </w:r>
      <w:r w:rsidRPr="000D278C">
        <w:rPr>
          <w:rFonts w:cs="Arial"/>
          <w:sz w:val="18"/>
          <w:szCs w:val="18"/>
        </w:rPr>
        <w:t xml:space="preserve"> PRIOR to the Consultant incurring the expense. </w:t>
      </w:r>
      <w:r w:rsidR="00BD7100" w:rsidRPr="000D278C">
        <w:rPr>
          <w:rFonts w:cs="Arial"/>
          <w:sz w:val="18"/>
          <w:szCs w:val="18"/>
        </w:rPr>
        <w:t xml:space="preserve">Identify known reimbursable expenses </w:t>
      </w:r>
      <w:r w:rsidR="0032797D" w:rsidRPr="000D278C">
        <w:rPr>
          <w:rFonts w:cs="Arial"/>
          <w:sz w:val="18"/>
          <w:szCs w:val="18"/>
        </w:rPr>
        <w:t>to be identified</w:t>
      </w:r>
      <w:r w:rsidR="00BD7100" w:rsidRPr="000D278C">
        <w:rPr>
          <w:rFonts w:cs="Arial"/>
          <w:sz w:val="18"/>
          <w:szCs w:val="18"/>
        </w:rPr>
        <w:t xml:space="preserve"> in the Contract.</w:t>
      </w:r>
    </w:p>
    <w:p w14:paraId="6FCB623D" w14:textId="77777777" w:rsidR="00BD7100" w:rsidRPr="000D278C" w:rsidRDefault="00BD7100" w:rsidP="00BD7100">
      <w:pPr>
        <w:rPr>
          <w:rFonts w:cs="Arial"/>
          <w:sz w:val="18"/>
          <w:szCs w:val="18"/>
        </w:rPr>
      </w:pPr>
    </w:p>
    <w:p w14:paraId="6884AB67" w14:textId="77777777" w:rsidR="004E0F98" w:rsidRPr="000D278C" w:rsidRDefault="004E0F98" w:rsidP="0047066B">
      <w:pPr>
        <w:numPr>
          <w:ilvl w:val="0"/>
          <w:numId w:val="6"/>
        </w:numPr>
        <w:rPr>
          <w:rFonts w:cs="Arial"/>
          <w:b/>
          <w:sz w:val="18"/>
          <w:szCs w:val="18"/>
        </w:rPr>
      </w:pPr>
      <w:r w:rsidRPr="000D278C">
        <w:rPr>
          <w:rFonts w:cs="Arial"/>
          <w:sz w:val="18"/>
          <w:szCs w:val="18"/>
        </w:rPr>
        <w:t xml:space="preserve">Expenses not eligible for reimbursement, which must be included as part of the Consultant's lump sum fees for basic services shall include, but are not limited to, indirect project overhead costs such as mileage, travel, lodging, </w:t>
      </w:r>
      <w:r w:rsidRPr="000D278C">
        <w:rPr>
          <w:rFonts w:cs="Arial"/>
          <w:color w:val="000000"/>
          <w:sz w:val="18"/>
          <w:szCs w:val="18"/>
        </w:rPr>
        <w:t xml:space="preserve">replication of drawings and document printing, </w:t>
      </w:r>
      <w:proofErr w:type="gramStart"/>
      <w:r w:rsidRPr="000D278C">
        <w:rPr>
          <w:rFonts w:cs="Arial"/>
          <w:color w:val="000000"/>
          <w:sz w:val="18"/>
          <w:szCs w:val="18"/>
        </w:rPr>
        <w:t>handling</w:t>
      </w:r>
      <w:proofErr w:type="gramEnd"/>
      <w:r w:rsidRPr="000D278C">
        <w:rPr>
          <w:rFonts w:cs="Arial"/>
          <w:color w:val="000000"/>
          <w:sz w:val="18"/>
          <w:szCs w:val="18"/>
        </w:rPr>
        <w:t xml:space="preserve"> and postage, other than for bid sets;</w:t>
      </w:r>
      <w:r w:rsidRPr="000D278C">
        <w:rPr>
          <w:rFonts w:cs="Arial"/>
          <w:color w:val="FF0000"/>
          <w:sz w:val="18"/>
          <w:szCs w:val="18"/>
        </w:rPr>
        <w:t xml:space="preserve"> </w:t>
      </w:r>
      <w:r w:rsidRPr="000D278C">
        <w:rPr>
          <w:rFonts w:cs="Arial"/>
          <w:sz w:val="18"/>
          <w:szCs w:val="18"/>
        </w:rPr>
        <w:t>cost of correspondence transmittals, telephone expenses, and CAD/electronic graphic services.</w:t>
      </w:r>
    </w:p>
    <w:p w14:paraId="44B08854" w14:textId="77777777" w:rsidR="00BD7100" w:rsidRPr="000D278C" w:rsidRDefault="00BD7100" w:rsidP="00BD7100">
      <w:pPr>
        <w:rPr>
          <w:rFonts w:cs="Arial"/>
          <w:sz w:val="18"/>
          <w:szCs w:val="18"/>
        </w:rPr>
      </w:pPr>
    </w:p>
    <w:p w14:paraId="436AC64C" w14:textId="77777777" w:rsidR="00D46A70" w:rsidRPr="000D278C" w:rsidRDefault="00BD7100" w:rsidP="0047066B">
      <w:pPr>
        <w:numPr>
          <w:ilvl w:val="0"/>
          <w:numId w:val="6"/>
        </w:numPr>
        <w:rPr>
          <w:rFonts w:cs="Arial"/>
          <w:sz w:val="18"/>
          <w:szCs w:val="18"/>
        </w:rPr>
      </w:pPr>
      <w:r w:rsidRPr="000D278C">
        <w:rPr>
          <w:rFonts w:cs="Arial"/>
          <w:sz w:val="18"/>
          <w:szCs w:val="18"/>
        </w:rPr>
        <w:t xml:space="preserve">Where reimbursable expenses are anticipated, but the exact costs are unknown, provide an itemized estimate of expected reimbursable expenses for inclusion </w:t>
      </w:r>
      <w:r w:rsidR="0032797D" w:rsidRPr="000D278C">
        <w:rPr>
          <w:rFonts w:cs="Arial"/>
          <w:sz w:val="18"/>
          <w:szCs w:val="18"/>
        </w:rPr>
        <w:t>as a budget</w:t>
      </w:r>
      <w:r w:rsidRPr="000D278C">
        <w:rPr>
          <w:rFonts w:cs="Arial"/>
          <w:sz w:val="18"/>
          <w:szCs w:val="18"/>
        </w:rPr>
        <w:t xml:space="preserve"> allowance</w:t>
      </w:r>
      <w:r w:rsidR="0032797D" w:rsidRPr="000D278C">
        <w:rPr>
          <w:rFonts w:cs="Arial"/>
          <w:sz w:val="18"/>
          <w:szCs w:val="18"/>
        </w:rPr>
        <w:t xml:space="preserve"> (</w:t>
      </w:r>
      <w:r w:rsidR="003F3070" w:rsidRPr="000D278C">
        <w:rPr>
          <w:rFonts w:cs="Arial"/>
          <w:sz w:val="18"/>
          <w:szCs w:val="18"/>
        </w:rPr>
        <w:t xml:space="preserve">these expenses are separate from </w:t>
      </w:r>
      <w:r w:rsidR="0032797D" w:rsidRPr="000D278C">
        <w:rPr>
          <w:rFonts w:cs="Arial"/>
          <w:sz w:val="18"/>
          <w:szCs w:val="18"/>
        </w:rPr>
        <w:t xml:space="preserve">the </w:t>
      </w:r>
      <w:r w:rsidR="003F3070" w:rsidRPr="000D278C">
        <w:rPr>
          <w:rFonts w:cs="Arial"/>
          <w:sz w:val="18"/>
          <w:szCs w:val="18"/>
        </w:rPr>
        <w:t xml:space="preserve">AE </w:t>
      </w:r>
      <w:r w:rsidR="0032797D" w:rsidRPr="000D278C">
        <w:rPr>
          <w:rFonts w:cs="Arial"/>
          <w:sz w:val="18"/>
          <w:szCs w:val="18"/>
        </w:rPr>
        <w:t>Contract</w:t>
      </w:r>
      <w:r w:rsidR="009B25FD" w:rsidRPr="000D278C">
        <w:rPr>
          <w:rFonts w:cs="Arial"/>
          <w:sz w:val="18"/>
          <w:szCs w:val="18"/>
        </w:rPr>
        <w:t xml:space="preserve"> amount</w:t>
      </w:r>
      <w:r w:rsidR="0032797D" w:rsidRPr="000D278C">
        <w:rPr>
          <w:rFonts w:cs="Arial"/>
          <w:sz w:val="18"/>
          <w:szCs w:val="18"/>
        </w:rPr>
        <w:t>).</w:t>
      </w:r>
    </w:p>
    <w:p w14:paraId="72462BE5" w14:textId="77777777" w:rsidR="00D46A70" w:rsidRPr="000D278C" w:rsidRDefault="00D46A70" w:rsidP="00D46A70">
      <w:pPr>
        <w:rPr>
          <w:rFonts w:cs="Arial"/>
          <w:sz w:val="18"/>
          <w:szCs w:val="18"/>
        </w:rPr>
      </w:pPr>
    </w:p>
    <w:p w14:paraId="090EEBAD" w14:textId="77777777" w:rsidR="00BD7100" w:rsidRPr="000D278C" w:rsidRDefault="00D46A70" w:rsidP="0047066B">
      <w:pPr>
        <w:numPr>
          <w:ilvl w:val="0"/>
          <w:numId w:val="6"/>
        </w:numPr>
        <w:rPr>
          <w:rFonts w:cs="Arial"/>
          <w:sz w:val="18"/>
          <w:szCs w:val="18"/>
        </w:rPr>
      </w:pPr>
      <w:r w:rsidRPr="000D278C">
        <w:rPr>
          <w:rFonts w:cs="Arial"/>
          <w:sz w:val="18"/>
          <w:szCs w:val="18"/>
        </w:rPr>
        <w:t>If reimbursable expenses are services such as surveys identify the firm providing the service.</w:t>
      </w:r>
    </w:p>
    <w:p w14:paraId="1C740C83" w14:textId="77777777" w:rsidR="004E0F98" w:rsidRPr="000D278C" w:rsidRDefault="004E0F98" w:rsidP="00987DCB">
      <w:pPr>
        <w:ind w:left="720" w:hanging="720"/>
        <w:rPr>
          <w:rFonts w:cs="Arial"/>
          <w:sz w:val="18"/>
          <w:szCs w:val="18"/>
        </w:rPr>
      </w:pPr>
    </w:p>
    <w:p w14:paraId="2B10CE10" w14:textId="77777777" w:rsidR="00C47B54" w:rsidRPr="0024495D" w:rsidRDefault="00C47B54" w:rsidP="00987DCB">
      <w:pPr>
        <w:ind w:left="720" w:hanging="720"/>
        <w:rPr>
          <w:rFonts w:cs="Arial"/>
          <w:sz w:val="18"/>
          <w:szCs w:val="18"/>
        </w:rPr>
      </w:pPr>
    </w:p>
    <w:p w14:paraId="3EBE18CD" w14:textId="77777777" w:rsidR="006D24B3" w:rsidRPr="000D278C" w:rsidRDefault="00276100">
      <w:pPr>
        <w:rPr>
          <w:rFonts w:cs="Arial"/>
          <w:b/>
          <w:sz w:val="18"/>
          <w:szCs w:val="18"/>
          <w:u w:val="single"/>
        </w:rPr>
      </w:pPr>
      <w:r w:rsidRPr="0024495D">
        <w:rPr>
          <w:rFonts w:cs="Arial"/>
          <w:b/>
          <w:sz w:val="18"/>
          <w:szCs w:val="18"/>
        </w:rPr>
        <w:t>6.</w:t>
      </w:r>
      <w:r w:rsidRPr="0024495D">
        <w:rPr>
          <w:rFonts w:cs="Arial"/>
          <w:b/>
          <w:sz w:val="18"/>
          <w:szCs w:val="18"/>
        </w:rPr>
        <w:tab/>
      </w:r>
      <w:r w:rsidR="00A07A22" w:rsidRPr="000D278C">
        <w:rPr>
          <w:rFonts w:cs="Arial"/>
          <w:b/>
          <w:sz w:val="18"/>
          <w:szCs w:val="18"/>
          <w:u w:val="single"/>
        </w:rPr>
        <w:t>DESIGN TEAM MAKEUP (</w:t>
      </w:r>
      <w:r w:rsidR="00CD730F" w:rsidRPr="000D278C">
        <w:rPr>
          <w:rFonts w:cs="Arial"/>
          <w:b/>
          <w:sz w:val="18"/>
          <w:szCs w:val="18"/>
          <w:u w:val="single"/>
        </w:rPr>
        <w:t xml:space="preserve">PRIME AND </w:t>
      </w:r>
      <w:r w:rsidR="00CE73D8" w:rsidRPr="000D278C">
        <w:rPr>
          <w:rFonts w:cs="Arial"/>
          <w:b/>
          <w:sz w:val="18"/>
          <w:szCs w:val="18"/>
          <w:u w:val="single"/>
        </w:rPr>
        <w:t>S</w:t>
      </w:r>
      <w:r w:rsidR="006D24B3" w:rsidRPr="000D278C">
        <w:rPr>
          <w:rFonts w:cs="Arial"/>
          <w:b/>
          <w:sz w:val="18"/>
          <w:szCs w:val="18"/>
          <w:u w:val="single"/>
        </w:rPr>
        <w:t>UBCONSULTANT INFORMATION</w:t>
      </w:r>
      <w:r w:rsidR="00A07A22" w:rsidRPr="000D278C">
        <w:rPr>
          <w:rFonts w:cs="Arial"/>
          <w:b/>
          <w:sz w:val="18"/>
          <w:szCs w:val="18"/>
          <w:u w:val="single"/>
        </w:rPr>
        <w:t>)</w:t>
      </w:r>
    </w:p>
    <w:p w14:paraId="1DCA33E9" w14:textId="77777777" w:rsidR="009B25FD" w:rsidRPr="000D278C" w:rsidRDefault="009B25FD">
      <w:pPr>
        <w:rPr>
          <w:rFonts w:cs="Arial"/>
          <w:b/>
          <w:sz w:val="18"/>
          <w:szCs w:val="18"/>
          <w:u w:val="single"/>
        </w:rPr>
      </w:pPr>
    </w:p>
    <w:p w14:paraId="71363766" w14:textId="77777777" w:rsidR="00B36FE7" w:rsidRPr="000D278C" w:rsidRDefault="00B36FE7" w:rsidP="0047066B">
      <w:pPr>
        <w:numPr>
          <w:ilvl w:val="0"/>
          <w:numId w:val="7"/>
        </w:numPr>
        <w:rPr>
          <w:rFonts w:cs="Arial"/>
          <w:sz w:val="18"/>
          <w:szCs w:val="18"/>
        </w:rPr>
      </w:pPr>
      <w:r w:rsidRPr="000D278C">
        <w:rPr>
          <w:rFonts w:cs="Arial"/>
          <w:sz w:val="18"/>
          <w:szCs w:val="18"/>
        </w:rPr>
        <w:t>Identify the key contact person(s) for the A/E Design Team</w:t>
      </w:r>
    </w:p>
    <w:p w14:paraId="47F84861" w14:textId="77777777" w:rsidR="00B36FE7" w:rsidRPr="000D278C" w:rsidRDefault="00B36FE7" w:rsidP="00B36FE7">
      <w:pPr>
        <w:rPr>
          <w:rFonts w:cs="Arial"/>
          <w:sz w:val="18"/>
          <w:szCs w:val="18"/>
        </w:rPr>
      </w:pPr>
    </w:p>
    <w:p w14:paraId="1AFD82B0" w14:textId="77777777" w:rsidR="00CD730F" w:rsidRPr="000D278C" w:rsidRDefault="00276100" w:rsidP="0047066B">
      <w:pPr>
        <w:numPr>
          <w:ilvl w:val="0"/>
          <w:numId w:val="7"/>
        </w:numPr>
        <w:rPr>
          <w:rFonts w:cs="Arial"/>
          <w:sz w:val="18"/>
          <w:szCs w:val="18"/>
        </w:rPr>
      </w:pPr>
      <w:r w:rsidRPr="000D278C">
        <w:rPr>
          <w:rFonts w:cs="Arial"/>
          <w:sz w:val="18"/>
          <w:szCs w:val="18"/>
        </w:rPr>
        <w:t>Identify the s</w:t>
      </w:r>
      <w:r w:rsidR="006D24B3" w:rsidRPr="000D278C">
        <w:rPr>
          <w:rFonts w:cs="Arial"/>
          <w:sz w:val="18"/>
          <w:szCs w:val="18"/>
        </w:rPr>
        <w:t>cope</w:t>
      </w:r>
      <w:r w:rsidR="00CD730F" w:rsidRPr="000D278C">
        <w:rPr>
          <w:rFonts w:cs="Arial"/>
          <w:sz w:val="18"/>
          <w:szCs w:val="18"/>
        </w:rPr>
        <w:t xml:space="preserve"> and disciplines</w:t>
      </w:r>
      <w:r w:rsidR="00A07A22" w:rsidRPr="000D278C">
        <w:rPr>
          <w:rFonts w:cs="Arial"/>
          <w:sz w:val="18"/>
          <w:szCs w:val="18"/>
        </w:rPr>
        <w:t xml:space="preserve"> for all</w:t>
      </w:r>
      <w:r w:rsidR="00CD730F" w:rsidRPr="000D278C">
        <w:rPr>
          <w:rFonts w:cs="Arial"/>
          <w:sz w:val="18"/>
          <w:szCs w:val="18"/>
        </w:rPr>
        <w:t xml:space="preserve"> </w:t>
      </w:r>
      <w:r w:rsidR="00B36FE7" w:rsidRPr="000D278C">
        <w:rPr>
          <w:rFonts w:cs="Arial"/>
          <w:sz w:val="18"/>
          <w:szCs w:val="18"/>
        </w:rPr>
        <w:t>primary team members</w:t>
      </w:r>
      <w:r w:rsidR="00CD730F" w:rsidRPr="000D278C">
        <w:rPr>
          <w:rFonts w:cs="Arial"/>
          <w:sz w:val="18"/>
          <w:szCs w:val="18"/>
        </w:rPr>
        <w:t xml:space="preserve"> (coinciding with qualific</w:t>
      </w:r>
      <w:r w:rsidR="0073205A" w:rsidRPr="000D278C">
        <w:rPr>
          <w:rFonts w:cs="Arial"/>
          <w:sz w:val="18"/>
          <w:szCs w:val="18"/>
        </w:rPr>
        <w:t>ation submittal and interviews)</w:t>
      </w:r>
      <w:r w:rsidR="00A07A22" w:rsidRPr="000D278C">
        <w:rPr>
          <w:rFonts w:cs="Arial"/>
          <w:sz w:val="18"/>
          <w:szCs w:val="18"/>
        </w:rPr>
        <w:t xml:space="preserve">, including </w:t>
      </w:r>
      <w:r w:rsidR="00B36FE7" w:rsidRPr="000D278C">
        <w:rPr>
          <w:rFonts w:cs="Arial"/>
          <w:sz w:val="18"/>
          <w:szCs w:val="18"/>
        </w:rPr>
        <w:t>p</w:t>
      </w:r>
      <w:r w:rsidR="00CD730F" w:rsidRPr="000D278C">
        <w:rPr>
          <w:rFonts w:cs="Arial"/>
          <w:sz w:val="18"/>
          <w:szCs w:val="18"/>
        </w:rPr>
        <w:t>rincipal</w:t>
      </w:r>
      <w:r w:rsidR="00A07A22" w:rsidRPr="000D278C">
        <w:rPr>
          <w:rFonts w:cs="Arial"/>
          <w:sz w:val="18"/>
          <w:szCs w:val="18"/>
        </w:rPr>
        <w:t>s</w:t>
      </w:r>
      <w:r w:rsidR="00CD730F" w:rsidRPr="000D278C">
        <w:rPr>
          <w:rFonts w:cs="Arial"/>
          <w:sz w:val="18"/>
          <w:szCs w:val="18"/>
        </w:rPr>
        <w:t xml:space="preserve"> for </w:t>
      </w:r>
      <w:r w:rsidR="00B36FE7" w:rsidRPr="000D278C">
        <w:rPr>
          <w:rFonts w:cs="Arial"/>
          <w:sz w:val="18"/>
          <w:szCs w:val="18"/>
        </w:rPr>
        <w:t>p</w:t>
      </w:r>
      <w:r w:rsidR="00CD730F" w:rsidRPr="000D278C">
        <w:rPr>
          <w:rFonts w:cs="Arial"/>
          <w:sz w:val="18"/>
          <w:szCs w:val="18"/>
        </w:rPr>
        <w:t>rime and subconsultants</w:t>
      </w:r>
      <w:r w:rsidRPr="000D278C">
        <w:rPr>
          <w:rFonts w:cs="Arial"/>
          <w:sz w:val="18"/>
          <w:szCs w:val="18"/>
        </w:rPr>
        <w:t>.</w:t>
      </w:r>
    </w:p>
    <w:p w14:paraId="0A8B5E6D" w14:textId="77777777" w:rsidR="0047066B" w:rsidRPr="000D278C" w:rsidRDefault="0047066B" w:rsidP="0047066B">
      <w:pPr>
        <w:rPr>
          <w:rFonts w:cs="Arial"/>
          <w:sz w:val="18"/>
          <w:szCs w:val="18"/>
        </w:rPr>
      </w:pPr>
    </w:p>
    <w:p w14:paraId="1FB22FD3" w14:textId="77777777" w:rsidR="006D24B3" w:rsidRPr="000D278C" w:rsidRDefault="006D24B3" w:rsidP="0047066B">
      <w:pPr>
        <w:numPr>
          <w:ilvl w:val="0"/>
          <w:numId w:val="7"/>
        </w:numPr>
        <w:rPr>
          <w:rFonts w:cs="Arial"/>
          <w:sz w:val="18"/>
          <w:szCs w:val="18"/>
        </w:rPr>
      </w:pPr>
      <w:r w:rsidRPr="000D278C">
        <w:rPr>
          <w:rFonts w:cs="Arial"/>
          <w:sz w:val="18"/>
          <w:szCs w:val="18"/>
        </w:rPr>
        <w:t>Ident</w:t>
      </w:r>
      <w:r w:rsidR="007F193B" w:rsidRPr="000D278C">
        <w:rPr>
          <w:rFonts w:cs="Arial"/>
          <w:sz w:val="18"/>
          <w:szCs w:val="18"/>
        </w:rPr>
        <w:t xml:space="preserve">ify MBE participation </w:t>
      </w:r>
      <w:r w:rsidR="00D46A70" w:rsidRPr="000D278C">
        <w:rPr>
          <w:rFonts w:cs="Arial"/>
          <w:sz w:val="18"/>
          <w:szCs w:val="18"/>
        </w:rPr>
        <w:t>(will be shown under AE fees by the sub</w:t>
      </w:r>
      <w:r w:rsidR="009B25FD" w:rsidRPr="000D278C">
        <w:rPr>
          <w:rFonts w:cs="Arial"/>
          <w:sz w:val="18"/>
          <w:szCs w:val="18"/>
        </w:rPr>
        <w:t xml:space="preserve"> </w:t>
      </w:r>
      <w:r w:rsidR="00D46A70" w:rsidRPr="000D278C">
        <w:rPr>
          <w:rFonts w:cs="Arial"/>
          <w:sz w:val="18"/>
          <w:szCs w:val="18"/>
        </w:rPr>
        <w:t>consultant)</w:t>
      </w:r>
      <w:r w:rsidR="0073205A" w:rsidRPr="000D278C">
        <w:rPr>
          <w:rFonts w:cs="Arial"/>
          <w:sz w:val="18"/>
          <w:szCs w:val="18"/>
        </w:rPr>
        <w:t xml:space="preserve"> </w:t>
      </w:r>
    </w:p>
    <w:p w14:paraId="11E17C49" w14:textId="77777777" w:rsidR="0047066B" w:rsidRPr="000D278C" w:rsidRDefault="0047066B" w:rsidP="0047066B">
      <w:pPr>
        <w:pStyle w:val="BodyTextIndent"/>
        <w:ind w:left="0" w:firstLine="0"/>
        <w:rPr>
          <w:rFonts w:cs="Arial"/>
          <w:sz w:val="18"/>
          <w:szCs w:val="18"/>
        </w:rPr>
      </w:pPr>
    </w:p>
    <w:p w14:paraId="1269ACB4" w14:textId="77777777" w:rsidR="006D24B3" w:rsidRPr="000D278C" w:rsidRDefault="00B36FE7" w:rsidP="0047066B">
      <w:pPr>
        <w:pStyle w:val="BodyTextIndent"/>
        <w:numPr>
          <w:ilvl w:val="0"/>
          <w:numId w:val="7"/>
        </w:numPr>
        <w:rPr>
          <w:rFonts w:cs="Arial"/>
          <w:sz w:val="18"/>
          <w:szCs w:val="18"/>
        </w:rPr>
      </w:pPr>
      <w:r w:rsidRPr="000D278C">
        <w:rPr>
          <w:rFonts w:cs="Arial"/>
          <w:sz w:val="18"/>
          <w:szCs w:val="18"/>
        </w:rPr>
        <w:t>Provide the number of c</w:t>
      </w:r>
      <w:r w:rsidR="006D24B3" w:rsidRPr="000D278C">
        <w:rPr>
          <w:rFonts w:cs="Arial"/>
          <w:sz w:val="18"/>
          <w:szCs w:val="18"/>
        </w:rPr>
        <w:t>onstruction</w:t>
      </w:r>
      <w:r w:rsidR="009B25FD" w:rsidRPr="000D278C">
        <w:rPr>
          <w:rFonts w:cs="Arial"/>
          <w:sz w:val="18"/>
          <w:szCs w:val="18"/>
        </w:rPr>
        <w:t xml:space="preserve"> progress</w:t>
      </w:r>
      <w:r w:rsidR="006D24B3" w:rsidRPr="000D278C">
        <w:rPr>
          <w:rFonts w:cs="Arial"/>
          <w:sz w:val="18"/>
          <w:szCs w:val="18"/>
        </w:rPr>
        <w:t xml:space="preserve"> meeting</w:t>
      </w:r>
      <w:r w:rsidRPr="000D278C">
        <w:rPr>
          <w:rFonts w:cs="Arial"/>
          <w:sz w:val="18"/>
          <w:szCs w:val="18"/>
        </w:rPr>
        <w:t>s</w:t>
      </w:r>
      <w:r w:rsidR="006D24B3" w:rsidRPr="000D278C">
        <w:rPr>
          <w:rFonts w:cs="Arial"/>
          <w:sz w:val="18"/>
          <w:szCs w:val="18"/>
        </w:rPr>
        <w:t xml:space="preserve"> and site visits </w:t>
      </w:r>
      <w:r w:rsidR="00A07A22" w:rsidRPr="000D278C">
        <w:rPr>
          <w:rFonts w:cs="Arial"/>
          <w:sz w:val="18"/>
          <w:szCs w:val="18"/>
        </w:rPr>
        <w:t xml:space="preserve">by recurrence interval per project phase, task, or deliverable </w:t>
      </w:r>
      <w:r w:rsidR="006D24B3" w:rsidRPr="000D278C">
        <w:rPr>
          <w:rFonts w:cs="Arial"/>
          <w:sz w:val="18"/>
          <w:szCs w:val="18"/>
        </w:rPr>
        <w:t>(may be combined, may be the same person, but two separate functions)</w:t>
      </w:r>
      <w:r w:rsidRPr="000D278C">
        <w:rPr>
          <w:rFonts w:cs="Arial"/>
          <w:sz w:val="18"/>
          <w:szCs w:val="18"/>
        </w:rPr>
        <w:t>.</w:t>
      </w:r>
    </w:p>
    <w:p w14:paraId="7B1320FF" w14:textId="77777777" w:rsidR="0047066B" w:rsidRPr="000D278C" w:rsidRDefault="0047066B" w:rsidP="0047066B">
      <w:pPr>
        <w:rPr>
          <w:rFonts w:cs="Arial"/>
          <w:sz w:val="18"/>
          <w:szCs w:val="18"/>
        </w:rPr>
      </w:pPr>
    </w:p>
    <w:p w14:paraId="27E5CBE7" w14:textId="77777777" w:rsidR="00276100" w:rsidRPr="000D278C" w:rsidRDefault="00276100" w:rsidP="0047066B">
      <w:pPr>
        <w:numPr>
          <w:ilvl w:val="0"/>
          <w:numId w:val="7"/>
        </w:numPr>
        <w:rPr>
          <w:rFonts w:cs="Arial"/>
          <w:sz w:val="18"/>
          <w:szCs w:val="18"/>
        </w:rPr>
      </w:pPr>
      <w:r w:rsidRPr="000D278C">
        <w:rPr>
          <w:rFonts w:cs="Arial"/>
          <w:sz w:val="18"/>
          <w:szCs w:val="18"/>
        </w:rPr>
        <w:t>ASSOCIATION AGREEMENT</w:t>
      </w:r>
    </w:p>
    <w:p w14:paraId="35CC1ABC" w14:textId="77777777" w:rsidR="00276100" w:rsidRPr="000D278C" w:rsidRDefault="00276100" w:rsidP="00276100">
      <w:pPr>
        <w:rPr>
          <w:rFonts w:cs="Arial"/>
          <w:sz w:val="18"/>
          <w:szCs w:val="18"/>
        </w:rPr>
      </w:pPr>
      <w:r w:rsidRPr="000D278C">
        <w:rPr>
          <w:rFonts w:cs="Arial"/>
          <w:sz w:val="18"/>
          <w:szCs w:val="18"/>
        </w:rPr>
        <w:tab/>
      </w:r>
      <w:r w:rsidR="00331C3D" w:rsidRPr="000D278C">
        <w:rPr>
          <w:rFonts w:cs="Arial"/>
          <w:sz w:val="18"/>
          <w:szCs w:val="18"/>
        </w:rPr>
        <w:t xml:space="preserve">Separate document from the </w:t>
      </w:r>
      <w:r w:rsidRPr="000D278C">
        <w:rPr>
          <w:rFonts w:cs="Arial"/>
          <w:sz w:val="18"/>
          <w:szCs w:val="18"/>
        </w:rPr>
        <w:t xml:space="preserve">contract </w:t>
      </w:r>
      <w:r w:rsidR="00331C3D" w:rsidRPr="000D278C">
        <w:rPr>
          <w:rFonts w:cs="Arial"/>
          <w:sz w:val="18"/>
          <w:szCs w:val="18"/>
        </w:rPr>
        <w:t>and</w:t>
      </w:r>
      <w:r w:rsidRPr="000D278C">
        <w:rPr>
          <w:rFonts w:cs="Arial"/>
          <w:sz w:val="18"/>
          <w:szCs w:val="18"/>
        </w:rPr>
        <w:t xml:space="preserve"> proposal</w:t>
      </w:r>
    </w:p>
    <w:p w14:paraId="722A7283" w14:textId="77777777" w:rsidR="00276100" w:rsidRPr="000D278C" w:rsidRDefault="00B36FE7" w:rsidP="00E90603">
      <w:pPr>
        <w:ind w:left="720"/>
        <w:rPr>
          <w:rFonts w:cs="Arial"/>
          <w:sz w:val="18"/>
          <w:szCs w:val="18"/>
        </w:rPr>
      </w:pPr>
      <w:r w:rsidRPr="000D278C">
        <w:rPr>
          <w:rFonts w:cs="Arial"/>
          <w:sz w:val="18"/>
          <w:szCs w:val="18"/>
        </w:rPr>
        <w:t xml:space="preserve">Language may be </w:t>
      </w:r>
      <w:proofErr w:type="gramStart"/>
      <w:r w:rsidRPr="000D278C">
        <w:rPr>
          <w:rFonts w:cs="Arial"/>
          <w:sz w:val="18"/>
          <w:szCs w:val="18"/>
        </w:rPr>
        <w:t>similar to</w:t>
      </w:r>
      <w:proofErr w:type="gramEnd"/>
      <w:r w:rsidRPr="000D278C">
        <w:rPr>
          <w:rFonts w:cs="Arial"/>
          <w:sz w:val="18"/>
          <w:szCs w:val="18"/>
        </w:rPr>
        <w:t xml:space="preserve"> the following</w:t>
      </w:r>
      <w:r w:rsidR="00276100" w:rsidRPr="000D278C">
        <w:rPr>
          <w:rFonts w:cs="Arial"/>
          <w:sz w:val="18"/>
          <w:szCs w:val="18"/>
        </w:rPr>
        <w:t xml:space="preserve"> </w:t>
      </w:r>
      <w:r w:rsidR="009B25FD" w:rsidRPr="000D278C">
        <w:rPr>
          <w:rFonts w:cs="Arial"/>
          <w:sz w:val="18"/>
          <w:szCs w:val="18"/>
        </w:rPr>
        <w:t>formats;</w:t>
      </w:r>
      <w:r w:rsidRPr="000D278C">
        <w:rPr>
          <w:rFonts w:cs="Arial"/>
          <w:sz w:val="18"/>
          <w:szCs w:val="18"/>
        </w:rPr>
        <w:t xml:space="preserve"> however</w:t>
      </w:r>
      <w:r w:rsidR="009B25FD" w:rsidRPr="000D278C">
        <w:rPr>
          <w:rFonts w:cs="Arial"/>
          <w:sz w:val="18"/>
          <w:szCs w:val="18"/>
        </w:rPr>
        <w:t>,</w:t>
      </w:r>
      <w:r w:rsidRPr="000D278C">
        <w:rPr>
          <w:rFonts w:cs="Arial"/>
          <w:sz w:val="18"/>
          <w:szCs w:val="18"/>
        </w:rPr>
        <w:t xml:space="preserve"> we </w:t>
      </w:r>
      <w:r w:rsidRPr="000D278C">
        <w:rPr>
          <w:rFonts w:cs="Arial"/>
          <w:b/>
          <w:sz w:val="18"/>
          <w:szCs w:val="18"/>
        </w:rPr>
        <w:t>do not use AIA forms</w:t>
      </w:r>
      <w:r w:rsidRPr="000D278C">
        <w:rPr>
          <w:rFonts w:cs="Arial"/>
          <w:sz w:val="18"/>
          <w:szCs w:val="18"/>
        </w:rPr>
        <w:t xml:space="preserve"> with </w:t>
      </w:r>
      <w:r w:rsidR="009B25FD" w:rsidRPr="000D278C">
        <w:rPr>
          <w:rFonts w:cs="Arial"/>
          <w:sz w:val="18"/>
          <w:szCs w:val="18"/>
        </w:rPr>
        <w:t xml:space="preserve">the </w:t>
      </w:r>
      <w:r w:rsidR="00D02E72" w:rsidRPr="000D278C">
        <w:rPr>
          <w:rFonts w:cs="Arial"/>
          <w:sz w:val="18"/>
          <w:szCs w:val="18"/>
        </w:rPr>
        <w:t>DFD</w:t>
      </w:r>
      <w:r w:rsidRPr="000D278C">
        <w:rPr>
          <w:rFonts w:cs="Arial"/>
          <w:sz w:val="18"/>
          <w:szCs w:val="18"/>
        </w:rPr>
        <w:t xml:space="preserve"> </w:t>
      </w:r>
      <w:r w:rsidR="009B25FD" w:rsidRPr="000D278C">
        <w:rPr>
          <w:rFonts w:cs="Arial"/>
          <w:sz w:val="18"/>
          <w:szCs w:val="18"/>
        </w:rPr>
        <w:t xml:space="preserve">AE </w:t>
      </w:r>
      <w:r w:rsidRPr="000D278C">
        <w:rPr>
          <w:rFonts w:cs="Arial"/>
          <w:sz w:val="18"/>
          <w:szCs w:val="18"/>
        </w:rPr>
        <w:t>contract</w:t>
      </w:r>
      <w:r w:rsidR="00276100" w:rsidRPr="000D278C">
        <w:rPr>
          <w:rFonts w:cs="Arial"/>
          <w:sz w:val="18"/>
          <w:szCs w:val="18"/>
        </w:rPr>
        <w:t>:</w:t>
      </w:r>
    </w:p>
    <w:p w14:paraId="61781216" w14:textId="77777777" w:rsidR="00276100" w:rsidRPr="000D278C" w:rsidRDefault="00276100" w:rsidP="00276100">
      <w:pPr>
        <w:ind w:left="720" w:firstLine="720"/>
        <w:rPr>
          <w:rFonts w:cs="Arial"/>
          <w:sz w:val="18"/>
          <w:szCs w:val="18"/>
        </w:rPr>
      </w:pPr>
      <w:r w:rsidRPr="000D278C">
        <w:rPr>
          <w:rFonts w:cs="Arial"/>
          <w:sz w:val="18"/>
          <w:szCs w:val="18"/>
        </w:rPr>
        <w:t xml:space="preserve">AIA Form C141:  Standard Form of Agreement between Architect and Consultant </w:t>
      </w:r>
    </w:p>
    <w:p w14:paraId="565AB1A1" w14:textId="77777777" w:rsidR="00276100" w:rsidRPr="000D278C" w:rsidRDefault="00276100" w:rsidP="00276100">
      <w:pPr>
        <w:rPr>
          <w:rFonts w:cs="Arial"/>
          <w:sz w:val="18"/>
          <w:szCs w:val="18"/>
        </w:rPr>
      </w:pPr>
      <w:r w:rsidRPr="000D278C">
        <w:rPr>
          <w:rFonts w:cs="Arial"/>
          <w:sz w:val="18"/>
          <w:szCs w:val="18"/>
        </w:rPr>
        <w:tab/>
      </w:r>
      <w:r w:rsidRPr="000D278C">
        <w:rPr>
          <w:rFonts w:cs="Arial"/>
          <w:sz w:val="18"/>
          <w:szCs w:val="18"/>
        </w:rPr>
        <w:tab/>
        <w:t>AIA Form C801:  Joint Venture Agreement for Professional Services</w:t>
      </w:r>
    </w:p>
    <w:p w14:paraId="705D4CF2" w14:textId="77777777" w:rsidR="00276100" w:rsidRPr="000D278C" w:rsidRDefault="00276100" w:rsidP="00276100">
      <w:pPr>
        <w:rPr>
          <w:rFonts w:cs="Arial"/>
          <w:sz w:val="18"/>
          <w:szCs w:val="18"/>
        </w:rPr>
      </w:pPr>
      <w:r w:rsidRPr="000D278C">
        <w:rPr>
          <w:rFonts w:cs="Arial"/>
          <w:sz w:val="18"/>
          <w:szCs w:val="18"/>
        </w:rPr>
        <w:tab/>
      </w:r>
      <w:r w:rsidRPr="000D278C">
        <w:rPr>
          <w:rFonts w:cs="Arial"/>
          <w:sz w:val="18"/>
          <w:szCs w:val="18"/>
        </w:rPr>
        <w:tab/>
        <w:t xml:space="preserve">Nonstandard forms developed by the </w:t>
      </w:r>
      <w:proofErr w:type="gramStart"/>
      <w:r w:rsidRPr="000D278C">
        <w:rPr>
          <w:rFonts w:cs="Arial"/>
          <w:sz w:val="18"/>
          <w:szCs w:val="18"/>
        </w:rPr>
        <w:t>parties</w:t>
      </w:r>
      <w:proofErr w:type="gramEnd"/>
    </w:p>
    <w:p w14:paraId="465DC97D" w14:textId="77777777" w:rsidR="00B36FE7" w:rsidRPr="000D278C" w:rsidRDefault="00B36FE7" w:rsidP="00276100">
      <w:pPr>
        <w:rPr>
          <w:rFonts w:cs="Arial"/>
          <w:sz w:val="18"/>
          <w:szCs w:val="18"/>
        </w:rPr>
      </w:pPr>
    </w:p>
    <w:p w14:paraId="170797B4" w14:textId="77777777" w:rsidR="00276100" w:rsidRPr="000D278C" w:rsidRDefault="00276100" w:rsidP="00276100">
      <w:pPr>
        <w:ind w:left="720"/>
        <w:rPr>
          <w:rFonts w:cs="Arial"/>
          <w:snapToGrid w:val="0"/>
          <w:sz w:val="18"/>
          <w:szCs w:val="18"/>
        </w:rPr>
      </w:pPr>
      <w:r w:rsidRPr="000D278C">
        <w:rPr>
          <w:rFonts w:cs="Arial"/>
          <w:snapToGrid w:val="0"/>
          <w:sz w:val="18"/>
          <w:szCs w:val="18"/>
        </w:rPr>
        <w:t xml:space="preserve">Language in the Association Agreement shall indicate that </w:t>
      </w:r>
      <w:r w:rsidR="00D02E72" w:rsidRPr="000D278C">
        <w:rPr>
          <w:rFonts w:cs="Arial"/>
          <w:snapToGrid w:val="0"/>
          <w:sz w:val="18"/>
          <w:szCs w:val="18"/>
        </w:rPr>
        <w:t>DFD</w:t>
      </w:r>
      <w:r w:rsidRPr="000D278C">
        <w:rPr>
          <w:rFonts w:cs="Arial"/>
          <w:snapToGrid w:val="0"/>
          <w:sz w:val="18"/>
          <w:szCs w:val="18"/>
        </w:rPr>
        <w:t xml:space="preserve">’s A/E Contract language overrides any conditions of the Association Agreement and that all parties to the Association are jointly and severally liable in the event of default by any of the parties.  All parties of the Joint Venture or Association must sign the A/E Contract with </w:t>
      </w:r>
      <w:r w:rsidR="00D02E72" w:rsidRPr="000D278C">
        <w:rPr>
          <w:rFonts w:cs="Arial"/>
          <w:snapToGrid w:val="0"/>
          <w:sz w:val="18"/>
          <w:szCs w:val="18"/>
        </w:rPr>
        <w:t>DFD</w:t>
      </w:r>
      <w:r w:rsidRPr="000D278C">
        <w:rPr>
          <w:rFonts w:cs="Arial"/>
          <w:snapToGrid w:val="0"/>
          <w:sz w:val="18"/>
          <w:szCs w:val="18"/>
        </w:rPr>
        <w:t xml:space="preserve"> unless the Joint Venture Agreement expressly provides one firm or individual with the authority to bind all parties of the Joint Venture Agreement to the terms and conditions of the A/E Contract with </w:t>
      </w:r>
      <w:r w:rsidR="00D02E72" w:rsidRPr="000D278C">
        <w:rPr>
          <w:rFonts w:cs="Arial"/>
          <w:snapToGrid w:val="0"/>
          <w:sz w:val="18"/>
          <w:szCs w:val="18"/>
        </w:rPr>
        <w:t>DFD</w:t>
      </w:r>
      <w:r w:rsidRPr="000D278C">
        <w:rPr>
          <w:rFonts w:cs="Arial"/>
          <w:snapToGrid w:val="0"/>
          <w:sz w:val="18"/>
          <w:szCs w:val="18"/>
        </w:rPr>
        <w:t>.</w:t>
      </w:r>
    </w:p>
    <w:p w14:paraId="19539F52" w14:textId="77777777" w:rsidR="00276100" w:rsidRPr="000D278C" w:rsidRDefault="00276100" w:rsidP="00276100">
      <w:pPr>
        <w:ind w:left="720"/>
        <w:rPr>
          <w:rFonts w:cs="Arial"/>
          <w:sz w:val="18"/>
          <w:szCs w:val="18"/>
        </w:rPr>
      </w:pPr>
    </w:p>
    <w:p w14:paraId="3813D8D8" w14:textId="77777777" w:rsidR="00276100" w:rsidRPr="000D278C" w:rsidRDefault="00D02E72" w:rsidP="00276100">
      <w:pPr>
        <w:ind w:left="720"/>
        <w:rPr>
          <w:rFonts w:cs="Arial"/>
          <w:snapToGrid w:val="0"/>
          <w:sz w:val="18"/>
          <w:szCs w:val="18"/>
          <w:u w:val="single"/>
        </w:rPr>
      </w:pPr>
      <w:r w:rsidRPr="000D278C">
        <w:rPr>
          <w:rFonts w:cs="Arial"/>
          <w:snapToGrid w:val="0"/>
          <w:sz w:val="18"/>
          <w:szCs w:val="18"/>
        </w:rPr>
        <w:t>DFD</w:t>
      </w:r>
      <w:r w:rsidR="003F3070" w:rsidRPr="000D278C">
        <w:rPr>
          <w:rFonts w:cs="Arial"/>
          <w:snapToGrid w:val="0"/>
          <w:sz w:val="18"/>
          <w:szCs w:val="18"/>
        </w:rPr>
        <w:t xml:space="preserve"> </w:t>
      </w:r>
      <w:r w:rsidR="00276100" w:rsidRPr="000D278C">
        <w:rPr>
          <w:rFonts w:cs="Arial"/>
          <w:snapToGrid w:val="0"/>
          <w:sz w:val="18"/>
          <w:szCs w:val="18"/>
        </w:rPr>
        <w:t>WILL NEED A SIGNED ASSOCIATION AGREEMENT BEFORE OFFER</w:t>
      </w:r>
      <w:r w:rsidR="003F3070" w:rsidRPr="000D278C">
        <w:rPr>
          <w:rFonts w:cs="Arial"/>
          <w:snapToGrid w:val="0"/>
          <w:sz w:val="18"/>
          <w:szCs w:val="18"/>
        </w:rPr>
        <w:t>ING</w:t>
      </w:r>
      <w:r w:rsidR="00276100" w:rsidRPr="000D278C">
        <w:rPr>
          <w:rFonts w:cs="Arial"/>
          <w:snapToGrid w:val="0"/>
          <w:sz w:val="18"/>
          <w:szCs w:val="18"/>
        </w:rPr>
        <w:t xml:space="preserve"> YOU</w:t>
      </w:r>
      <w:r w:rsidR="003F3070" w:rsidRPr="000D278C">
        <w:rPr>
          <w:rFonts w:cs="Arial"/>
          <w:snapToGrid w:val="0"/>
          <w:sz w:val="18"/>
          <w:szCs w:val="18"/>
        </w:rPr>
        <w:t>R FIRM</w:t>
      </w:r>
      <w:r w:rsidR="00276100" w:rsidRPr="000D278C">
        <w:rPr>
          <w:rFonts w:cs="Arial"/>
          <w:snapToGrid w:val="0"/>
          <w:sz w:val="18"/>
          <w:szCs w:val="18"/>
        </w:rPr>
        <w:t xml:space="preserve"> </w:t>
      </w:r>
      <w:r w:rsidR="003F3070" w:rsidRPr="000D278C">
        <w:rPr>
          <w:rFonts w:cs="Arial"/>
          <w:snapToGrid w:val="0"/>
          <w:sz w:val="18"/>
          <w:szCs w:val="18"/>
        </w:rPr>
        <w:t>A</w:t>
      </w:r>
      <w:r w:rsidR="00276100" w:rsidRPr="000D278C">
        <w:rPr>
          <w:rFonts w:cs="Arial"/>
          <w:snapToGrid w:val="0"/>
          <w:sz w:val="18"/>
          <w:szCs w:val="18"/>
        </w:rPr>
        <w:t xml:space="preserve"> STATE CONTRACT</w:t>
      </w:r>
      <w:r w:rsidR="009B25FD" w:rsidRPr="000D278C">
        <w:rPr>
          <w:rFonts w:cs="Arial"/>
          <w:snapToGrid w:val="0"/>
          <w:sz w:val="18"/>
          <w:szCs w:val="18"/>
        </w:rPr>
        <w:t>.</w:t>
      </w:r>
    </w:p>
    <w:p w14:paraId="6C7297F4" w14:textId="77777777" w:rsidR="006D24B3" w:rsidRPr="000D278C" w:rsidRDefault="006D24B3">
      <w:pPr>
        <w:rPr>
          <w:rFonts w:cs="Arial"/>
          <w:sz w:val="18"/>
          <w:szCs w:val="18"/>
        </w:rPr>
      </w:pPr>
    </w:p>
    <w:p w14:paraId="033C6268" w14:textId="77777777" w:rsidR="00C47B54" w:rsidRPr="000D278C" w:rsidRDefault="00C47B54">
      <w:pPr>
        <w:rPr>
          <w:rFonts w:cs="Arial"/>
          <w:sz w:val="18"/>
          <w:szCs w:val="18"/>
        </w:rPr>
      </w:pPr>
    </w:p>
    <w:p w14:paraId="3E97DF83" w14:textId="77777777" w:rsidR="00276100" w:rsidRPr="000D278C" w:rsidRDefault="00276100" w:rsidP="00674F68">
      <w:pPr>
        <w:ind w:left="720" w:hanging="720"/>
        <w:rPr>
          <w:rFonts w:cs="Arial"/>
          <w:b/>
          <w:sz w:val="18"/>
          <w:szCs w:val="18"/>
          <w:u w:val="single"/>
        </w:rPr>
      </w:pPr>
      <w:r w:rsidRPr="0024495D">
        <w:rPr>
          <w:rFonts w:cs="Arial"/>
          <w:b/>
          <w:sz w:val="18"/>
          <w:szCs w:val="18"/>
        </w:rPr>
        <w:t>7.</w:t>
      </w:r>
      <w:r w:rsidRPr="0024495D">
        <w:rPr>
          <w:rFonts w:cs="Arial"/>
          <w:b/>
          <w:sz w:val="18"/>
          <w:szCs w:val="18"/>
        </w:rPr>
        <w:tab/>
      </w:r>
      <w:r w:rsidRPr="000D278C">
        <w:rPr>
          <w:rFonts w:cs="Arial"/>
          <w:b/>
          <w:sz w:val="18"/>
          <w:szCs w:val="18"/>
          <w:u w:val="single"/>
        </w:rPr>
        <w:t xml:space="preserve">OTHER APPROPRIATE INFORMATION </w:t>
      </w:r>
      <w:r w:rsidR="004C5D78" w:rsidRPr="000D278C">
        <w:rPr>
          <w:rFonts w:cs="Arial"/>
          <w:b/>
          <w:sz w:val="18"/>
          <w:szCs w:val="18"/>
          <w:u w:val="single"/>
        </w:rPr>
        <w:t>AND/</w:t>
      </w:r>
      <w:r w:rsidRPr="000D278C">
        <w:rPr>
          <w:rFonts w:cs="Arial"/>
          <w:b/>
          <w:sz w:val="18"/>
          <w:szCs w:val="18"/>
          <w:u w:val="single"/>
        </w:rPr>
        <w:t>OR SUPPORTING DOCUMENTS PERTINENT TO THE PROPOSAL (Not to be a part of the Contract)</w:t>
      </w:r>
    </w:p>
    <w:p w14:paraId="6366731D" w14:textId="77777777" w:rsidR="006D24B3" w:rsidRPr="000D278C" w:rsidRDefault="006D24B3" w:rsidP="00AC0EA9">
      <w:pPr>
        <w:ind w:left="360" w:firstLine="360"/>
        <w:rPr>
          <w:rFonts w:cs="Arial"/>
          <w:b/>
          <w:sz w:val="18"/>
          <w:szCs w:val="18"/>
          <w:u w:val="single"/>
        </w:rPr>
      </w:pPr>
      <w:r w:rsidRPr="000D278C">
        <w:rPr>
          <w:rFonts w:cs="Arial"/>
          <w:b/>
          <w:sz w:val="18"/>
          <w:szCs w:val="18"/>
          <w:u w:val="single"/>
        </w:rPr>
        <w:t xml:space="preserve"> </w:t>
      </w:r>
    </w:p>
    <w:p w14:paraId="6C5B1E29" w14:textId="12767259" w:rsidR="006D24B3" w:rsidRPr="000D278C" w:rsidRDefault="00D02E72" w:rsidP="006D24B3">
      <w:pPr>
        <w:numPr>
          <w:ilvl w:val="0"/>
          <w:numId w:val="1"/>
        </w:numPr>
        <w:tabs>
          <w:tab w:val="clear" w:pos="360"/>
          <w:tab w:val="num" w:pos="720"/>
        </w:tabs>
        <w:ind w:left="720"/>
        <w:rPr>
          <w:rFonts w:cs="Arial"/>
          <w:sz w:val="18"/>
          <w:szCs w:val="18"/>
        </w:rPr>
      </w:pPr>
      <w:r w:rsidRPr="000D278C">
        <w:rPr>
          <w:rFonts w:cs="Arial"/>
          <w:sz w:val="18"/>
          <w:szCs w:val="18"/>
        </w:rPr>
        <w:t>DFD</w:t>
      </w:r>
      <w:r w:rsidR="006D24B3" w:rsidRPr="000D278C">
        <w:rPr>
          <w:rFonts w:cs="Arial"/>
          <w:sz w:val="18"/>
          <w:szCs w:val="18"/>
        </w:rPr>
        <w:t xml:space="preserve"> may request additional information regarding how fees were determined or additional information on </w:t>
      </w:r>
      <w:r w:rsidR="00982864" w:rsidRPr="000D278C">
        <w:rPr>
          <w:rFonts w:cs="Arial"/>
          <w:sz w:val="18"/>
          <w:szCs w:val="18"/>
        </w:rPr>
        <w:t xml:space="preserve">the proposal </w:t>
      </w:r>
      <w:r w:rsidR="006D24B3" w:rsidRPr="000D278C">
        <w:rPr>
          <w:rFonts w:cs="Arial"/>
          <w:sz w:val="18"/>
          <w:szCs w:val="18"/>
        </w:rPr>
        <w:t xml:space="preserve">scope. </w:t>
      </w:r>
      <w:proofErr w:type="gramStart"/>
      <w:r w:rsidR="006D24B3" w:rsidRPr="000D278C">
        <w:rPr>
          <w:rFonts w:cs="Arial"/>
          <w:sz w:val="18"/>
          <w:szCs w:val="18"/>
        </w:rPr>
        <w:t>Clear</w:t>
      </w:r>
      <w:proofErr w:type="gramEnd"/>
      <w:r w:rsidR="006D24B3" w:rsidRPr="000D278C">
        <w:rPr>
          <w:rFonts w:cs="Arial"/>
          <w:sz w:val="18"/>
          <w:szCs w:val="18"/>
        </w:rPr>
        <w:t xml:space="preserve"> definition of scope and fees will assist in a clearer definition of responsibility with fewer change orders throughout the project.</w:t>
      </w:r>
    </w:p>
    <w:p w14:paraId="7EA10A0B" w14:textId="77777777" w:rsidR="006D24B3" w:rsidRPr="000D278C" w:rsidRDefault="006D24B3" w:rsidP="006D24B3">
      <w:pPr>
        <w:numPr>
          <w:ilvl w:val="0"/>
          <w:numId w:val="1"/>
        </w:numPr>
        <w:tabs>
          <w:tab w:val="clear" w:pos="360"/>
          <w:tab w:val="num" w:pos="720"/>
        </w:tabs>
        <w:ind w:left="720"/>
        <w:rPr>
          <w:rFonts w:cs="Arial"/>
          <w:b/>
          <w:sz w:val="18"/>
          <w:szCs w:val="18"/>
        </w:rPr>
      </w:pPr>
      <w:r w:rsidRPr="000D278C">
        <w:rPr>
          <w:rFonts w:cs="Arial"/>
          <w:sz w:val="18"/>
          <w:szCs w:val="18"/>
        </w:rPr>
        <w:t xml:space="preserve">The fee negotiation process will vary with AE’s and PM’s.  </w:t>
      </w:r>
    </w:p>
    <w:p w14:paraId="030B51A5" w14:textId="18EB7788" w:rsidR="006D24B3" w:rsidRPr="000D278C" w:rsidRDefault="00CE73D8" w:rsidP="006D24B3">
      <w:pPr>
        <w:numPr>
          <w:ilvl w:val="0"/>
          <w:numId w:val="1"/>
        </w:numPr>
        <w:tabs>
          <w:tab w:val="clear" w:pos="360"/>
          <w:tab w:val="num" w:pos="720"/>
        </w:tabs>
        <w:ind w:left="720"/>
        <w:rPr>
          <w:rFonts w:cs="Arial"/>
          <w:b/>
          <w:sz w:val="18"/>
          <w:szCs w:val="18"/>
        </w:rPr>
      </w:pPr>
      <w:r w:rsidRPr="000D278C">
        <w:rPr>
          <w:rFonts w:cs="Arial"/>
          <w:sz w:val="18"/>
          <w:szCs w:val="18"/>
        </w:rPr>
        <w:t xml:space="preserve">At times, </w:t>
      </w:r>
      <w:r w:rsidR="000D278C" w:rsidRPr="000D278C">
        <w:rPr>
          <w:rFonts w:cs="Arial"/>
          <w:sz w:val="18"/>
          <w:szCs w:val="18"/>
        </w:rPr>
        <w:t>there</w:t>
      </w:r>
      <w:r w:rsidRPr="000D278C">
        <w:rPr>
          <w:rFonts w:cs="Arial"/>
          <w:sz w:val="18"/>
          <w:szCs w:val="18"/>
        </w:rPr>
        <w:t xml:space="preserve"> may not be a reasonable </w:t>
      </w:r>
      <w:r w:rsidR="006D24B3" w:rsidRPr="000D278C">
        <w:rPr>
          <w:rFonts w:cs="Arial"/>
          <w:sz w:val="18"/>
          <w:szCs w:val="18"/>
        </w:rPr>
        <w:t xml:space="preserve">understanding of fees due to budget restrictions or expectations of AE scope. The AE may decline the selection, should at any time the AE find it in its best interest to not pursue a project. Please advise the PM and the contract officer in writing should this occur.  </w:t>
      </w:r>
    </w:p>
    <w:p w14:paraId="6447CDFA" w14:textId="77777777" w:rsidR="006D24B3" w:rsidRPr="000D278C" w:rsidRDefault="006D24B3">
      <w:pPr>
        <w:rPr>
          <w:rFonts w:cs="Arial"/>
          <w:sz w:val="18"/>
          <w:szCs w:val="18"/>
        </w:rPr>
      </w:pPr>
    </w:p>
    <w:sectPr w:rsidR="006D24B3" w:rsidRPr="000D278C" w:rsidSect="00596648">
      <w:headerReference w:type="defaul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095D" w14:textId="77777777" w:rsidR="00596648" w:rsidRDefault="00596648">
      <w:r>
        <w:separator/>
      </w:r>
    </w:p>
  </w:endnote>
  <w:endnote w:type="continuationSeparator" w:id="0">
    <w:p w14:paraId="7D9EE2D4" w14:textId="77777777" w:rsidR="00596648" w:rsidRDefault="005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2A1C" w14:textId="77777777" w:rsidR="00596648" w:rsidRDefault="00596648">
      <w:r>
        <w:separator/>
      </w:r>
    </w:p>
  </w:footnote>
  <w:footnote w:type="continuationSeparator" w:id="0">
    <w:p w14:paraId="2C414DFA" w14:textId="77777777" w:rsidR="00596648" w:rsidRDefault="0059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2CC6" w14:textId="77777777" w:rsidR="0006749A" w:rsidRDefault="0006749A" w:rsidP="00971752">
    <w:pPr>
      <w:pStyle w:val="Title"/>
      <w:jc w:val="left"/>
    </w:pPr>
    <w:r>
      <w:t>FEE PROPOSAL CHECKLIST</w:t>
    </w:r>
    <w:r w:rsidRPr="00971752">
      <w:t xml:space="preserve"> </w:t>
    </w:r>
    <w:r>
      <w:tab/>
    </w:r>
    <w:r>
      <w:tab/>
    </w:r>
    <w:r>
      <w:tab/>
    </w:r>
    <w:r>
      <w:tab/>
    </w:r>
    <w:r>
      <w:tab/>
    </w:r>
    <w:r>
      <w:tab/>
      <w:t xml:space="preserve">Page </w:t>
    </w:r>
    <w:r>
      <w:fldChar w:fldCharType="begin"/>
    </w:r>
    <w:r>
      <w:instrText xml:space="preserve"> PAGE </w:instrText>
    </w:r>
    <w:r>
      <w:fldChar w:fldCharType="separate"/>
    </w:r>
    <w:r w:rsidR="006320E9">
      <w:rPr>
        <w:noProof/>
      </w:rPr>
      <w:t>3</w:t>
    </w:r>
    <w:r>
      <w:fldChar w:fldCharType="end"/>
    </w:r>
    <w:r>
      <w:t xml:space="preserve"> of </w:t>
    </w:r>
    <w:r>
      <w:fldChar w:fldCharType="begin"/>
    </w:r>
    <w:r>
      <w:instrText xml:space="preserve"> NUMPAGES </w:instrText>
    </w:r>
    <w:r>
      <w:fldChar w:fldCharType="separate"/>
    </w:r>
    <w:r w:rsidR="006320E9">
      <w:rPr>
        <w:noProof/>
      </w:rPr>
      <w:t>3</w:t>
    </w:r>
    <w:r>
      <w:rPr>
        <w:noProof/>
      </w:rPr>
      <w:fldChar w:fldCharType="end"/>
    </w:r>
  </w:p>
  <w:p w14:paraId="6E2B88F6" w14:textId="77777777" w:rsidR="0006749A" w:rsidRDefault="0006749A" w:rsidP="00971752">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97"/>
    <w:multiLevelType w:val="hybridMultilevel"/>
    <w:tmpl w:val="47C81C7C"/>
    <w:lvl w:ilvl="0" w:tplc="5DA4C2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62081"/>
    <w:multiLevelType w:val="hybridMultilevel"/>
    <w:tmpl w:val="6D2001FA"/>
    <w:lvl w:ilvl="0" w:tplc="5DA4C26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814E2E"/>
    <w:multiLevelType w:val="hybridMultilevel"/>
    <w:tmpl w:val="FE4A241A"/>
    <w:lvl w:ilvl="0" w:tplc="5DA4C2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974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29430F"/>
    <w:multiLevelType w:val="hybridMultilevel"/>
    <w:tmpl w:val="04884190"/>
    <w:lvl w:ilvl="0" w:tplc="5DA4C2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C3916"/>
    <w:multiLevelType w:val="hybridMultilevel"/>
    <w:tmpl w:val="327294B2"/>
    <w:lvl w:ilvl="0" w:tplc="5DA4C26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840EE"/>
    <w:multiLevelType w:val="hybridMultilevel"/>
    <w:tmpl w:val="8F4CEE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E2266"/>
    <w:multiLevelType w:val="hybridMultilevel"/>
    <w:tmpl w:val="4984A884"/>
    <w:lvl w:ilvl="0" w:tplc="5DA4C2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251CF0"/>
    <w:multiLevelType w:val="hybridMultilevel"/>
    <w:tmpl w:val="7D883A12"/>
    <w:lvl w:ilvl="0" w:tplc="5DA4C2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482ABA"/>
    <w:multiLevelType w:val="hybridMultilevel"/>
    <w:tmpl w:val="BFD87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322189">
    <w:abstractNumId w:val="3"/>
  </w:num>
  <w:num w:numId="2" w16cid:durableId="913974973">
    <w:abstractNumId w:val="7"/>
  </w:num>
  <w:num w:numId="3" w16cid:durableId="1531187777">
    <w:abstractNumId w:val="5"/>
  </w:num>
  <w:num w:numId="4" w16cid:durableId="7023588">
    <w:abstractNumId w:val="0"/>
  </w:num>
  <w:num w:numId="5" w16cid:durableId="1916357990">
    <w:abstractNumId w:val="2"/>
  </w:num>
  <w:num w:numId="6" w16cid:durableId="1970352496">
    <w:abstractNumId w:val="8"/>
  </w:num>
  <w:num w:numId="7" w16cid:durableId="1420827124">
    <w:abstractNumId w:val="4"/>
  </w:num>
  <w:num w:numId="8" w16cid:durableId="1448739956">
    <w:abstractNumId w:val="1"/>
  </w:num>
  <w:num w:numId="9" w16cid:durableId="1974558249">
    <w:abstractNumId w:val="6"/>
  </w:num>
  <w:num w:numId="10" w16cid:durableId="576671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59"/>
    <w:rsid w:val="000327FE"/>
    <w:rsid w:val="00037BDF"/>
    <w:rsid w:val="00043229"/>
    <w:rsid w:val="00060A26"/>
    <w:rsid w:val="0006749A"/>
    <w:rsid w:val="000760F5"/>
    <w:rsid w:val="00081A2B"/>
    <w:rsid w:val="000C74C6"/>
    <w:rsid w:val="000D278C"/>
    <w:rsid w:val="00113680"/>
    <w:rsid w:val="001A47FC"/>
    <w:rsid w:val="001B5D45"/>
    <w:rsid w:val="00206099"/>
    <w:rsid w:val="0024495D"/>
    <w:rsid w:val="00244D1B"/>
    <w:rsid w:val="0026264E"/>
    <w:rsid w:val="0027195E"/>
    <w:rsid w:val="00276100"/>
    <w:rsid w:val="00297FF7"/>
    <w:rsid w:val="002B54FB"/>
    <w:rsid w:val="002D44D6"/>
    <w:rsid w:val="002D4C0C"/>
    <w:rsid w:val="002D6A49"/>
    <w:rsid w:val="002E6459"/>
    <w:rsid w:val="0032797D"/>
    <w:rsid w:val="00331C3D"/>
    <w:rsid w:val="00342F11"/>
    <w:rsid w:val="00350663"/>
    <w:rsid w:val="00367CD4"/>
    <w:rsid w:val="0038715C"/>
    <w:rsid w:val="003967C2"/>
    <w:rsid w:val="003B2EBD"/>
    <w:rsid w:val="003B46B4"/>
    <w:rsid w:val="003F3070"/>
    <w:rsid w:val="00432314"/>
    <w:rsid w:val="00453CCB"/>
    <w:rsid w:val="0047066B"/>
    <w:rsid w:val="004C5D78"/>
    <w:rsid w:val="004E0F98"/>
    <w:rsid w:val="00507436"/>
    <w:rsid w:val="0052169C"/>
    <w:rsid w:val="00524CAA"/>
    <w:rsid w:val="00536F47"/>
    <w:rsid w:val="00564C5B"/>
    <w:rsid w:val="00596648"/>
    <w:rsid w:val="005A094E"/>
    <w:rsid w:val="005F721A"/>
    <w:rsid w:val="006320E9"/>
    <w:rsid w:val="00674F68"/>
    <w:rsid w:val="00675A79"/>
    <w:rsid w:val="006D24B3"/>
    <w:rsid w:val="0073205A"/>
    <w:rsid w:val="00735FC0"/>
    <w:rsid w:val="00736B55"/>
    <w:rsid w:val="007D197B"/>
    <w:rsid w:val="007F193B"/>
    <w:rsid w:val="00873E86"/>
    <w:rsid w:val="00890E91"/>
    <w:rsid w:val="008A3C62"/>
    <w:rsid w:val="008A4B2E"/>
    <w:rsid w:val="008C450E"/>
    <w:rsid w:val="00950E25"/>
    <w:rsid w:val="00963D2B"/>
    <w:rsid w:val="00965CD9"/>
    <w:rsid w:val="00966BA6"/>
    <w:rsid w:val="00971752"/>
    <w:rsid w:val="00982864"/>
    <w:rsid w:val="00987DCB"/>
    <w:rsid w:val="00992119"/>
    <w:rsid w:val="009B25FD"/>
    <w:rsid w:val="00A07A22"/>
    <w:rsid w:val="00A10E7A"/>
    <w:rsid w:val="00A15E15"/>
    <w:rsid w:val="00A76C5D"/>
    <w:rsid w:val="00AC0EA9"/>
    <w:rsid w:val="00AC5208"/>
    <w:rsid w:val="00B064ED"/>
    <w:rsid w:val="00B1038E"/>
    <w:rsid w:val="00B10FFB"/>
    <w:rsid w:val="00B116DD"/>
    <w:rsid w:val="00B14FA2"/>
    <w:rsid w:val="00B36FE7"/>
    <w:rsid w:val="00B43258"/>
    <w:rsid w:val="00B84639"/>
    <w:rsid w:val="00B93777"/>
    <w:rsid w:val="00BA2466"/>
    <w:rsid w:val="00BD7100"/>
    <w:rsid w:val="00C003D0"/>
    <w:rsid w:val="00C404BE"/>
    <w:rsid w:val="00C46449"/>
    <w:rsid w:val="00C47B54"/>
    <w:rsid w:val="00C600EA"/>
    <w:rsid w:val="00C65039"/>
    <w:rsid w:val="00C75F03"/>
    <w:rsid w:val="00CB3F60"/>
    <w:rsid w:val="00CC07E3"/>
    <w:rsid w:val="00CD730F"/>
    <w:rsid w:val="00CE73D8"/>
    <w:rsid w:val="00D02E72"/>
    <w:rsid w:val="00D12D47"/>
    <w:rsid w:val="00D13DF1"/>
    <w:rsid w:val="00D2129E"/>
    <w:rsid w:val="00D46A70"/>
    <w:rsid w:val="00D71D23"/>
    <w:rsid w:val="00D97EA2"/>
    <w:rsid w:val="00DD504B"/>
    <w:rsid w:val="00E47728"/>
    <w:rsid w:val="00E90603"/>
    <w:rsid w:val="00EA60C3"/>
    <w:rsid w:val="00ED2199"/>
    <w:rsid w:val="00EF5458"/>
    <w:rsid w:val="00F558C0"/>
    <w:rsid w:val="00F61590"/>
    <w:rsid w:val="00F744BE"/>
    <w:rsid w:val="00FA64C2"/>
    <w:rsid w:val="00FC2AE1"/>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255FB"/>
  <w15:chartTrackingRefBased/>
  <w15:docId w15:val="{706B7166-B966-4292-81BB-E939FBD9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u w:val="single"/>
    </w:rPr>
  </w:style>
  <w:style w:type="paragraph" w:styleId="BodyTextIndent">
    <w:name w:val="Body Text Indent"/>
    <w:basedOn w:val="Normal"/>
    <w:pPr>
      <w:ind w:left="1440" w:hanging="720"/>
    </w:pPr>
  </w:style>
  <w:style w:type="paragraph" w:styleId="Header">
    <w:name w:val="header"/>
    <w:basedOn w:val="Normal"/>
    <w:rsid w:val="00FA64C2"/>
    <w:pPr>
      <w:tabs>
        <w:tab w:val="center" w:pos="4320"/>
        <w:tab w:val="right" w:pos="8640"/>
      </w:tabs>
    </w:pPr>
  </w:style>
  <w:style w:type="paragraph" w:styleId="Footer">
    <w:name w:val="footer"/>
    <w:basedOn w:val="Normal"/>
    <w:rsid w:val="00FA64C2"/>
    <w:pPr>
      <w:tabs>
        <w:tab w:val="center" w:pos="4320"/>
        <w:tab w:val="right" w:pos="8640"/>
      </w:tabs>
    </w:pPr>
  </w:style>
  <w:style w:type="paragraph" w:styleId="BalloonText">
    <w:name w:val="Balloon Text"/>
    <w:basedOn w:val="Normal"/>
    <w:semiHidden/>
    <w:rsid w:val="00ED2199"/>
    <w:rPr>
      <w:rFonts w:ascii="Tahoma" w:hAnsi="Tahoma" w:cs="Tahoma"/>
      <w:sz w:val="16"/>
      <w:szCs w:val="16"/>
    </w:rPr>
  </w:style>
  <w:style w:type="paragraph" w:styleId="ListParagraph">
    <w:name w:val="List Paragraph"/>
    <w:basedOn w:val="Normal"/>
    <w:uiPriority w:val="34"/>
    <w:qFormat/>
    <w:rsid w:val="0026264E"/>
    <w:pPr>
      <w:ind w:left="720"/>
    </w:pPr>
  </w:style>
  <w:style w:type="paragraph" w:styleId="Revision">
    <w:name w:val="Revision"/>
    <w:hidden/>
    <w:uiPriority w:val="99"/>
    <w:semiHidden/>
    <w:rsid w:val="00B103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_dlc_DocId>
    <_dlc_DocIdUrl xmlns="bb65cc95-6d4e-4879-a879-9838761499af">
      <Url>https://doa2016-auth-prod.wi.gov/_layouts/15/DocIdRedir.aspx?ID=33E6D4FPPFNA-1123372544-111</Url>
      <Description>33E6D4FPPFNA-1123372544-111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063067-AC0B-4FC0-A30C-B548D784D918}"/>
</file>

<file path=customXml/itemProps2.xml><?xml version="1.0" encoding="utf-8"?>
<ds:datastoreItem xmlns:ds="http://schemas.openxmlformats.org/officeDocument/2006/customXml" ds:itemID="{38ED3984-89F1-4C1B-A4F7-1D1D38CDD918}">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47A9A344-679D-457E-8020-5F7E84F9E07D}">
  <ds:schemaRefs>
    <ds:schemaRef ds:uri="http://schemas.microsoft.com/office/2006/metadata/longProperties"/>
  </ds:schemaRefs>
</ds:datastoreItem>
</file>

<file path=customXml/itemProps4.xml><?xml version="1.0" encoding="utf-8"?>
<ds:datastoreItem xmlns:ds="http://schemas.openxmlformats.org/officeDocument/2006/customXml" ds:itemID="{5AAF0944-E257-4BC3-968E-FC981813618C}">
  <ds:schemaRefs>
    <ds:schemaRef ds:uri="http://schemas.microsoft.com/sharepoint/v3/contenttype/forms"/>
  </ds:schemaRefs>
</ds:datastoreItem>
</file>

<file path=customXml/itemProps5.xml><?xml version="1.0" encoding="utf-8"?>
<ds:datastoreItem xmlns:ds="http://schemas.openxmlformats.org/officeDocument/2006/customXml" ds:itemID="{7F090169-E061-426C-82FA-3FC781CB9FD2}"/>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FEE PROPOSAL CHECKLIST</vt:lpstr>
    </vt:vector>
  </TitlesOfParts>
  <Company>State of Wisconsin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PROPOSAL CHECKLIST</dc:title>
  <dc:subject/>
  <dc:creator>Sharon Blattner Held</dc:creator>
  <cp:keywords/>
  <dc:description/>
  <cp:lastModifiedBy>Scharff, Jessica - DOA</cp:lastModifiedBy>
  <cp:revision>2</cp:revision>
  <cp:lastPrinted>2008-08-13T14:02:00Z</cp:lastPrinted>
  <dcterms:created xsi:type="dcterms:W3CDTF">2024-02-29T20:23:00Z</dcterms:created>
  <dcterms:modified xsi:type="dcterms:W3CDTF">2024-02-29T20:23:00Z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33E6D4FPPFNA-1123372544-111</vt:lpwstr>
  </property>
  <property fmtid="{D5CDD505-2E9C-101B-9397-08002B2CF9AE}" pid="3" name="_dlc_DocIdItemGuid">
    <vt:lpwstr>79478cf3-4348-4bb3-8b29-d364e4cdac0b</vt:lpwstr>
  </property>
  <property fmtid="{D5CDD505-2E9C-101B-9397-08002B2CF9AE}" pid="4" name="_dlc_DocIdUrl">
    <vt:lpwstr>https://doa.wi.gov/_layouts/15/DocIdRedir.aspx?ID=33E6D4FPPFNA-1123372544-111, 33E6D4FPPFNA-1123372544-111</vt:lpwstr>
  </property>
  <property fmtid="{D5CDD505-2E9C-101B-9397-08002B2CF9AE}" pid="5" name="ContentTypeId">
    <vt:lpwstr>0x010100415CDDF5B8D00740932EEDC1496397DD</vt:lpwstr>
  </property>
</Properties>
</file>