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1B36" w14:textId="4B15A61D" w:rsidR="004766AE" w:rsidRPr="004F578B" w:rsidRDefault="004F578B" w:rsidP="004F578B">
      <w:pPr>
        <w:pStyle w:val="Heading1"/>
        <w:jc w:val="center"/>
        <w:rPr>
          <w:sz w:val="40"/>
          <w:szCs w:val="40"/>
        </w:rPr>
      </w:pPr>
      <w:r w:rsidRPr="004F578B">
        <w:rPr>
          <w:sz w:val="40"/>
          <w:szCs w:val="40"/>
        </w:rPr>
        <w:t>Hand and Power Tool Safety</w:t>
      </w:r>
    </w:p>
    <w:p w14:paraId="46079D17" w14:textId="77777777" w:rsidR="004766AE" w:rsidRDefault="004766AE" w:rsidP="004766AE">
      <w:pPr>
        <w:rPr>
          <w:sz w:val="24"/>
          <w:szCs w:val="24"/>
        </w:rPr>
      </w:pPr>
      <w:r w:rsidRPr="001C7D91">
        <w:rPr>
          <w:b/>
          <w:noProof/>
          <w:sz w:val="50"/>
          <w:szCs w:val="48"/>
        </w:rPr>
        <mc:AlternateContent>
          <mc:Choice Requires="wps">
            <w:drawing>
              <wp:anchor distT="91440" distB="91440" distL="114300" distR="114300" simplePos="0" relativeHeight="251659264" behindDoc="1" locked="0" layoutInCell="0" allowOverlap="1" wp14:anchorId="18FC0FE4" wp14:editId="18FA5FB1">
                <wp:simplePos x="0" y="0"/>
                <wp:positionH relativeFrom="margin">
                  <wp:posOffset>-682625</wp:posOffset>
                </wp:positionH>
                <wp:positionV relativeFrom="margin">
                  <wp:posOffset>2333625</wp:posOffset>
                </wp:positionV>
                <wp:extent cx="7315200" cy="2183130"/>
                <wp:effectExtent l="38100" t="38100" r="95250" b="10287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315200" cy="218313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34E75713" w14:textId="77777777" w:rsidR="004766AE" w:rsidRPr="00701ACA" w:rsidRDefault="004766AE" w:rsidP="004766AE">
                            <w:pPr>
                              <w:jc w:val="cente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Five Basic Safety Rules to Prevent Hand and Power Tool Hazards:</w:t>
                            </w:r>
                          </w:p>
                          <w:p w14:paraId="2A045144"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Keep all tools in good condition with regular maintenance.</w:t>
                            </w:r>
                          </w:p>
                          <w:p w14:paraId="02AE5D9F"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Use the right tool for the job.</w:t>
                            </w:r>
                          </w:p>
                          <w:p w14:paraId="764A4DE9"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Examine each tool for damage before use and do not use damaged tools.</w:t>
                            </w:r>
                          </w:p>
                          <w:p w14:paraId="1B9BE9D9"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Operate tools according to the manufacturers’ instructions.</w:t>
                            </w:r>
                          </w:p>
                          <w:p w14:paraId="4766DA29"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Provide and properly use the right personal protective equipment (PPE).</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8FC0FE4" id="Rectangle 397" o:spid="_x0000_s1026" style="position:absolute;margin-left:-53.75pt;margin-top:183.75pt;width:8in;height:171.9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" o:allowincell="f" fillcolor="#4f81bd" stroked="f" strokeweight="1.5pt">
                <v:shadow on="t" color="black" opacity="26214f" origin="-.5,-.5" offset=".74836mm,.74836mm"/>
                <v:textbox inset="21.6pt,21.6pt,21.6pt,21.6pt">
                  <w:txbxContent>
                    <w:p w14:paraId="34E75713" w14:textId="77777777" w:rsidR="004766AE" w:rsidRPr="00701ACA" w:rsidRDefault="004766AE" w:rsidP="004766AE">
                      <w:pPr>
                        <w:jc w:val="cente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Five Basic Safety Rules to Prevent Hand and Power Tool Hazards:</w:t>
                      </w:r>
                    </w:p>
                    <w:p w14:paraId="2A045144"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Keep all tools in good condition with regular maintenance.</w:t>
                      </w:r>
                    </w:p>
                    <w:p w14:paraId="02AE5D9F"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Use the right tool for the job.</w:t>
                      </w:r>
                    </w:p>
                    <w:p w14:paraId="764A4DE9"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Examine each tool for damage before use and do not use damaged tools.</w:t>
                      </w:r>
                    </w:p>
                    <w:p w14:paraId="1B9BE9D9"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Operate tools according to the manufacturers’ instructions.</w:t>
                      </w:r>
                    </w:p>
                    <w:p w14:paraId="4766DA29" w14:textId="77777777" w:rsidR="004766AE" w:rsidRPr="00701ACA" w:rsidRDefault="004766AE" w:rsidP="004766AE">
                      <w:pPr>
                        <w:pStyle w:val="ListParagraph"/>
                        <w:numPr>
                          <w:ilvl w:val="0"/>
                          <w:numId w:val="1"/>
                        </w:numPr>
                        <w:rPr>
                          <w:rFonts w:ascii="Arial Black" w:hAnsi="Arial Black"/>
                          <w:color w:val="0D0D0D" w:themeColor="text1" w:themeTint="F2"/>
                          <w:sz w:val="24"/>
                          <w:szCs w:val="18"/>
                        </w:rPr>
                      </w:pPr>
                      <w:r w:rsidRPr="00701ACA">
                        <w:rPr>
                          <w:rFonts w:ascii="Arial Black" w:hAnsi="Arial Black"/>
                          <w:color w:val="0D0D0D" w:themeColor="text1" w:themeTint="F2"/>
                          <w:sz w:val="24"/>
                          <w:szCs w:val="18"/>
                        </w:rPr>
                        <w:t>Provide and properly use the right personal protective equipment (PPE).</w:t>
                      </w:r>
                    </w:p>
                  </w:txbxContent>
                </v:textbox>
                <w10:wrap type="square" anchorx="margin" anchory="margin"/>
              </v:rect>
            </w:pict>
          </mc:Fallback>
        </mc:AlternateContent>
      </w:r>
      <w:r>
        <w:rPr>
          <w:sz w:val="24"/>
          <w:szCs w:val="24"/>
        </w:rPr>
        <w:t>Hand and Power tools</w:t>
      </w:r>
      <w:r w:rsidRPr="00E9226F">
        <w:rPr>
          <w:sz w:val="24"/>
          <w:szCs w:val="24"/>
        </w:rPr>
        <w:t xml:space="preserve"> are such a common part of our lives that workers </w:t>
      </w:r>
      <w:r>
        <w:rPr>
          <w:sz w:val="24"/>
          <w:szCs w:val="24"/>
        </w:rPr>
        <w:t xml:space="preserve">can </w:t>
      </w:r>
      <w:r w:rsidRPr="00E9226F">
        <w:rPr>
          <w:sz w:val="24"/>
          <w:szCs w:val="24"/>
        </w:rPr>
        <w:t xml:space="preserve">become complacent with the hazards they pose. </w:t>
      </w:r>
      <w:r>
        <w:rPr>
          <w:sz w:val="24"/>
          <w:szCs w:val="24"/>
        </w:rPr>
        <w:t>S</w:t>
      </w:r>
      <w:r w:rsidRPr="00E9226F">
        <w:rPr>
          <w:sz w:val="24"/>
          <w:szCs w:val="24"/>
        </w:rPr>
        <w:t xml:space="preserve">teps are </w:t>
      </w:r>
      <w:r>
        <w:rPr>
          <w:sz w:val="24"/>
          <w:szCs w:val="24"/>
        </w:rPr>
        <w:t>needed</w:t>
      </w:r>
      <w:r w:rsidRPr="00E9226F">
        <w:rPr>
          <w:sz w:val="24"/>
          <w:szCs w:val="24"/>
        </w:rPr>
        <w:t xml:space="preserve"> to identify and </w:t>
      </w:r>
      <w:r>
        <w:rPr>
          <w:sz w:val="24"/>
          <w:szCs w:val="24"/>
        </w:rPr>
        <w:t>prevent</w:t>
      </w:r>
      <w:r w:rsidRPr="00E9226F">
        <w:rPr>
          <w:sz w:val="24"/>
          <w:szCs w:val="24"/>
        </w:rPr>
        <w:t xml:space="preserve"> tool-related hazards</w:t>
      </w:r>
      <w:r>
        <w:rPr>
          <w:sz w:val="24"/>
          <w:szCs w:val="24"/>
        </w:rPr>
        <w:t xml:space="preserve"> before a severe incident occurs</w:t>
      </w:r>
      <w:r w:rsidRPr="00E9226F">
        <w:rPr>
          <w:sz w:val="24"/>
          <w:szCs w:val="24"/>
        </w:rPr>
        <w:t>. Employees who use h</w:t>
      </w:r>
      <w:r>
        <w:rPr>
          <w:sz w:val="24"/>
          <w:szCs w:val="24"/>
        </w:rPr>
        <w:t>and and power tools are exposed</w:t>
      </w:r>
      <w:r w:rsidRPr="00E9226F">
        <w:rPr>
          <w:sz w:val="24"/>
          <w:szCs w:val="24"/>
        </w:rPr>
        <w:t xml:space="preserve"> but not limited to the following hazards: falling, flying</w:t>
      </w:r>
      <w:r>
        <w:rPr>
          <w:sz w:val="24"/>
          <w:szCs w:val="24"/>
        </w:rPr>
        <w:t xml:space="preserve"> objects</w:t>
      </w:r>
      <w:r w:rsidRPr="00E9226F">
        <w:rPr>
          <w:sz w:val="24"/>
          <w:szCs w:val="24"/>
        </w:rPr>
        <w:t>, abras</w:t>
      </w:r>
      <w:r>
        <w:rPr>
          <w:sz w:val="24"/>
          <w:szCs w:val="24"/>
        </w:rPr>
        <w:t>ions</w:t>
      </w:r>
      <w:r w:rsidRPr="00E9226F">
        <w:rPr>
          <w:sz w:val="24"/>
          <w:szCs w:val="24"/>
        </w:rPr>
        <w:t xml:space="preserve">, splashing objects, harmful </w:t>
      </w:r>
      <w:proofErr w:type="gramStart"/>
      <w:r w:rsidRPr="00E9226F">
        <w:rPr>
          <w:sz w:val="24"/>
          <w:szCs w:val="24"/>
        </w:rPr>
        <w:t>dusts</w:t>
      </w:r>
      <w:proofErr w:type="gramEnd"/>
      <w:r w:rsidRPr="00E9226F">
        <w:rPr>
          <w:sz w:val="24"/>
          <w:szCs w:val="24"/>
        </w:rPr>
        <w:t xml:space="preserve"> or</w:t>
      </w:r>
      <w:r>
        <w:rPr>
          <w:sz w:val="24"/>
          <w:szCs w:val="24"/>
        </w:rPr>
        <w:t xml:space="preserve"> fumes, </w:t>
      </w:r>
      <w:proofErr w:type="gramStart"/>
      <w:r>
        <w:rPr>
          <w:sz w:val="24"/>
          <w:szCs w:val="24"/>
        </w:rPr>
        <w:t>mists</w:t>
      </w:r>
      <w:proofErr w:type="gramEnd"/>
      <w:r>
        <w:rPr>
          <w:sz w:val="24"/>
          <w:szCs w:val="24"/>
        </w:rPr>
        <w:t>, vapors and gases. Workers shall</w:t>
      </w:r>
      <w:r w:rsidRPr="00E9226F">
        <w:rPr>
          <w:sz w:val="24"/>
          <w:szCs w:val="24"/>
        </w:rPr>
        <w:t xml:space="preserve"> be provided with appropriate personal protective equipment (PPE) to eliminate exposures. </w:t>
      </w:r>
      <w:r>
        <w:rPr>
          <w:sz w:val="24"/>
          <w:szCs w:val="24"/>
        </w:rPr>
        <w:t>Regular inspections of</w:t>
      </w:r>
      <w:r w:rsidRPr="00E9226F">
        <w:rPr>
          <w:sz w:val="24"/>
          <w:szCs w:val="24"/>
        </w:rPr>
        <w:t xml:space="preserve"> tools can reduce exposers. </w:t>
      </w:r>
      <w:r>
        <w:rPr>
          <w:sz w:val="24"/>
          <w:szCs w:val="24"/>
        </w:rPr>
        <w:t>A sample inspection audit form is provided in Appendix A.</w:t>
      </w:r>
    </w:p>
    <w:p w14:paraId="2D225738" w14:textId="77777777" w:rsidR="004766AE" w:rsidRDefault="004766AE" w:rsidP="004766AE">
      <w:pPr>
        <w:rPr>
          <w:sz w:val="24"/>
          <w:szCs w:val="24"/>
        </w:rPr>
      </w:pPr>
      <w:r>
        <w:rPr>
          <w:sz w:val="24"/>
          <w:szCs w:val="24"/>
        </w:rPr>
        <w:t>Misuse and improper maintenance increase hazards and commonly result in injury. Some examples of misuse and lack of maintenance include the following:</w:t>
      </w:r>
    </w:p>
    <w:p w14:paraId="1978CD59" w14:textId="77777777" w:rsidR="004766AE" w:rsidRDefault="004766AE" w:rsidP="004766AE">
      <w:pPr>
        <w:pStyle w:val="ListParagraph"/>
        <w:numPr>
          <w:ilvl w:val="0"/>
          <w:numId w:val="2"/>
        </w:numPr>
        <w:rPr>
          <w:sz w:val="24"/>
          <w:szCs w:val="24"/>
        </w:rPr>
      </w:pPr>
      <w:r>
        <w:rPr>
          <w:sz w:val="24"/>
          <w:szCs w:val="24"/>
        </w:rPr>
        <w:t>If a chisel is used as a screwdriver, the tip of the chisel may break off or fly off, hitting the user or other employees.</w:t>
      </w:r>
    </w:p>
    <w:p w14:paraId="4A6A862E" w14:textId="77777777" w:rsidR="004766AE" w:rsidRDefault="004766AE" w:rsidP="004766AE">
      <w:pPr>
        <w:pStyle w:val="ListParagraph"/>
        <w:numPr>
          <w:ilvl w:val="0"/>
          <w:numId w:val="2"/>
        </w:numPr>
        <w:rPr>
          <w:sz w:val="24"/>
          <w:szCs w:val="24"/>
        </w:rPr>
      </w:pPr>
      <w:r>
        <w:rPr>
          <w:sz w:val="24"/>
          <w:szCs w:val="24"/>
        </w:rPr>
        <w:t>If a wooden handle on a tool, such as a hammer or an axe, is loose, splintered, or cracked, the head of the tool may fly off and strike the user or other employees.</w:t>
      </w:r>
    </w:p>
    <w:p w14:paraId="73AA6B0C" w14:textId="77777777" w:rsidR="004766AE" w:rsidRDefault="004766AE" w:rsidP="004766AE">
      <w:pPr>
        <w:pStyle w:val="ListParagraph"/>
        <w:numPr>
          <w:ilvl w:val="0"/>
          <w:numId w:val="2"/>
        </w:numPr>
        <w:rPr>
          <w:sz w:val="24"/>
          <w:szCs w:val="24"/>
        </w:rPr>
      </w:pPr>
      <w:r>
        <w:rPr>
          <w:sz w:val="24"/>
          <w:szCs w:val="24"/>
        </w:rPr>
        <w:t>If the jaws of a wrench are sprung, the wrench may slip.</w:t>
      </w:r>
    </w:p>
    <w:p w14:paraId="6BD9B17B" w14:textId="77777777" w:rsidR="004766AE" w:rsidRDefault="004766AE" w:rsidP="004766AE">
      <w:pPr>
        <w:pStyle w:val="ListParagraph"/>
        <w:numPr>
          <w:ilvl w:val="0"/>
          <w:numId w:val="2"/>
        </w:numPr>
        <w:rPr>
          <w:sz w:val="24"/>
          <w:szCs w:val="24"/>
        </w:rPr>
      </w:pPr>
      <w:r>
        <w:rPr>
          <w:sz w:val="24"/>
          <w:szCs w:val="24"/>
        </w:rPr>
        <w:t>If impact tools such as chisels, wedges, or drift pins have mushroomed heads, the heads might shatter on impact, sending sharp fragments flying toward the user or other employees.</w:t>
      </w:r>
    </w:p>
    <w:p w14:paraId="197A9AEC" w14:textId="77777777" w:rsidR="004766AE" w:rsidRDefault="004766AE" w:rsidP="004766AE">
      <w:pPr>
        <w:rPr>
          <w:sz w:val="24"/>
          <w:szCs w:val="24"/>
        </w:rPr>
      </w:pPr>
      <w:r>
        <w:rPr>
          <w:sz w:val="24"/>
          <w:szCs w:val="24"/>
        </w:rPr>
        <w:t xml:space="preserve">Ultimately the employer is responsible </w:t>
      </w:r>
      <w:proofErr w:type="gramStart"/>
      <w:r>
        <w:rPr>
          <w:sz w:val="24"/>
          <w:szCs w:val="24"/>
        </w:rPr>
        <w:t>to keep</w:t>
      </w:r>
      <w:proofErr w:type="gramEnd"/>
      <w:r>
        <w:rPr>
          <w:sz w:val="24"/>
          <w:szCs w:val="24"/>
        </w:rPr>
        <w:t xml:space="preserve"> tools and equipment in safe condition. However, it is the employee’s responsibility to be able to identify hazards associated with different types of tools used on the job and the appropriate safety precautions necessary. </w:t>
      </w:r>
    </w:p>
    <w:p w14:paraId="0F95FE1E" w14:textId="77777777" w:rsidR="004766AE" w:rsidRDefault="004766AE" w:rsidP="004766AE">
      <w:pPr>
        <w:rPr>
          <w:b/>
          <w:sz w:val="30"/>
          <w:szCs w:val="24"/>
        </w:rPr>
      </w:pPr>
    </w:p>
    <w:p w14:paraId="08428916" w14:textId="77777777" w:rsidR="004766AE" w:rsidRPr="002F0665" w:rsidRDefault="004766AE" w:rsidP="004766AE">
      <w:pPr>
        <w:rPr>
          <w:b/>
          <w:sz w:val="30"/>
          <w:szCs w:val="24"/>
        </w:rPr>
      </w:pPr>
      <w:r w:rsidRPr="002F0665">
        <w:rPr>
          <w:b/>
          <w:sz w:val="30"/>
          <w:szCs w:val="24"/>
        </w:rPr>
        <w:lastRenderedPageBreak/>
        <w:t>PPE</w:t>
      </w:r>
    </w:p>
    <w:p w14:paraId="7B91CFB4" w14:textId="77777777" w:rsidR="004766AE" w:rsidRDefault="004766AE" w:rsidP="004766AE">
      <w:pPr>
        <w:rPr>
          <w:sz w:val="24"/>
          <w:szCs w:val="24"/>
        </w:rPr>
      </w:pPr>
      <w:r>
        <w:rPr>
          <w:sz w:val="24"/>
          <w:szCs w:val="24"/>
        </w:rPr>
        <w:t>Appropriate PPE is necessary to protect against hazards encountered with the tool and job being performed. PPE must be utilized when required.</w:t>
      </w:r>
    </w:p>
    <w:p w14:paraId="23DA2DDE" w14:textId="77777777" w:rsidR="004766AE" w:rsidRDefault="004766AE" w:rsidP="004766AE">
      <w:pPr>
        <w:rPr>
          <w:sz w:val="24"/>
          <w:szCs w:val="24"/>
        </w:rPr>
      </w:pPr>
      <w:r>
        <w:rPr>
          <w:sz w:val="24"/>
          <w:szCs w:val="24"/>
        </w:rPr>
        <w:t xml:space="preserve">Eye Protection – safety glasses or goggles, </w:t>
      </w:r>
      <w:proofErr w:type="gramStart"/>
      <w:r>
        <w:rPr>
          <w:sz w:val="24"/>
          <w:szCs w:val="24"/>
        </w:rPr>
        <w:t>worn at all times</w:t>
      </w:r>
      <w:proofErr w:type="gramEnd"/>
      <w:r>
        <w:rPr>
          <w:sz w:val="24"/>
          <w:szCs w:val="24"/>
        </w:rPr>
        <w:t xml:space="preserve"> for eye protection. The following scenarios are examples of where eye protection is needed; however, it is not limited to these examples:</w:t>
      </w:r>
    </w:p>
    <w:p w14:paraId="041E72B2" w14:textId="77777777" w:rsidR="004766AE" w:rsidRDefault="004766AE" w:rsidP="004766AE">
      <w:pPr>
        <w:pStyle w:val="ListParagraph"/>
        <w:numPr>
          <w:ilvl w:val="0"/>
          <w:numId w:val="3"/>
        </w:numPr>
        <w:rPr>
          <w:sz w:val="24"/>
          <w:szCs w:val="24"/>
        </w:rPr>
      </w:pPr>
      <w:r>
        <w:rPr>
          <w:sz w:val="24"/>
          <w:szCs w:val="24"/>
        </w:rPr>
        <w:t>Snipping wire with side-cutting pliers</w:t>
      </w:r>
    </w:p>
    <w:p w14:paraId="1F22D05C" w14:textId="77777777" w:rsidR="004766AE" w:rsidRDefault="004766AE" w:rsidP="004766AE">
      <w:pPr>
        <w:pStyle w:val="ListParagraph"/>
        <w:numPr>
          <w:ilvl w:val="0"/>
          <w:numId w:val="3"/>
        </w:numPr>
        <w:rPr>
          <w:sz w:val="24"/>
          <w:szCs w:val="24"/>
        </w:rPr>
      </w:pPr>
      <w:r>
        <w:rPr>
          <w:sz w:val="24"/>
          <w:szCs w:val="24"/>
        </w:rPr>
        <w:t>Striking a nail with a hammer</w:t>
      </w:r>
    </w:p>
    <w:p w14:paraId="15A02E05" w14:textId="77777777" w:rsidR="004766AE" w:rsidRDefault="004766AE" w:rsidP="004766AE">
      <w:pPr>
        <w:pStyle w:val="ListParagraph"/>
        <w:numPr>
          <w:ilvl w:val="0"/>
          <w:numId w:val="3"/>
        </w:numPr>
        <w:rPr>
          <w:sz w:val="24"/>
          <w:szCs w:val="24"/>
        </w:rPr>
      </w:pPr>
      <w:r>
        <w:rPr>
          <w:sz w:val="24"/>
          <w:szCs w:val="24"/>
        </w:rPr>
        <w:t>Sawing wood</w:t>
      </w:r>
    </w:p>
    <w:p w14:paraId="3D122C11" w14:textId="77777777" w:rsidR="004766AE" w:rsidRDefault="004766AE" w:rsidP="004766AE">
      <w:pPr>
        <w:rPr>
          <w:sz w:val="24"/>
          <w:szCs w:val="24"/>
        </w:rPr>
      </w:pPr>
      <w:r>
        <w:rPr>
          <w:sz w:val="24"/>
          <w:szCs w:val="24"/>
        </w:rPr>
        <w:t>Cut Protection – Cut resistant gloves made of Kevlar, Spectra, or stainless steel can help protect against the instance of a misdirected blade. Standard cotton or leather gloves provide protection from splinters or skin abrasions from handling raw materials. Impact-resistant gloves with gel or rubber palms can reduce vibration necessary on jobs requiring long periods of hammering or vibration.</w:t>
      </w:r>
    </w:p>
    <w:p w14:paraId="7D314F21" w14:textId="77777777" w:rsidR="004766AE" w:rsidRPr="00F00B58" w:rsidRDefault="004766AE" w:rsidP="004766AE">
      <w:pPr>
        <w:rPr>
          <w:sz w:val="24"/>
          <w:szCs w:val="24"/>
        </w:rPr>
      </w:pPr>
      <w:r>
        <w:rPr>
          <w:sz w:val="24"/>
          <w:szCs w:val="24"/>
        </w:rPr>
        <w:t xml:space="preserve">Foot Protection – Foot protection is offered by a reinforced toe in boot or shoe form. Footwear must be chosen in relation to the type of work environment. </w:t>
      </w:r>
    </w:p>
    <w:p w14:paraId="67B5A5B7" w14:textId="77777777" w:rsidR="004766AE" w:rsidRPr="002F0665" w:rsidRDefault="004766AE" w:rsidP="004766AE">
      <w:pPr>
        <w:rPr>
          <w:b/>
          <w:sz w:val="30"/>
          <w:szCs w:val="24"/>
        </w:rPr>
      </w:pPr>
      <w:r w:rsidRPr="002F0665">
        <w:rPr>
          <w:b/>
          <w:sz w:val="30"/>
          <w:szCs w:val="24"/>
        </w:rPr>
        <w:t>HAND TOOLS</w:t>
      </w:r>
    </w:p>
    <w:p w14:paraId="3EA339B8" w14:textId="77777777" w:rsidR="004766AE" w:rsidRDefault="004766AE" w:rsidP="004766AE">
      <w:pPr>
        <w:rPr>
          <w:sz w:val="24"/>
          <w:szCs w:val="24"/>
        </w:rPr>
      </w:pPr>
      <w:r>
        <w:rPr>
          <w:sz w:val="24"/>
          <w:szCs w:val="24"/>
        </w:rPr>
        <w:t>There’s a wide range of hand tools including anything from pliers to axes. Hand tools are any tool that is powered manually.</w:t>
      </w:r>
    </w:p>
    <w:p w14:paraId="16EA1253" w14:textId="77777777" w:rsidR="004766AE" w:rsidRDefault="004766AE" w:rsidP="004766AE">
      <w:pPr>
        <w:rPr>
          <w:sz w:val="24"/>
          <w:szCs w:val="24"/>
        </w:rPr>
      </w:pPr>
      <w:r w:rsidRPr="007B3925">
        <w:rPr>
          <w:b/>
          <w:sz w:val="24"/>
          <w:szCs w:val="24"/>
        </w:rPr>
        <w:t xml:space="preserve">Wrenches </w:t>
      </w:r>
      <w:r>
        <w:rPr>
          <w:sz w:val="24"/>
          <w:szCs w:val="24"/>
        </w:rPr>
        <w:t xml:space="preserve">– (Ex. Socket, open-end, combination, adjustable, torque, etc.) </w:t>
      </w:r>
    </w:p>
    <w:p w14:paraId="2CCDC2C2" w14:textId="77777777" w:rsidR="004766AE" w:rsidRPr="00E32A99" w:rsidRDefault="004766AE" w:rsidP="004766AE">
      <w:pPr>
        <w:pStyle w:val="ListParagraph"/>
        <w:numPr>
          <w:ilvl w:val="0"/>
          <w:numId w:val="4"/>
        </w:numPr>
        <w:rPr>
          <w:sz w:val="24"/>
          <w:szCs w:val="24"/>
        </w:rPr>
      </w:pPr>
      <w:r w:rsidRPr="00E32A99">
        <w:rPr>
          <w:sz w:val="24"/>
          <w:szCs w:val="24"/>
        </w:rPr>
        <w:t xml:space="preserve">It is imperative to choose a wrench that properly fits the fastener you wish to turn. There are two types, metric and American, so make sure the wrench fits the bolt accordingly to reduce slippage. </w:t>
      </w:r>
    </w:p>
    <w:p w14:paraId="6CB566B0" w14:textId="77777777" w:rsidR="004766AE" w:rsidRPr="00E32A99" w:rsidRDefault="004766AE" w:rsidP="004766AE">
      <w:pPr>
        <w:pStyle w:val="ListParagraph"/>
        <w:numPr>
          <w:ilvl w:val="0"/>
          <w:numId w:val="4"/>
        </w:numPr>
        <w:rPr>
          <w:sz w:val="24"/>
          <w:szCs w:val="24"/>
        </w:rPr>
      </w:pPr>
      <w:r w:rsidRPr="00E32A99">
        <w:rPr>
          <w:sz w:val="24"/>
          <w:szCs w:val="24"/>
        </w:rPr>
        <w:t>Avoid</w:t>
      </w:r>
      <w:r>
        <w:rPr>
          <w:sz w:val="24"/>
          <w:szCs w:val="24"/>
        </w:rPr>
        <w:t xml:space="preserve"> extensions to improve leverage.</w:t>
      </w:r>
    </w:p>
    <w:p w14:paraId="06316274" w14:textId="77777777" w:rsidR="004766AE" w:rsidRPr="00E32A99" w:rsidRDefault="004766AE" w:rsidP="004766AE">
      <w:pPr>
        <w:pStyle w:val="ListParagraph"/>
        <w:numPr>
          <w:ilvl w:val="0"/>
          <w:numId w:val="4"/>
        </w:numPr>
        <w:rPr>
          <w:sz w:val="24"/>
          <w:szCs w:val="24"/>
        </w:rPr>
      </w:pPr>
      <w:r w:rsidRPr="00E32A99">
        <w:rPr>
          <w:sz w:val="24"/>
          <w:szCs w:val="24"/>
        </w:rPr>
        <w:t>Avoid open-end or adjustable wrenches for final tightening or breaking free frozen fasteners.</w:t>
      </w:r>
    </w:p>
    <w:p w14:paraId="2F9AC100" w14:textId="77777777" w:rsidR="004766AE" w:rsidRPr="00E32A99" w:rsidRDefault="004766AE" w:rsidP="004766AE">
      <w:pPr>
        <w:pStyle w:val="ListParagraph"/>
        <w:numPr>
          <w:ilvl w:val="0"/>
          <w:numId w:val="4"/>
        </w:numPr>
        <w:rPr>
          <w:sz w:val="24"/>
          <w:szCs w:val="24"/>
        </w:rPr>
      </w:pPr>
      <w:r w:rsidRPr="00E32A99">
        <w:rPr>
          <w:sz w:val="24"/>
          <w:szCs w:val="24"/>
        </w:rPr>
        <w:t>Always try to pull on a wrench instead of pushing</w:t>
      </w:r>
      <w:r>
        <w:rPr>
          <w:sz w:val="24"/>
          <w:szCs w:val="24"/>
        </w:rPr>
        <w:t>,</w:t>
      </w:r>
      <w:r w:rsidRPr="00E32A99">
        <w:rPr>
          <w:sz w:val="24"/>
          <w:szCs w:val="24"/>
        </w:rPr>
        <w:t xml:space="preserve"> in</w:t>
      </w:r>
      <w:r>
        <w:rPr>
          <w:sz w:val="24"/>
          <w:szCs w:val="24"/>
        </w:rPr>
        <w:t xml:space="preserve"> </w:t>
      </w:r>
      <w:r w:rsidRPr="00E32A99">
        <w:rPr>
          <w:sz w:val="24"/>
          <w:szCs w:val="24"/>
        </w:rPr>
        <w:t>case the fastener breaks loose.</w:t>
      </w:r>
    </w:p>
    <w:p w14:paraId="5EEAF411" w14:textId="77777777" w:rsidR="004766AE" w:rsidRPr="00E32A99" w:rsidRDefault="004766AE" w:rsidP="004766AE">
      <w:pPr>
        <w:pStyle w:val="ListParagraph"/>
        <w:numPr>
          <w:ilvl w:val="0"/>
          <w:numId w:val="4"/>
        </w:numPr>
        <w:rPr>
          <w:sz w:val="24"/>
          <w:szCs w:val="24"/>
        </w:rPr>
      </w:pPr>
      <w:r w:rsidRPr="00E32A99">
        <w:rPr>
          <w:sz w:val="24"/>
          <w:szCs w:val="24"/>
        </w:rPr>
        <w:t>Force should be put on the fixed end of an adjustable wrench.</w:t>
      </w:r>
    </w:p>
    <w:p w14:paraId="76A20C8F" w14:textId="77777777" w:rsidR="004766AE" w:rsidRPr="00E32A99" w:rsidRDefault="004766AE" w:rsidP="004766AE">
      <w:pPr>
        <w:pStyle w:val="ListParagraph"/>
        <w:numPr>
          <w:ilvl w:val="0"/>
          <w:numId w:val="4"/>
        </w:numPr>
        <w:rPr>
          <w:sz w:val="24"/>
          <w:szCs w:val="24"/>
        </w:rPr>
      </w:pPr>
      <w:r w:rsidRPr="00E32A99">
        <w:rPr>
          <w:sz w:val="24"/>
          <w:szCs w:val="24"/>
        </w:rPr>
        <w:t>Never alter a wrench.</w:t>
      </w:r>
    </w:p>
    <w:p w14:paraId="41C8C8BA" w14:textId="77777777" w:rsidR="004766AE" w:rsidRPr="00E32A99" w:rsidRDefault="004766AE" w:rsidP="004766AE">
      <w:pPr>
        <w:pStyle w:val="ListParagraph"/>
        <w:numPr>
          <w:ilvl w:val="0"/>
          <w:numId w:val="4"/>
        </w:numPr>
        <w:rPr>
          <w:sz w:val="24"/>
          <w:szCs w:val="24"/>
        </w:rPr>
      </w:pPr>
      <w:proofErr w:type="gramStart"/>
      <w:r w:rsidRPr="00E32A99">
        <w:rPr>
          <w:sz w:val="24"/>
          <w:szCs w:val="24"/>
        </w:rPr>
        <w:t>Fastener</w:t>
      </w:r>
      <w:proofErr w:type="gramEnd"/>
      <w:r w:rsidRPr="00E32A99">
        <w:rPr>
          <w:sz w:val="24"/>
          <w:szCs w:val="24"/>
        </w:rPr>
        <w:t xml:space="preserve"> should always be torqu</w:t>
      </w:r>
      <w:r>
        <w:rPr>
          <w:sz w:val="24"/>
          <w:szCs w:val="24"/>
        </w:rPr>
        <w:t>ed to the correct specification</w:t>
      </w:r>
      <w:r w:rsidRPr="00E32A99">
        <w:rPr>
          <w:sz w:val="24"/>
          <w:szCs w:val="24"/>
        </w:rPr>
        <w:t>, make sure not to over-tighten fasteners.</w:t>
      </w:r>
    </w:p>
    <w:p w14:paraId="4EC96E4C" w14:textId="77777777" w:rsidR="004766AE" w:rsidRPr="00E32A99" w:rsidRDefault="004766AE" w:rsidP="004766AE">
      <w:pPr>
        <w:pStyle w:val="ListParagraph"/>
        <w:numPr>
          <w:ilvl w:val="0"/>
          <w:numId w:val="4"/>
        </w:numPr>
        <w:rPr>
          <w:sz w:val="24"/>
          <w:szCs w:val="24"/>
        </w:rPr>
      </w:pPr>
      <w:r w:rsidRPr="00E32A99">
        <w:rPr>
          <w:sz w:val="24"/>
          <w:szCs w:val="24"/>
        </w:rPr>
        <w:t>Periodically inspect wrenches for damage, such as cracking, severe wear or distortion.</w:t>
      </w:r>
    </w:p>
    <w:p w14:paraId="20993493" w14:textId="77777777" w:rsidR="004766AE" w:rsidRDefault="004766AE" w:rsidP="004766AE">
      <w:pPr>
        <w:pStyle w:val="ListParagraph"/>
        <w:numPr>
          <w:ilvl w:val="0"/>
          <w:numId w:val="4"/>
        </w:numPr>
        <w:rPr>
          <w:sz w:val="24"/>
          <w:szCs w:val="24"/>
        </w:rPr>
      </w:pPr>
      <w:r w:rsidRPr="00E32A99">
        <w:rPr>
          <w:sz w:val="24"/>
          <w:szCs w:val="24"/>
        </w:rPr>
        <w:lastRenderedPageBreak/>
        <w:t xml:space="preserve">Non-sparking wrenches in the presence of flammable vapors or </w:t>
      </w:r>
      <w:proofErr w:type="gramStart"/>
      <w:r w:rsidRPr="00E32A99">
        <w:rPr>
          <w:sz w:val="24"/>
          <w:szCs w:val="24"/>
        </w:rPr>
        <w:t>dusts</w:t>
      </w:r>
      <w:proofErr w:type="gramEnd"/>
      <w:r w:rsidRPr="00E32A99">
        <w:rPr>
          <w:sz w:val="24"/>
          <w:szCs w:val="24"/>
        </w:rPr>
        <w:t xml:space="preserve"> are recommended.</w:t>
      </w:r>
    </w:p>
    <w:p w14:paraId="3082B283" w14:textId="77777777" w:rsidR="004766AE" w:rsidRDefault="004766AE" w:rsidP="004766AE">
      <w:pPr>
        <w:rPr>
          <w:sz w:val="24"/>
          <w:szCs w:val="24"/>
        </w:rPr>
      </w:pPr>
      <w:r w:rsidRPr="007B3925">
        <w:rPr>
          <w:b/>
          <w:sz w:val="24"/>
          <w:szCs w:val="24"/>
        </w:rPr>
        <w:t>Pliers</w:t>
      </w:r>
      <w:r>
        <w:rPr>
          <w:sz w:val="24"/>
          <w:szCs w:val="24"/>
        </w:rPr>
        <w:t xml:space="preserve"> – (Ex. Lineman, diagonal cutting, needle nose, slip joint, locking tongue and groove, etc.)</w:t>
      </w:r>
    </w:p>
    <w:p w14:paraId="21070D87" w14:textId="77777777" w:rsidR="004766AE" w:rsidRDefault="004766AE" w:rsidP="004766AE">
      <w:pPr>
        <w:pStyle w:val="ListParagraph"/>
        <w:numPr>
          <w:ilvl w:val="0"/>
          <w:numId w:val="5"/>
        </w:numPr>
        <w:rPr>
          <w:sz w:val="24"/>
          <w:szCs w:val="24"/>
        </w:rPr>
      </w:pPr>
      <w:r>
        <w:rPr>
          <w:sz w:val="24"/>
          <w:szCs w:val="24"/>
        </w:rPr>
        <w:t>Avoid extending handle length to improve leverage.</w:t>
      </w:r>
    </w:p>
    <w:p w14:paraId="269EC7E4" w14:textId="77777777" w:rsidR="004766AE" w:rsidRDefault="004766AE" w:rsidP="004766AE">
      <w:pPr>
        <w:pStyle w:val="ListParagraph"/>
        <w:numPr>
          <w:ilvl w:val="0"/>
          <w:numId w:val="5"/>
        </w:numPr>
        <w:rPr>
          <w:sz w:val="24"/>
          <w:szCs w:val="24"/>
        </w:rPr>
      </w:pPr>
      <w:r>
        <w:rPr>
          <w:sz w:val="24"/>
          <w:szCs w:val="24"/>
        </w:rPr>
        <w:t>Cut hardened wire only with the pliers made for that intended job.</w:t>
      </w:r>
    </w:p>
    <w:p w14:paraId="3467331F" w14:textId="77777777" w:rsidR="004766AE" w:rsidRDefault="004766AE" w:rsidP="004766AE">
      <w:pPr>
        <w:pStyle w:val="ListParagraph"/>
        <w:numPr>
          <w:ilvl w:val="0"/>
          <w:numId w:val="5"/>
        </w:numPr>
        <w:rPr>
          <w:sz w:val="24"/>
          <w:szCs w:val="24"/>
        </w:rPr>
      </w:pPr>
      <w:r>
        <w:rPr>
          <w:sz w:val="24"/>
          <w:szCs w:val="24"/>
        </w:rPr>
        <w:t>Do not use pliers to turn nuts and bolts.</w:t>
      </w:r>
    </w:p>
    <w:p w14:paraId="7620F610" w14:textId="77777777" w:rsidR="004766AE" w:rsidRDefault="004766AE" w:rsidP="004766AE">
      <w:pPr>
        <w:pStyle w:val="ListParagraph"/>
        <w:numPr>
          <w:ilvl w:val="0"/>
          <w:numId w:val="5"/>
        </w:numPr>
        <w:rPr>
          <w:sz w:val="24"/>
          <w:szCs w:val="24"/>
        </w:rPr>
      </w:pPr>
      <w:r>
        <w:rPr>
          <w:sz w:val="24"/>
          <w:szCs w:val="24"/>
        </w:rPr>
        <w:t>When bending wire make sure the jaws can sufficiently grasp the material.</w:t>
      </w:r>
    </w:p>
    <w:p w14:paraId="698CC0CA" w14:textId="77777777" w:rsidR="004766AE" w:rsidRDefault="004766AE" w:rsidP="004766AE">
      <w:pPr>
        <w:pStyle w:val="ListParagraph"/>
        <w:numPr>
          <w:ilvl w:val="0"/>
          <w:numId w:val="5"/>
        </w:numPr>
        <w:rPr>
          <w:sz w:val="24"/>
          <w:szCs w:val="24"/>
        </w:rPr>
      </w:pPr>
      <w:r>
        <w:rPr>
          <w:sz w:val="24"/>
          <w:szCs w:val="24"/>
        </w:rPr>
        <w:t>Cut wire at right angles, not by bending the wire back and forth on the cutting edge.</w:t>
      </w:r>
    </w:p>
    <w:p w14:paraId="57CD04AF" w14:textId="77777777" w:rsidR="004766AE" w:rsidRDefault="004766AE" w:rsidP="004766AE">
      <w:pPr>
        <w:pStyle w:val="ListParagraph"/>
        <w:numPr>
          <w:ilvl w:val="0"/>
          <w:numId w:val="5"/>
        </w:numPr>
        <w:rPr>
          <w:sz w:val="24"/>
          <w:szCs w:val="24"/>
        </w:rPr>
      </w:pPr>
      <w:r>
        <w:rPr>
          <w:sz w:val="24"/>
          <w:szCs w:val="24"/>
        </w:rPr>
        <w:t xml:space="preserve">Non-sparking pliers in the presence of flammable vapors or </w:t>
      </w:r>
      <w:proofErr w:type="gramStart"/>
      <w:r>
        <w:rPr>
          <w:sz w:val="24"/>
          <w:szCs w:val="24"/>
        </w:rPr>
        <w:t>dusts</w:t>
      </w:r>
      <w:proofErr w:type="gramEnd"/>
      <w:r>
        <w:rPr>
          <w:sz w:val="24"/>
          <w:szCs w:val="24"/>
        </w:rPr>
        <w:t xml:space="preserve"> are recommended.</w:t>
      </w:r>
    </w:p>
    <w:p w14:paraId="6F399EB7" w14:textId="77777777" w:rsidR="004766AE" w:rsidRDefault="004766AE" w:rsidP="004766AE">
      <w:pPr>
        <w:rPr>
          <w:sz w:val="24"/>
          <w:szCs w:val="24"/>
        </w:rPr>
      </w:pPr>
      <w:r w:rsidRPr="007B3925">
        <w:rPr>
          <w:b/>
          <w:sz w:val="24"/>
          <w:szCs w:val="24"/>
        </w:rPr>
        <w:t>Hammers and Striking Tools</w:t>
      </w:r>
      <w:r>
        <w:rPr>
          <w:sz w:val="24"/>
          <w:szCs w:val="24"/>
        </w:rPr>
        <w:t xml:space="preserve"> – (Ex. Nail, soft-faced, ball-peen, chipping, sledge, setting, etc.)</w:t>
      </w:r>
    </w:p>
    <w:p w14:paraId="108AB6F6" w14:textId="77777777" w:rsidR="004766AE" w:rsidRDefault="004766AE" w:rsidP="004766AE">
      <w:pPr>
        <w:pStyle w:val="ListParagraph"/>
        <w:numPr>
          <w:ilvl w:val="0"/>
          <w:numId w:val="6"/>
        </w:numPr>
        <w:rPr>
          <w:sz w:val="24"/>
          <w:szCs w:val="24"/>
        </w:rPr>
      </w:pPr>
      <w:r>
        <w:rPr>
          <w:sz w:val="24"/>
          <w:szCs w:val="24"/>
        </w:rPr>
        <w:t>Use the correct hammer head, weight and size tailored to its designed purpose.</w:t>
      </w:r>
    </w:p>
    <w:p w14:paraId="3499C52C" w14:textId="77777777" w:rsidR="004766AE" w:rsidRDefault="004766AE" w:rsidP="004766AE">
      <w:pPr>
        <w:pStyle w:val="ListParagraph"/>
        <w:numPr>
          <w:ilvl w:val="0"/>
          <w:numId w:val="6"/>
        </w:numPr>
        <w:rPr>
          <w:sz w:val="24"/>
          <w:szCs w:val="24"/>
        </w:rPr>
      </w:pPr>
      <w:r>
        <w:rPr>
          <w:sz w:val="24"/>
          <w:szCs w:val="24"/>
        </w:rPr>
        <w:t xml:space="preserve">Strike the </w:t>
      </w:r>
      <w:proofErr w:type="gramStart"/>
      <w:r>
        <w:rPr>
          <w:sz w:val="24"/>
          <w:szCs w:val="24"/>
        </w:rPr>
        <w:t>surfaces</w:t>
      </w:r>
      <w:proofErr w:type="gramEnd"/>
      <w:r>
        <w:rPr>
          <w:sz w:val="24"/>
          <w:szCs w:val="24"/>
        </w:rPr>
        <w:t xml:space="preserve"> squarely, avoid hitting at an angle because doing so could result in sparks occurring.</w:t>
      </w:r>
    </w:p>
    <w:p w14:paraId="0A2DFF9B" w14:textId="77777777" w:rsidR="004766AE" w:rsidRDefault="004766AE" w:rsidP="004766AE">
      <w:pPr>
        <w:pStyle w:val="ListParagraph"/>
        <w:numPr>
          <w:ilvl w:val="0"/>
          <w:numId w:val="6"/>
        </w:numPr>
        <w:rPr>
          <w:sz w:val="24"/>
          <w:szCs w:val="24"/>
        </w:rPr>
      </w:pPr>
      <w:r>
        <w:rPr>
          <w:sz w:val="24"/>
          <w:szCs w:val="24"/>
        </w:rPr>
        <w:t>Properly remove a hammer from service if there are any signs of excessive wear, cracks, mushrooming or chips.</w:t>
      </w:r>
    </w:p>
    <w:p w14:paraId="21B38FE3" w14:textId="77777777" w:rsidR="004766AE" w:rsidRDefault="004766AE" w:rsidP="004766AE">
      <w:pPr>
        <w:pStyle w:val="ListParagraph"/>
        <w:numPr>
          <w:ilvl w:val="0"/>
          <w:numId w:val="6"/>
        </w:numPr>
        <w:rPr>
          <w:sz w:val="24"/>
          <w:szCs w:val="24"/>
        </w:rPr>
      </w:pPr>
      <w:r>
        <w:rPr>
          <w:sz w:val="24"/>
          <w:szCs w:val="24"/>
        </w:rPr>
        <w:t>Do not use one hammer to strike another.</w:t>
      </w:r>
    </w:p>
    <w:p w14:paraId="00A3C23F" w14:textId="77777777" w:rsidR="004766AE" w:rsidRDefault="004766AE" w:rsidP="004766AE">
      <w:pPr>
        <w:pStyle w:val="ListParagraph"/>
        <w:numPr>
          <w:ilvl w:val="0"/>
          <w:numId w:val="6"/>
        </w:numPr>
        <w:rPr>
          <w:sz w:val="24"/>
          <w:szCs w:val="24"/>
        </w:rPr>
      </w:pPr>
      <w:r>
        <w:rPr>
          <w:sz w:val="24"/>
          <w:szCs w:val="24"/>
        </w:rPr>
        <w:t xml:space="preserve">Non-sparking hammers in the presence of flammable </w:t>
      </w:r>
      <w:proofErr w:type="gramStart"/>
      <w:r>
        <w:rPr>
          <w:sz w:val="24"/>
          <w:szCs w:val="24"/>
        </w:rPr>
        <w:t>vapors</w:t>
      </w:r>
      <w:proofErr w:type="gramEnd"/>
      <w:r>
        <w:rPr>
          <w:sz w:val="24"/>
          <w:szCs w:val="24"/>
        </w:rPr>
        <w:t xml:space="preserve"> or </w:t>
      </w:r>
      <w:proofErr w:type="gramStart"/>
      <w:r>
        <w:rPr>
          <w:sz w:val="24"/>
          <w:szCs w:val="24"/>
        </w:rPr>
        <w:t>dusts</w:t>
      </w:r>
      <w:proofErr w:type="gramEnd"/>
      <w:r>
        <w:rPr>
          <w:sz w:val="24"/>
          <w:szCs w:val="24"/>
        </w:rPr>
        <w:t xml:space="preserve"> are recommended.</w:t>
      </w:r>
    </w:p>
    <w:p w14:paraId="255FA901" w14:textId="77777777" w:rsidR="004766AE" w:rsidRDefault="004766AE" w:rsidP="004766AE">
      <w:pPr>
        <w:rPr>
          <w:sz w:val="24"/>
          <w:szCs w:val="24"/>
        </w:rPr>
      </w:pPr>
      <w:r w:rsidRPr="00210C8B">
        <w:rPr>
          <w:b/>
          <w:sz w:val="24"/>
          <w:szCs w:val="24"/>
        </w:rPr>
        <w:t>Screwdrivers</w:t>
      </w:r>
      <w:r>
        <w:rPr>
          <w:sz w:val="24"/>
          <w:szCs w:val="24"/>
        </w:rPr>
        <w:t xml:space="preserve"> – (Slotted, Phillips, </w:t>
      </w:r>
      <w:proofErr w:type="spellStart"/>
      <w:r>
        <w:rPr>
          <w:sz w:val="24"/>
          <w:szCs w:val="24"/>
        </w:rPr>
        <w:t>torx</w:t>
      </w:r>
      <w:proofErr w:type="spellEnd"/>
      <w:r>
        <w:rPr>
          <w:sz w:val="24"/>
          <w:szCs w:val="24"/>
        </w:rPr>
        <w:t>, hex, square, etc.)</w:t>
      </w:r>
    </w:p>
    <w:p w14:paraId="61E35518" w14:textId="77777777" w:rsidR="004766AE" w:rsidRDefault="004766AE" w:rsidP="004766AE">
      <w:pPr>
        <w:pStyle w:val="ListParagraph"/>
        <w:numPr>
          <w:ilvl w:val="0"/>
          <w:numId w:val="7"/>
        </w:numPr>
        <w:rPr>
          <w:sz w:val="24"/>
          <w:szCs w:val="24"/>
        </w:rPr>
      </w:pPr>
      <w:r>
        <w:rPr>
          <w:sz w:val="24"/>
          <w:szCs w:val="24"/>
        </w:rPr>
        <w:t>Not for use as a pry bar, chisel, punch, stirrer or scraper.</w:t>
      </w:r>
    </w:p>
    <w:p w14:paraId="694454DE" w14:textId="77777777" w:rsidR="004766AE" w:rsidRDefault="004766AE" w:rsidP="004766AE">
      <w:pPr>
        <w:pStyle w:val="ListParagraph"/>
        <w:numPr>
          <w:ilvl w:val="0"/>
          <w:numId w:val="7"/>
        </w:numPr>
        <w:rPr>
          <w:sz w:val="24"/>
          <w:szCs w:val="24"/>
        </w:rPr>
      </w:pPr>
      <w:r>
        <w:rPr>
          <w:sz w:val="24"/>
          <w:szCs w:val="24"/>
        </w:rPr>
        <w:t xml:space="preserve">Utilize the proper </w:t>
      </w:r>
      <w:proofErr w:type="gramStart"/>
      <w:r>
        <w:rPr>
          <w:sz w:val="24"/>
          <w:szCs w:val="24"/>
        </w:rPr>
        <w:t>screw driver</w:t>
      </w:r>
      <w:proofErr w:type="gramEnd"/>
      <w:r>
        <w:rPr>
          <w:sz w:val="24"/>
          <w:szCs w:val="24"/>
        </w:rPr>
        <w:t xml:space="preserve"> tip for the intended purposes.</w:t>
      </w:r>
    </w:p>
    <w:p w14:paraId="7D78B464" w14:textId="77777777" w:rsidR="004766AE" w:rsidRDefault="004766AE" w:rsidP="004766AE">
      <w:pPr>
        <w:pStyle w:val="ListParagraph"/>
        <w:numPr>
          <w:ilvl w:val="0"/>
          <w:numId w:val="7"/>
        </w:numPr>
        <w:rPr>
          <w:sz w:val="24"/>
          <w:szCs w:val="24"/>
        </w:rPr>
      </w:pPr>
      <w:r>
        <w:rPr>
          <w:sz w:val="24"/>
          <w:szCs w:val="24"/>
        </w:rPr>
        <w:t>When working near electricity, a lockout /tagout program must be utilized.</w:t>
      </w:r>
    </w:p>
    <w:p w14:paraId="1AAD682D" w14:textId="77777777" w:rsidR="004766AE" w:rsidRDefault="004766AE" w:rsidP="004766AE">
      <w:pPr>
        <w:pStyle w:val="ListParagraph"/>
        <w:numPr>
          <w:ilvl w:val="0"/>
          <w:numId w:val="7"/>
        </w:numPr>
        <w:rPr>
          <w:sz w:val="24"/>
          <w:szCs w:val="24"/>
        </w:rPr>
      </w:pPr>
      <w:r>
        <w:rPr>
          <w:sz w:val="24"/>
          <w:szCs w:val="24"/>
        </w:rPr>
        <w:t>Magnetic tipped or screw holding screwdrivers are recommended for tight areas.</w:t>
      </w:r>
    </w:p>
    <w:p w14:paraId="098245F7" w14:textId="77777777" w:rsidR="004766AE" w:rsidRDefault="004766AE" w:rsidP="004766AE">
      <w:pPr>
        <w:pStyle w:val="ListParagraph"/>
        <w:numPr>
          <w:ilvl w:val="0"/>
          <w:numId w:val="7"/>
        </w:numPr>
        <w:rPr>
          <w:sz w:val="24"/>
          <w:szCs w:val="24"/>
        </w:rPr>
      </w:pPr>
      <w:r>
        <w:rPr>
          <w:sz w:val="24"/>
          <w:szCs w:val="24"/>
        </w:rPr>
        <w:t xml:space="preserve">Non-sparking screwdrivers in the presence of flammable </w:t>
      </w:r>
      <w:proofErr w:type="gramStart"/>
      <w:r>
        <w:rPr>
          <w:sz w:val="24"/>
          <w:szCs w:val="24"/>
        </w:rPr>
        <w:t>vapors</w:t>
      </w:r>
      <w:proofErr w:type="gramEnd"/>
      <w:r>
        <w:rPr>
          <w:sz w:val="24"/>
          <w:szCs w:val="24"/>
        </w:rPr>
        <w:t xml:space="preserve"> or </w:t>
      </w:r>
      <w:proofErr w:type="gramStart"/>
      <w:r>
        <w:rPr>
          <w:sz w:val="24"/>
          <w:szCs w:val="24"/>
        </w:rPr>
        <w:t>dusts</w:t>
      </w:r>
      <w:proofErr w:type="gramEnd"/>
      <w:r>
        <w:rPr>
          <w:sz w:val="24"/>
          <w:szCs w:val="24"/>
        </w:rPr>
        <w:t xml:space="preserve"> are recommended.</w:t>
      </w:r>
    </w:p>
    <w:p w14:paraId="65C2D05F" w14:textId="77777777" w:rsidR="004F1207" w:rsidRDefault="004F1207" w:rsidP="004766AE">
      <w:pPr>
        <w:rPr>
          <w:b/>
          <w:sz w:val="30"/>
          <w:szCs w:val="24"/>
        </w:rPr>
      </w:pPr>
    </w:p>
    <w:p w14:paraId="7DC0BCD3" w14:textId="77777777" w:rsidR="004F1207" w:rsidRDefault="004F1207" w:rsidP="004766AE">
      <w:pPr>
        <w:rPr>
          <w:b/>
          <w:sz w:val="30"/>
          <w:szCs w:val="24"/>
        </w:rPr>
      </w:pPr>
    </w:p>
    <w:p w14:paraId="6618F591" w14:textId="77777777" w:rsidR="004F1207" w:rsidRDefault="004F1207" w:rsidP="004766AE">
      <w:pPr>
        <w:rPr>
          <w:b/>
          <w:sz w:val="30"/>
          <w:szCs w:val="24"/>
        </w:rPr>
      </w:pPr>
    </w:p>
    <w:p w14:paraId="6691B2E2" w14:textId="77777777" w:rsidR="004F1207" w:rsidRDefault="004F1207" w:rsidP="004766AE">
      <w:pPr>
        <w:rPr>
          <w:b/>
          <w:sz w:val="30"/>
          <w:szCs w:val="24"/>
        </w:rPr>
      </w:pPr>
    </w:p>
    <w:p w14:paraId="7E8887ED" w14:textId="77777777" w:rsidR="004F1207" w:rsidRDefault="004F1207" w:rsidP="004766AE">
      <w:pPr>
        <w:rPr>
          <w:b/>
          <w:sz w:val="30"/>
          <w:szCs w:val="24"/>
        </w:rPr>
      </w:pPr>
    </w:p>
    <w:p w14:paraId="56D38AA7" w14:textId="77777777" w:rsidR="004766AE" w:rsidRPr="002F0665" w:rsidRDefault="004766AE" w:rsidP="004766AE">
      <w:pPr>
        <w:rPr>
          <w:b/>
          <w:sz w:val="30"/>
          <w:szCs w:val="24"/>
        </w:rPr>
      </w:pPr>
      <w:r w:rsidRPr="002F0665">
        <w:rPr>
          <w:b/>
          <w:sz w:val="30"/>
          <w:szCs w:val="24"/>
        </w:rPr>
        <w:lastRenderedPageBreak/>
        <w:t>PORTABLE POWER TOOLS</w:t>
      </w:r>
    </w:p>
    <w:p w14:paraId="0C7B16BE" w14:textId="77777777" w:rsidR="004766AE" w:rsidRDefault="004766AE" w:rsidP="004766AE">
      <w:pPr>
        <w:rPr>
          <w:sz w:val="24"/>
          <w:szCs w:val="24"/>
        </w:rPr>
      </w:pPr>
      <w:r>
        <w:rPr>
          <w:sz w:val="24"/>
          <w:szCs w:val="24"/>
        </w:rPr>
        <w:t xml:space="preserve">Exposures to hazards are generally increased with power tools because of the speeds at which they operate. There are many different types of power tools determined by their power source: electric, pneumatic, liquid fuel, hydraulic and </w:t>
      </w:r>
      <w:proofErr w:type="gramStart"/>
      <w:r>
        <w:rPr>
          <w:sz w:val="24"/>
          <w:szCs w:val="24"/>
        </w:rPr>
        <w:t>powder-actuated</w:t>
      </w:r>
      <w:proofErr w:type="gramEnd"/>
      <w:r>
        <w:rPr>
          <w:sz w:val="24"/>
          <w:szCs w:val="24"/>
        </w:rPr>
        <w:t xml:space="preserve">. While using power tools it is essential for workplace floors to be kept clean and dry to avoid accidental slips, trips and falls. Due to the hazards power tools present, safety switches and guards are imperative. To reduce exposures the following fundamental precautions must be </w:t>
      </w:r>
      <w:proofErr w:type="gramStart"/>
      <w:r>
        <w:rPr>
          <w:sz w:val="24"/>
          <w:szCs w:val="24"/>
        </w:rPr>
        <w:t>practiced</w:t>
      </w:r>
      <w:proofErr w:type="gramEnd"/>
      <w:r>
        <w:rPr>
          <w:sz w:val="24"/>
          <w:szCs w:val="24"/>
        </w:rPr>
        <w:t>:</w:t>
      </w:r>
    </w:p>
    <w:p w14:paraId="692423FA" w14:textId="77777777" w:rsidR="004766AE" w:rsidRDefault="004766AE" w:rsidP="004766AE">
      <w:pPr>
        <w:pStyle w:val="ListParagraph"/>
        <w:numPr>
          <w:ilvl w:val="0"/>
          <w:numId w:val="8"/>
        </w:numPr>
        <w:rPr>
          <w:sz w:val="24"/>
          <w:szCs w:val="24"/>
        </w:rPr>
      </w:pPr>
      <w:r w:rsidRPr="003819A9">
        <w:rPr>
          <w:sz w:val="24"/>
          <w:szCs w:val="24"/>
        </w:rPr>
        <w:t>Never carry a tool by the cord or hose.</w:t>
      </w:r>
    </w:p>
    <w:p w14:paraId="2A852D6D" w14:textId="77777777" w:rsidR="004766AE" w:rsidRDefault="004766AE" w:rsidP="004766AE">
      <w:pPr>
        <w:pStyle w:val="ListParagraph"/>
        <w:numPr>
          <w:ilvl w:val="0"/>
          <w:numId w:val="8"/>
        </w:numPr>
        <w:rPr>
          <w:sz w:val="24"/>
          <w:szCs w:val="24"/>
        </w:rPr>
      </w:pPr>
      <w:r>
        <w:rPr>
          <w:sz w:val="24"/>
          <w:szCs w:val="24"/>
        </w:rPr>
        <w:t>Wear appropriate PPE.</w:t>
      </w:r>
    </w:p>
    <w:p w14:paraId="522C6EE3" w14:textId="77777777" w:rsidR="004766AE" w:rsidRDefault="004766AE" w:rsidP="004766AE">
      <w:pPr>
        <w:pStyle w:val="ListParagraph"/>
        <w:numPr>
          <w:ilvl w:val="0"/>
          <w:numId w:val="8"/>
        </w:numPr>
        <w:rPr>
          <w:sz w:val="24"/>
          <w:szCs w:val="24"/>
        </w:rPr>
      </w:pPr>
      <w:r>
        <w:rPr>
          <w:sz w:val="24"/>
          <w:szCs w:val="24"/>
        </w:rPr>
        <w:t>Tools must be operated within their design limits.</w:t>
      </w:r>
    </w:p>
    <w:p w14:paraId="0DA6CE76" w14:textId="77777777" w:rsidR="004766AE" w:rsidRPr="003819A9" w:rsidRDefault="004766AE" w:rsidP="004766AE">
      <w:pPr>
        <w:pStyle w:val="ListParagraph"/>
        <w:numPr>
          <w:ilvl w:val="0"/>
          <w:numId w:val="8"/>
        </w:numPr>
        <w:rPr>
          <w:sz w:val="24"/>
          <w:szCs w:val="24"/>
        </w:rPr>
      </w:pPr>
      <w:r>
        <w:rPr>
          <w:sz w:val="24"/>
          <w:szCs w:val="24"/>
        </w:rPr>
        <w:t>Work areas should have adequate lighting.</w:t>
      </w:r>
    </w:p>
    <w:p w14:paraId="534B5018" w14:textId="77777777" w:rsidR="004766AE" w:rsidRDefault="004766AE" w:rsidP="004766AE">
      <w:pPr>
        <w:pStyle w:val="ListParagraph"/>
        <w:numPr>
          <w:ilvl w:val="0"/>
          <w:numId w:val="8"/>
        </w:numPr>
        <w:rPr>
          <w:sz w:val="24"/>
          <w:szCs w:val="24"/>
        </w:rPr>
      </w:pPr>
      <w:r w:rsidRPr="003819A9">
        <w:rPr>
          <w:sz w:val="24"/>
          <w:szCs w:val="24"/>
        </w:rPr>
        <w:t>A cord should not be yanked to disconnect from the power source.</w:t>
      </w:r>
      <w:r>
        <w:rPr>
          <w:sz w:val="24"/>
          <w:szCs w:val="24"/>
        </w:rPr>
        <w:t xml:space="preserve"> To properly disconnect a cord from the power </w:t>
      </w:r>
      <w:proofErr w:type="gramStart"/>
      <w:r>
        <w:rPr>
          <w:sz w:val="24"/>
          <w:szCs w:val="24"/>
        </w:rPr>
        <w:t>source</w:t>
      </w:r>
      <w:proofErr w:type="gramEnd"/>
      <w:r>
        <w:rPr>
          <w:sz w:val="24"/>
          <w:szCs w:val="24"/>
        </w:rPr>
        <w:t xml:space="preserve"> grasp the plug end and proceed to remove.</w:t>
      </w:r>
    </w:p>
    <w:p w14:paraId="0B4C90A6" w14:textId="77777777" w:rsidR="004766AE" w:rsidRDefault="004F1207" w:rsidP="004766AE">
      <w:pPr>
        <w:pStyle w:val="ListParagraph"/>
        <w:numPr>
          <w:ilvl w:val="0"/>
          <w:numId w:val="8"/>
        </w:numPr>
        <w:rPr>
          <w:sz w:val="24"/>
          <w:szCs w:val="24"/>
        </w:rPr>
      </w:pPr>
      <w:r w:rsidRPr="00961A17">
        <w:rPr>
          <w:noProof/>
          <w:sz w:val="24"/>
          <w:szCs w:val="24"/>
        </w:rPr>
        <mc:AlternateContent>
          <mc:Choice Requires="wps">
            <w:drawing>
              <wp:anchor distT="0" distB="0" distL="114300" distR="114300" simplePos="0" relativeHeight="251662336" behindDoc="0" locked="0" layoutInCell="0" allowOverlap="1" wp14:anchorId="548BD83E" wp14:editId="13F3A3C9">
                <wp:simplePos x="0" y="0"/>
                <wp:positionH relativeFrom="margin">
                  <wp:posOffset>4593590</wp:posOffset>
                </wp:positionH>
                <wp:positionV relativeFrom="margin">
                  <wp:posOffset>1882140</wp:posOffset>
                </wp:positionV>
                <wp:extent cx="1047750" cy="892810"/>
                <wp:effectExtent l="19050" t="19050" r="19050" b="2159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89281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685F437E" w14:textId="77777777" w:rsidR="004766AE" w:rsidRDefault="004766AE" w:rsidP="004766AE">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8BD8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361.7pt;margin-top:148.2pt;width:82.5pt;height:70.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" o:allowincell="f" adj="1739" fillcolor="#943634" strokecolor="#9bbb59" strokeweight="3pt">
                <v:shadow color="#5d7035" offset="1pt,1pt"/>
                <v:textbox inset="3.6pt,,3.6pt">
                  <w:txbxContent>
                    <w:p w14:paraId="685F437E" w14:textId="77777777" w:rsidR="004766AE" w:rsidRDefault="004766AE" w:rsidP="004766AE">
                      <w:pPr>
                        <w:spacing w:after="0"/>
                        <w:jc w:val="center"/>
                        <w:rPr>
                          <w:i/>
                          <w:iCs/>
                          <w:color w:val="7F7F7F" w:themeColor="text1" w:themeTint="80"/>
                          <w:sz w:val="24"/>
                        </w:rPr>
                      </w:pPr>
                    </w:p>
                  </w:txbxContent>
                </v:textbox>
                <w10:wrap type="square" anchorx="margin" anchory="margin"/>
              </v:shape>
            </w:pict>
          </mc:Fallback>
        </mc:AlternateContent>
      </w:r>
      <w:r w:rsidR="004766AE">
        <w:rPr>
          <w:sz w:val="24"/>
          <w:szCs w:val="24"/>
        </w:rPr>
        <w:t>Double insulated tools are most convenient. They protect the workers in multiple ways. Double insulated tools are marked with “a square within a square”; they are constructed with a special insulated system in lieu of a grounding means.</w:t>
      </w:r>
    </w:p>
    <w:p w14:paraId="1355E150" w14:textId="77777777" w:rsidR="004766AE" w:rsidRDefault="004F1207" w:rsidP="004766AE">
      <w:pPr>
        <w:pStyle w:val="ListParagraph"/>
        <w:numPr>
          <w:ilvl w:val="0"/>
          <w:numId w:val="8"/>
        </w:numPr>
        <w:rPr>
          <w:sz w:val="24"/>
          <w:szCs w:val="24"/>
        </w:rPr>
      </w:pPr>
      <w:r>
        <w:rPr>
          <w:noProof/>
          <w:sz w:val="24"/>
          <w:szCs w:val="24"/>
        </w:rPr>
        <mc:AlternateContent>
          <mc:Choice Requires="wps">
            <w:drawing>
              <wp:anchor distT="0" distB="0" distL="114300" distR="114300" simplePos="0" relativeHeight="251664384" behindDoc="0" locked="0" layoutInCell="1" allowOverlap="1" wp14:anchorId="65BA51CB" wp14:editId="37E0C1CC">
                <wp:simplePos x="0" y="0"/>
                <wp:positionH relativeFrom="column">
                  <wp:posOffset>4962525</wp:posOffset>
                </wp:positionH>
                <wp:positionV relativeFrom="paragraph">
                  <wp:posOffset>215900</wp:posOffset>
                </wp:positionV>
                <wp:extent cx="328930" cy="328930"/>
                <wp:effectExtent l="19050" t="19050" r="13970" b="13970"/>
                <wp:wrapNone/>
                <wp:docPr id="7" name="Rectangle 7"/>
                <wp:cNvGraphicFramePr/>
                <a:graphic xmlns:a="http://schemas.openxmlformats.org/drawingml/2006/main">
                  <a:graphicData uri="http://schemas.microsoft.com/office/word/2010/wordprocessingShape">
                    <wps:wsp>
                      <wps:cNvSpPr/>
                      <wps:spPr>
                        <a:xfrm>
                          <a:off x="0" y="0"/>
                          <a:ext cx="328930" cy="328930"/>
                        </a:xfrm>
                        <a:prstGeom prst="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C30CC" id="Rectangle 7" o:spid="_x0000_s1026" style="position:absolute;margin-left:390.75pt;margin-top:17pt;width:25.9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" filled="f" strokecolor="black [3213]" strokeweight="2.5pt"/>
            </w:pict>
          </mc:Fallback>
        </mc:AlternateContent>
      </w:r>
      <w:r>
        <w:rPr>
          <w:noProof/>
          <w:sz w:val="24"/>
          <w:szCs w:val="24"/>
        </w:rPr>
        <mc:AlternateContent>
          <mc:Choice Requires="wps">
            <w:drawing>
              <wp:anchor distT="0" distB="0" distL="114300" distR="114300" simplePos="0" relativeHeight="251663360" behindDoc="0" locked="0" layoutInCell="1" allowOverlap="1" wp14:anchorId="7A0E997C" wp14:editId="1D2313C6">
                <wp:simplePos x="0" y="0"/>
                <wp:positionH relativeFrom="column">
                  <wp:posOffset>4848860</wp:posOffset>
                </wp:positionH>
                <wp:positionV relativeFrom="paragraph">
                  <wp:posOffset>85725</wp:posOffset>
                </wp:positionV>
                <wp:extent cx="548640" cy="548640"/>
                <wp:effectExtent l="19050" t="19050" r="22860" b="22860"/>
                <wp:wrapSquare wrapText="bothSides"/>
                <wp:docPr id="6" name="Rectangle 6"/>
                <wp:cNvGraphicFramePr/>
                <a:graphic xmlns:a="http://schemas.openxmlformats.org/drawingml/2006/main">
                  <a:graphicData uri="http://schemas.microsoft.com/office/word/2010/wordprocessingShape">
                    <wps:wsp>
                      <wps:cNvSpPr/>
                      <wps:spPr>
                        <a:xfrm>
                          <a:off x="0" y="0"/>
                          <a:ext cx="548640" cy="54864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CC13D" id="Rectangle 6" o:spid="_x0000_s1026" style="position:absolute;margin-left:381.8pt;margin-top:6.75pt;width:43.2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" filled="f" strokecolor="black [3213]" strokeweight="3pt">
                <w10:wrap type="square"/>
              </v:rect>
            </w:pict>
          </mc:Fallback>
        </mc:AlternateContent>
      </w:r>
      <w:r w:rsidR="004766AE">
        <w:rPr>
          <w:sz w:val="24"/>
          <w:szCs w:val="24"/>
        </w:rPr>
        <w:t>Protect cords from excessive heat, oil, and sharp edges.</w:t>
      </w:r>
    </w:p>
    <w:p w14:paraId="60B16598" w14:textId="77777777" w:rsidR="004766AE" w:rsidRDefault="004766AE" w:rsidP="004766AE">
      <w:pPr>
        <w:pStyle w:val="ListParagraph"/>
        <w:numPr>
          <w:ilvl w:val="0"/>
          <w:numId w:val="8"/>
        </w:numPr>
        <w:rPr>
          <w:sz w:val="24"/>
          <w:szCs w:val="24"/>
        </w:rPr>
      </w:pPr>
      <w:r>
        <w:rPr>
          <w:sz w:val="24"/>
          <w:szCs w:val="24"/>
        </w:rPr>
        <w:t xml:space="preserve">When servicing, cleaning, or changing accessories make certain the tool is disconnected from the power </w:t>
      </w:r>
      <w:proofErr w:type="gramStart"/>
      <w:r>
        <w:rPr>
          <w:sz w:val="24"/>
          <w:szCs w:val="24"/>
        </w:rPr>
        <w:t>source</w:t>
      </w:r>
      <w:proofErr w:type="gramEnd"/>
      <w:r>
        <w:rPr>
          <w:sz w:val="24"/>
          <w:szCs w:val="24"/>
        </w:rPr>
        <w:t xml:space="preserve"> and any residual power is eliminated.</w:t>
      </w:r>
    </w:p>
    <w:p w14:paraId="10936684" w14:textId="77777777" w:rsidR="004766AE" w:rsidRDefault="004766AE" w:rsidP="004766AE">
      <w:pPr>
        <w:pStyle w:val="ListParagraph"/>
        <w:numPr>
          <w:ilvl w:val="0"/>
          <w:numId w:val="8"/>
        </w:numPr>
        <w:rPr>
          <w:sz w:val="24"/>
          <w:szCs w:val="24"/>
        </w:rPr>
      </w:pPr>
      <w:r>
        <w:rPr>
          <w:sz w:val="24"/>
          <w:szCs w:val="24"/>
        </w:rPr>
        <w:t xml:space="preserve">Maintain safe </w:t>
      </w:r>
      <w:proofErr w:type="gramStart"/>
      <w:r>
        <w:rPr>
          <w:sz w:val="24"/>
          <w:szCs w:val="24"/>
        </w:rPr>
        <w:t>clearances</w:t>
      </w:r>
      <w:proofErr w:type="gramEnd"/>
      <w:r>
        <w:rPr>
          <w:sz w:val="24"/>
          <w:szCs w:val="24"/>
        </w:rPr>
        <w:t xml:space="preserve"> with people not involved in the work.</w:t>
      </w:r>
    </w:p>
    <w:p w14:paraId="01D097D2" w14:textId="77777777" w:rsidR="004766AE" w:rsidRDefault="004766AE" w:rsidP="004766AE">
      <w:pPr>
        <w:pStyle w:val="ListParagraph"/>
        <w:numPr>
          <w:ilvl w:val="0"/>
          <w:numId w:val="8"/>
        </w:numPr>
        <w:rPr>
          <w:sz w:val="24"/>
          <w:szCs w:val="24"/>
        </w:rPr>
      </w:pPr>
      <w:r>
        <w:rPr>
          <w:sz w:val="24"/>
          <w:szCs w:val="24"/>
        </w:rPr>
        <w:t>Fasten work in an appropriate manner to be able to utilize the tool with both hands.</w:t>
      </w:r>
    </w:p>
    <w:p w14:paraId="3A5CF9CE" w14:textId="77777777" w:rsidR="004766AE" w:rsidRDefault="004766AE" w:rsidP="004766AE">
      <w:pPr>
        <w:pStyle w:val="ListParagraph"/>
        <w:numPr>
          <w:ilvl w:val="0"/>
          <w:numId w:val="8"/>
        </w:numPr>
        <w:rPr>
          <w:sz w:val="24"/>
          <w:szCs w:val="24"/>
        </w:rPr>
      </w:pPr>
      <w:r>
        <w:rPr>
          <w:sz w:val="24"/>
          <w:szCs w:val="24"/>
        </w:rPr>
        <w:t xml:space="preserve">Avoid accidental start-up by keeping finger off the trigger while carrying. Sequential trigger systems are safest. </w:t>
      </w:r>
    </w:p>
    <w:p w14:paraId="1BE81541" w14:textId="77777777" w:rsidR="004766AE" w:rsidRDefault="004766AE" w:rsidP="004766AE">
      <w:pPr>
        <w:pStyle w:val="ListParagraph"/>
        <w:numPr>
          <w:ilvl w:val="0"/>
          <w:numId w:val="8"/>
        </w:numPr>
        <w:rPr>
          <w:sz w:val="24"/>
          <w:szCs w:val="24"/>
        </w:rPr>
      </w:pPr>
      <w:r>
        <w:rPr>
          <w:sz w:val="24"/>
          <w:szCs w:val="24"/>
        </w:rPr>
        <w:t>Maintenance of tools not only increases longevity, keeping them sharp and clean also increases performance.</w:t>
      </w:r>
    </w:p>
    <w:p w14:paraId="318418AF" w14:textId="77777777" w:rsidR="004766AE" w:rsidRDefault="004766AE" w:rsidP="004766AE">
      <w:pPr>
        <w:pStyle w:val="ListParagraph"/>
        <w:numPr>
          <w:ilvl w:val="0"/>
          <w:numId w:val="8"/>
        </w:numPr>
        <w:rPr>
          <w:sz w:val="24"/>
          <w:szCs w:val="24"/>
        </w:rPr>
      </w:pPr>
      <w:r>
        <w:rPr>
          <w:sz w:val="24"/>
          <w:szCs w:val="24"/>
        </w:rPr>
        <w:t>Clothing must be appropriate when utilizing power tools. Loose clothing, jewelry, ties, sweatshirt strings, hair or beards increase exposure to hazards and risk.</w:t>
      </w:r>
    </w:p>
    <w:p w14:paraId="33B3C2A6" w14:textId="77777777" w:rsidR="004766AE" w:rsidRDefault="004766AE" w:rsidP="004766AE">
      <w:pPr>
        <w:pStyle w:val="ListParagraph"/>
        <w:numPr>
          <w:ilvl w:val="0"/>
          <w:numId w:val="8"/>
        </w:numPr>
        <w:rPr>
          <w:sz w:val="24"/>
          <w:szCs w:val="24"/>
        </w:rPr>
      </w:pPr>
      <w:r>
        <w:rPr>
          <w:sz w:val="24"/>
          <w:szCs w:val="24"/>
        </w:rPr>
        <w:t>All damaged tools must be removed from use and tagged, “Do Not Use.”</w:t>
      </w:r>
    </w:p>
    <w:p w14:paraId="123F2250" w14:textId="77777777" w:rsidR="004766AE" w:rsidRDefault="004766AE" w:rsidP="004766AE">
      <w:pPr>
        <w:pStyle w:val="ListParagraph"/>
        <w:numPr>
          <w:ilvl w:val="0"/>
          <w:numId w:val="8"/>
        </w:numPr>
        <w:rPr>
          <w:sz w:val="24"/>
          <w:szCs w:val="24"/>
        </w:rPr>
      </w:pPr>
      <w:r>
        <w:rPr>
          <w:sz w:val="24"/>
          <w:szCs w:val="24"/>
        </w:rPr>
        <w:t>Ground Fault Circuit Interrupters (GFCI) are needed for any power tool being used on construction sites and are encouraged as best practice for power tools used elsewhere.</w:t>
      </w:r>
    </w:p>
    <w:p w14:paraId="1B141FE5" w14:textId="77777777" w:rsidR="004766AE" w:rsidRDefault="004766AE" w:rsidP="004766AE">
      <w:pPr>
        <w:pStyle w:val="ListParagraph"/>
        <w:numPr>
          <w:ilvl w:val="0"/>
          <w:numId w:val="8"/>
        </w:numPr>
        <w:rPr>
          <w:sz w:val="24"/>
          <w:szCs w:val="24"/>
        </w:rPr>
      </w:pPr>
      <w:r>
        <w:rPr>
          <w:sz w:val="24"/>
          <w:szCs w:val="24"/>
        </w:rPr>
        <w:t>Check for hidden wires that might make accidental contact while using a tool.</w:t>
      </w:r>
    </w:p>
    <w:p w14:paraId="6E185CF2" w14:textId="77777777" w:rsidR="004766AE" w:rsidRDefault="004766AE" w:rsidP="004766AE">
      <w:pPr>
        <w:pStyle w:val="ListParagraph"/>
        <w:numPr>
          <w:ilvl w:val="0"/>
          <w:numId w:val="8"/>
        </w:numPr>
        <w:rPr>
          <w:sz w:val="24"/>
          <w:szCs w:val="24"/>
        </w:rPr>
      </w:pPr>
      <w:r>
        <w:rPr>
          <w:sz w:val="24"/>
          <w:szCs w:val="24"/>
        </w:rPr>
        <w:t xml:space="preserve">Feed material only as fast as the tool is designed </w:t>
      </w:r>
      <w:proofErr w:type="gramStart"/>
      <w:r>
        <w:rPr>
          <w:sz w:val="24"/>
          <w:szCs w:val="24"/>
        </w:rPr>
        <w:t>to,</w:t>
      </w:r>
      <w:proofErr w:type="gramEnd"/>
      <w:r>
        <w:rPr>
          <w:sz w:val="24"/>
          <w:szCs w:val="24"/>
        </w:rPr>
        <w:t xml:space="preserve"> avoid excessive force.</w:t>
      </w:r>
    </w:p>
    <w:p w14:paraId="37B29811" w14:textId="77777777" w:rsidR="004766AE" w:rsidRDefault="004766AE" w:rsidP="004766AE">
      <w:pPr>
        <w:pStyle w:val="ListParagraph"/>
        <w:numPr>
          <w:ilvl w:val="0"/>
          <w:numId w:val="8"/>
        </w:numPr>
        <w:rPr>
          <w:sz w:val="24"/>
          <w:szCs w:val="24"/>
        </w:rPr>
      </w:pPr>
      <w:r>
        <w:rPr>
          <w:sz w:val="24"/>
          <w:szCs w:val="24"/>
        </w:rPr>
        <w:t xml:space="preserve">Adjustment knobs should be </w:t>
      </w:r>
      <w:proofErr w:type="gramStart"/>
      <w:r>
        <w:rPr>
          <w:sz w:val="24"/>
          <w:szCs w:val="24"/>
        </w:rPr>
        <w:t>tightened</w:t>
      </w:r>
      <w:proofErr w:type="gramEnd"/>
      <w:r>
        <w:rPr>
          <w:sz w:val="24"/>
          <w:szCs w:val="24"/>
        </w:rPr>
        <w:t xml:space="preserve"> and any adjustment key shall be removed before the tool is put back into use.</w:t>
      </w:r>
    </w:p>
    <w:p w14:paraId="59808A3C" w14:textId="77777777" w:rsidR="004766AE" w:rsidRDefault="004766AE" w:rsidP="004766AE">
      <w:pPr>
        <w:pStyle w:val="ListParagraph"/>
        <w:numPr>
          <w:ilvl w:val="0"/>
          <w:numId w:val="8"/>
        </w:numPr>
        <w:rPr>
          <w:sz w:val="24"/>
          <w:szCs w:val="24"/>
        </w:rPr>
      </w:pPr>
      <w:r>
        <w:rPr>
          <w:sz w:val="24"/>
          <w:szCs w:val="24"/>
        </w:rPr>
        <w:lastRenderedPageBreak/>
        <w:t>Keep cords from presenting tripping hazards.</w:t>
      </w:r>
    </w:p>
    <w:p w14:paraId="3343F345" w14:textId="77777777" w:rsidR="004F1207" w:rsidRPr="004F1207" w:rsidRDefault="004766AE" w:rsidP="004766AE">
      <w:pPr>
        <w:pStyle w:val="ListParagraph"/>
        <w:numPr>
          <w:ilvl w:val="0"/>
          <w:numId w:val="8"/>
        </w:numPr>
        <w:rPr>
          <w:sz w:val="24"/>
          <w:szCs w:val="24"/>
        </w:rPr>
      </w:pPr>
      <w:r>
        <w:rPr>
          <w:sz w:val="24"/>
          <w:szCs w:val="24"/>
        </w:rPr>
        <w:t xml:space="preserve">When working at heights, don’t leave tools where they can </w:t>
      </w:r>
      <w:proofErr w:type="gramStart"/>
      <w:r>
        <w:rPr>
          <w:sz w:val="24"/>
          <w:szCs w:val="24"/>
        </w:rPr>
        <w:t>accidently</w:t>
      </w:r>
      <w:proofErr w:type="gramEnd"/>
      <w:r>
        <w:rPr>
          <w:sz w:val="24"/>
          <w:szCs w:val="24"/>
        </w:rPr>
        <w:t xml:space="preserve"> be knocked off and pose threats to workers below.</w:t>
      </w:r>
    </w:p>
    <w:p w14:paraId="50D85EE1" w14:textId="77777777" w:rsidR="004766AE" w:rsidRPr="00EF257A" w:rsidRDefault="004766AE" w:rsidP="004766AE">
      <w:pPr>
        <w:rPr>
          <w:b/>
          <w:sz w:val="28"/>
          <w:szCs w:val="28"/>
        </w:rPr>
      </w:pPr>
      <w:r w:rsidRPr="002F0665">
        <w:rPr>
          <w:b/>
          <w:sz w:val="30"/>
          <w:szCs w:val="28"/>
        </w:rPr>
        <w:t>SAFETY SWITCHES</w:t>
      </w:r>
    </w:p>
    <w:p w14:paraId="17BCBC27" w14:textId="77777777" w:rsidR="004766AE" w:rsidRDefault="004766AE" w:rsidP="004766AE">
      <w:pPr>
        <w:rPr>
          <w:sz w:val="24"/>
          <w:szCs w:val="24"/>
        </w:rPr>
      </w:pPr>
      <w:r>
        <w:rPr>
          <w:sz w:val="24"/>
          <w:szCs w:val="24"/>
        </w:rPr>
        <w:t xml:space="preserve">Safety switches require </w:t>
      </w:r>
      <w:proofErr w:type="gramStart"/>
      <w:r>
        <w:rPr>
          <w:sz w:val="24"/>
          <w:szCs w:val="24"/>
        </w:rPr>
        <w:t>constant-pressure</w:t>
      </w:r>
      <w:proofErr w:type="gramEnd"/>
      <w:r>
        <w:rPr>
          <w:sz w:val="24"/>
          <w:szCs w:val="24"/>
        </w:rPr>
        <w:t xml:space="preserve"> of a switch or control that breaks the power when the pressure is released. The following hand-held power tools must be equipped with safety switches:</w:t>
      </w:r>
    </w:p>
    <w:p w14:paraId="3E8AD28D" w14:textId="77777777" w:rsidR="004766AE" w:rsidRPr="0030484F" w:rsidRDefault="004766AE" w:rsidP="004766AE">
      <w:pPr>
        <w:pStyle w:val="ListParagraph"/>
        <w:numPr>
          <w:ilvl w:val="0"/>
          <w:numId w:val="10"/>
        </w:numPr>
        <w:rPr>
          <w:sz w:val="24"/>
          <w:szCs w:val="24"/>
        </w:rPr>
      </w:pPr>
      <w:r w:rsidRPr="0030484F">
        <w:rPr>
          <w:sz w:val="24"/>
          <w:szCs w:val="24"/>
        </w:rPr>
        <w:t>Drills</w:t>
      </w:r>
      <w:r>
        <w:rPr>
          <w:sz w:val="24"/>
          <w:szCs w:val="24"/>
        </w:rPr>
        <w:t>.</w:t>
      </w:r>
    </w:p>
    <w:p w14:paraId="6EBC2F68" w14:textId="77777777" w:rsidR="004766AE" w:rsidRPr="0030484F" w:rsidRDefault="004766AE" w:rsidP="004766AE">
      <w:pPr>
        <w:pStyle w:val="ListParagraph"/>
        <w:numPr>
          <w:ilvl w:val="0"/>
          <w:numId w:val="10"/>
        </w:numPr>
        <w:rPr>
          <w:sz w:val="24"/>
          <w:szCs w:val="24"/>
        </w:rPr>
      </w:pPr>
      <w:r w:rsidRPr="0030484F">
        <w:rPr>
          <w:sz w:val="24"/>
          <w:szCs w:val="24"/>
        </w:rPr>
        <w:t>Tappers</w:t>
      </w:r>
      <w:r>
        <w:rPr>
          <w:sz w:val="24"/>
          <w:szCs w:val="24"/>
        </w:rPr>
        <w:t>.</w:t>
      </w:r>
    </w:p>
    <w:p w14:paraId="44738DDC" w14:textId="77777777" w:rsidR="004766AE" w:rsidRPr="0030484F" w:rsidRDefault="004766AE" w:rsidP="004766AE">
      <w:pPr>
        <w:pStyle w:val="ListParagraph"/>
        <w:numPr>
          <w:ilvl w:val="0"/>
          <w:numId w:val="10"/>
        </w:numPr>
        <w:rPr>
          <w:sz w:val="24"/>
          <w:szCs w:val="24"/>
        </w:rPr>
      </w:pPr>
      <w:r w:rsidRPr="0030484F">
        <w:rPr>
          <w:sz w:val="24"/>
          <w:szCs w:val="24"/>
        </w:rPr>
        <w:t>Fastener drivers</w:t>
      </w:r>
      <w:r>
        <w:rPr>
          <w:sz w:val="24"/>
          <w:szCs w:val="24"/>
        </w:rPr>
        <w:t>.</w:t>
      </w:r>
    </w:p>
    <w:p w14:paraId="20160C1D" w14:textId="77777777" w:rsidR="004766AE" w:rsidRPr="0030484F" w:rsidRDefault="004766AE" w:rsidP="004766AE">
      <w:pPr>
        <w:pStyle w:val="ListParagraph"/>
        <w:numPr>
          <w:ilvl w:val="0"/>
          <w:numId w:val="10"/>
        </w:numPr>
        <w:rPr>
          <w:sz w:val="24"/>
          <w:szCs w:val="24"/>
        </w:rPr>
      </w:pPr>
      <w:r w:rsidRPr="0030484F">
        <w:rPr>
          <w:sz w:val="24"/>
          <w:szCs w:val="24"/>
        </w:rPr>
        <w:t>Horizonta</w:t>
      </w:r>
      <w:r>
        <w:rPr>
          <w:sz w:val="24"/>
          <w:szCs w:val="24"/>
        </w:rPr>
        <w:t xml:space="preserve">l, vertical and angle grinders </w:t>
      </w:r>
      <w:r w:rsidRPr="0030484F">
        <w:rPr>
          <w:sz w:val="24"/>
          <w:szCs w:val="24"/>
        </w:rPr>
        <w:t>with wheels larger than 2”</w:t>
      </w:r>
      <w:r>
        <w:rPr>
          <w:sz w:val="24"/>
          <w:szCs w:val="24"/>
        </w:rPr>
        <w:t xml:space="preserve"> (5.08 centimeters) in diameter.</w:t>
      </w:r>
    </w:p>
    <w:p w14:paraId="08DB6A30" w14:textId="77777777" w:rsidR="004766AE" w:rsidRPr="0030484F" w:rsidRDefault="004766AE" w:rsidP="004766AE">
      <w:pPr>
        <w:pStyle w:val="ListParagraph"/>
        <w:numPr>
          <w:ilvl w:val="0"/>
          <w:numId w:val="10"/>
        </w:numPr>
        <w:rPr>
          <w:sz w:val="24"/>
          <w:szCs w:val="24"/>
        </w:rPr>
      </w:pPr>
      <w:r>
        <w:rPr>
          <w:sz w:val="24"/>
          <w:szCs w:val="24"/>
        </w:rPr>
        <w:t>Disc sanders with discs larger than 2” (</w:t>
      </w:r>
      <w:r w:rsidRPr="0030484F">
        <w:rPr>
          <w:sz w:val="24"/>
          <w:szCs w:val="24"/>
        </w:rPr>
        <w:t>5.08 centi</w:t>
      </w:r>
      <w:r>
        <w:rPr>
          <w:sz w:val="24"/>
          <w:szCs w:val="24"/>
        </w:rPr>
        <w:t>meters) in diameter.</w:t>
      </w:r>
    </w:p>
    <w:p w14:paraId="64856902" w14:textId="77777777" w:rsidR="004766AE" w:rsidRPr="0030484F" w:rsidRDefault="004766AE" w:rsidP="004766AE">
      <w:pPr>
        <w:pStyle w:val="ListParagraph"/>
        <w:numPr>
          <w:ilvl w:val="0"/>
          <w:numId w:val="10"/>
        </w:numPr>
        <w:rPr>
          <w:sz w:val="24"/>
          <w:szCs w:val="24"/>
        </w:rPr>
      </w:pPr>
      <w:r w:rsidRPr="0030484F">
        <w:rPr>
          <w:sz w:val="24"/>
          <w:szCs w:val="24"/>
        </w:rPr>
        <w:t>Belt sanders</w:t>
      </w:r>
      <w:r>
        <w:rPr>
          <w:sz w:val="24"/>
          <w:szCs w:val="24"/>
        </w:rPr>
        <w:t>.</w:t>
      </w:r>
    </w:p>
    <w:p w14:paraId="6D1A6D0E" w14:textId="77777777" w:rsidR="004766AE" w:rsidRPr="0030484F" w:rsidRDefault="004766AE" w:rsidP="004766AE">
      <w:pPr>
        <w:pStyle w:val="ListParagraph"/>
        <w:numPr>
          <w:ilvl w:val="0"/>
          <w:numId w:val="10"/>
        </w:numPr>
        <w:rPr>
          <w:sz w:val="24"/>
          <w:szCs w:val="24"/>
        </w:rPr>
      </w:pPr>
      <w:r w:rsidRPr="0030484F">
        <w:rPr>
          <w:sz w:val="24"/>
          <w:szCs w:val="24"/>
        </w:rPr>
        <w:t>Reciprocating saws</w:t>
      </w:r>
      <w:r>
        <w:rPr>
          <w:sz w:val="24"/>
          <w:szCs w:val="24"/>
        </w:rPr>
        <w:t>.</w:t>
      </w:r>
    </w:p>
    <w:p w14:paraId="29D6B18A" w14:textId="77777777" w:rsidR="004766AE" w:rsidRPr="0030484F" w:rsidRDefault="004766AE" w:rsidP="004766AE">
      <w:pPr>
        <w:pStyle w:val="ListParagraph"/>
        <w:numPr>
          <w:ilvl w:val="0"/>
          <w:numId w:val="10"/>
        </w:numPr>
        <w:rPr>
          <w:sz w:val="24"/>
          <w:szCs w:val="24"/>
        </w:rPr>
      </w:pPr>
      <w:r w:rsidRPr="0030484F">
        <w:rPr>
          <w:sz w:val="24"/>
          <w:szCs w:val="24"/>
        </w:rPr>
        <w:t>Saber saws</w:t>
      </w:r>
      <w:r>
        <w:rPr>
          <w:sz w:val="24"/>
          <w:szCs w:val="24"/>
        </w:rPr>
        <w:t>.</w:t>
      </w:r>
    </w:p>
    <w:p w14:paraId="2C65D3ED" w14:textId="77777777" w:rsidR="004766AE" w:rsidRPr="0030484F" w:rsidRDefault="004766AE" w:rsidP="004766AE">
      <w:pPr>
        <w:pStyle w:val="ListParagraph"/>
        <w:numPr>
          <w:ilvl w:val="0"/>
          <w:numId w:val="10"/>
        </w:numPr>
        <w:rPr>
          <w:sz w:val="24"/>
          <w:szCs w:val="24"/>
        </w:rPr>
      </w:pPr>
      <w:r>
        <w:rPr>
          <w:sz w:val="24"/>
          <w:szCs w:val="24"/>
        </w:rPr>
        <w:t>Scroll s</w:t>
      </w:r>
      <w:r w:rsidRPr="0030484F">
        <w:rPr>
          <w:sz w:val="24"/>
          <w:szCs w:val="24"/>
        </w:rPr>
        <w:t>aws</w:t>
      </w:r>
      <w:r>
        <w:rPr>
          <w:sz w:val="24"/>
          <w:szCs w:val="24"/>
        </w:rPr>
        <w:t>.</w:t>
      </w:r>
    </w:p>
    <w:p w14:paraId="597FE7F0" w14:textId="77777777" w:rsidR="004766AE" w:rsidRDefault="004766AE" w:rsidP="004766AE">
      <w:pPr>
        <w:pStyle w:val="ListParagraph"/>
        <w:numPr>
          <w:ilvl w:val="0"/>
          <w:numId w:val="10"/>
        </w:numPr>
        <w:rPr>
          <w:sz w:val="24"/>
          <w:szCs w:val="24"/>
        </w:rPr>
      </w:pPr>
      <w:r>
        <w:rPr>
          <w:sz w:val="24"/>
          <w:szCs w:val="24"/>
        </w:rPr>
        <w:t xml:space="preserve">Jigsaws </w:t>
      </w:r>
      <w:r w:rsidRPr="0030484F">
        <w:rPr>
          <w:sz w:val="24"/>
          <w:szCs w:val="24"/>
        </w:rPr>
        <w:t>with b</w:t>
      </w:r>
      <w:r>
        <w:rPr>
          <w:sz w:val="24"/>
          <w:szCs w:val="24"/>
        </w:rPr>
        <w:t>lade shanks greater than ¼ inch</w:t>
      </w:r>
      <w:r w:rsidRPr="0030484F">
        <w:rPr>
          <w:sz w:val="24"/>
          <w:szCs w:val="24"/>
        </w:rPr>
        <w:t xml:space="preserve"> </w:t>
      </w:r>
      <w:r>
        <w:rPr>
          <w:sz w:val="24"/>
          <w:szCs w:val="24"/>
        </w:rPr>
        <w:t>(0.63 centimeters) wide.</w:t>
      </w:r>
    </w:p>
    <w:p w14:paraId="1AF1CEE9" w14:textId="77777777" w:rsidR="004766AE" w:rsidRDefault="004766AE" w:rsidP="004766AE">
      <w:pPr>
        <w:rPr>
          <w:sz w:val="24"/>
          <w:szCs w:val="24"/>
        </w:rPr>
      </w:pPr>
      <w:r>
        <w:rPr>
          <w:sz w:val="24"/>
          <w:szCs w:val="24"/>
        </w:rPr>
        <w:t>The following hand-held tools must be equipped with a positive “on-off” control switch, a constant pressure switch or a “lock-on” control:</w:t>
      </w:r>
    </w:p>
    <w:p w14:paraId="499B89A0" w14:textId="77777777" w:rsidR="004766AE" w:rsidRPr="00D72EF2" w:rsidRDefault="004766AE" w:rsidP="004766AE">
      <w:pPr>
        <w:pStyle w:val="ListParagraph"/>
        <w:numPr>
          <w:ilvl w:val="0"/>
          <w:numId w:val="11"/>
        </w:numPr>
        <w:rPr>
          <w:sz w:val="24"/>
          <w:szCs w:val="24"/>
        </w:rPr>
      </w:pPr>
      <w:r>
        <w:rPr>
          <w:sz w:val="24"/>
          <w:szCs w:val="24"/>
        </w:rPr>
        <w:t>Disc sanders with discs 2”</w:t>
      </w:r>
      <w:r w:rsidRPr="00D72EF2">
        <w:rPr>
          <w:sz w:val="24"/>
          <w:szCs w:val="24"/>
        </w:rPr>
        <w:t xml:space="preserve"> </w:t>
      </w:r>
      <w:r>
        <w:rPr>
          <w:sz w:val="24"/>
          <w:szCs w:val="24"/>
        </w:rPr>
        <w:t>(5.08 centimeters) or less in diameter.</w:t>
      </w:r>
    </w:p>
    <w:p w14:paraId="6EFB95D1" w14:textId="77777777" w:rsidR="004766AE" w:rsidRPr="00D72EF2" w:rsidRDefault="004766AE" w:rsidP="004766AE">
      <w:pPr>
        <w:pStyle w:val="ListParagraph"/>
        <w:numPr>
          <w:ilvl w:val="0"/>
          <w:numId w:val="11"/>
        </w:numPr>
        <w:rPr>
          <w:sz w:val="24"/>
          <w:szCs w:val="24"/>
        </w:rPr>
      </w:pPr>
      <w:r>
        <w:rPr>
          <w:sz w:val="24"/>
          <w:szCs w:val="24"/>
        </w:rPr>
        <w:t>Grinders with wheels 2”</w:t>
      </w:r>
      <w:r w:rsidRPr="00D72EF2">
        <w:rPr>
          <w:sz w:val="24"/>
          <w:szCs w:val="24"/>
        </w:rPr>
        <w:t xml:space="preserve"> </w:t>
      </w:r>
      <w:r>
        <w:rPr>
          <w:sz w:val="24"/>
          <w:szCs w:val="24"/>
        </w:rPr>
        <w:t>(5.08 centimeters) or less in diameter.</w:t>
      </w:r>
    </w:p>
    <w:p w14:paraId="44AF52D6" w14:textId="77777777" w:rsidR="004766AE" w:rsidRPr="00D72EF2" w:rsidRDefault="004766AE" w:rsidP="004766AE">
      <w:pPr>
        <w:pStyle w:val="ListParagraph"/>
        <w:numPr>
          <w:ilvl w:val="0"/>
          <w:numId w:val="11"/>
        </w:numPr>
        <w:rPr>
          <w:sz w:val="24"/>
          <w:szCs w:val="24"/>
        </w:rPr>
      </w:pPr>
      <w:r w:rsidRPr="00D72EF2">
        <w:rPr>
          <w:sz w:val="24"/>
          <w:szCs w:val="24"/>
        </w:rPr>
        <w:t>Platen sanders</w:t>
      </w:r>
      <w:r>
        <w:rPr>
          <w:sz w:val="24"/>
          <w:szCs w:val="24"/>
        </w:rPr>
        <w:t>.</w:t>
      </w:r>
    </w:p>
    <w:p w14:paraId="1509A267" w14:textId="77777777" w:rsidR="004766AE" w:rsidRPr="00D72EF2" w:rsidRDefault="004766AE" w:rsidP="004766AE">
      <w:pPr>
        <w:pStyle w:val="ListParagraph"/>
        <w:numPr>
          <w:ilvl w:val="0"/>
          <w:numId w:val="11"/>
        </w:numPr>
        <w:rPr>
          <w:sz w:val="24"/>
          <w:szCs w:val="24"/>
        </w:rPr>
      </w:pPr>
      <w:r w:rsidRPr="00D72EF2">
        <w:rPr>
          <w:sz w:val="24"/>
          <w:szCs w:val="24"/>
        </w:rPr>
        <w:t>Routers</w:t>
      </w:r>
      <w:r>
        <w:rPr>
          <w:sz w:val="24"/>
          <w:szCs w:val="24"/>
        </w:rPr>
        <w:t>.</w:t>
      </w:r>
    </w:p>
    <w:p w14:paraId="2DA807E9" w14:textId="77777777" w:rsidR="004766AE" w:rsidRPr="00D72EF2" w:rsidRDefault="004766AE" w:rsidP="004766AE">
      <w:pPr>
        <w:pStyle w:val="ListParagraph"/>
        <w:numPr>
          <w:ilvl w:val="0"/>
          <w:numId w:val="11"/>
        </w:numPr>
        <w:rPr>
          <w:sz w:val="24"/>
          <w:szCs w:val="24"/>
        </w:rPr>
      </w:pPr>
      <w:proofErr w:type="gramStart"/>
      <w:r w:rsidRPr="00D72EF2">
        <w:rPr>
          <w:sz w:val="24"/>
          <w:szCs w:val="24"/>
        </w:rPr>
        <w:t>Planers</w:t>
      </w:r>
      <w:proofErr w:type="gramEnd"/>
      <w:r>
        <w:rPr>
          <w:sz w:val="24"/>
          <w:szCs w:val="24"/>
        </w:rPr>
        <w:t>.</w:t>
      </w:r>
    </w:p>
    <w:p w14:paraId="22443BDB" w14:textId="77777777" w:rsidR="004766AE" w:rsidRPr="00D72EF2" w:rsidRDefault="004766AE" w:rsidP="004766AE">
      <w:pPr>
        <w:pStyle w:val="ListParagraph"/>
        <w:numPr>
          <w:ilvl w:val="0"/>
          <w:numId w:val="11"/>
        </w:numPr>
        <w:rPr>
          <w:sz w:val="24"/>
          <w:szCs w:val="24"/>
        </w:rPr>
      </w:pPr>
      <w:r w:rsidRPr="00D72EF2">
        <w:rPr>
          <w:sz w:val="24"/>
          <w:szCs w:val="24"/>
        </w:rPr>
        <w:t>Laminate trimmers</w:t>
      </w:r>
      <w:r>
        <w:rPr>
          <w:sz w:val="24"/>
          <w:szCs w:val="24"/>
        </w:rPr>
        <w:t>.</w:t>
      </w:r>
    </w:p>
    <w:p w14:paraId="2EB8FB9A" w14:textId="77777777" w:rsidR="004766AE" w:rsidRPr="00D72EF2" w:rsidRDefault="004766AE" w:rsidP="004766AE">
      <w:pPr>
        <w:pStyle w:val="ListParagraph"/>
        <w:numPr>
          <w:ilvl w:val="0"/>
          <w:numId w:val="11"/>
        </w:numPr>
        <w:rPr>
          <w:sz w:val="24"/>
          <w:szCs w:val="24"/>
        </w:rPr>
      </w:pPr>
      <w:r w:rsidRPr="00D72EF2">
        <w:rPr>
          <w:sz w:val="24"/>
          <w:szCs w:val="24"/>
        </w:rPr>
        <w:t>Nibblers</w:t>
      </w:r>
      <w:r>
        <w:rPr>
          <w:sz w:val="24"/>
          <w:szCs w:val="24"/>
        </w:rPr>
        <w:t>.</w:t>
      </w:r>
    </w:p>
    <w:p w14:paraId="099921E2" w14:textId="77777777" w:rsidR="004766AE" w:rsidRDefault="004766AE" w:rsidP="004766AE">
      <w:pPr>
        <w:pStyle w:val="ListParagraph"/>
        <w:numPr>
          <w:ilvl w:val="0"/>
          <w:numId w:val="11"/>
        </w:numPr>
        <w:rPr>
          <w:sz w:val="24"/>
          <w:szCs w:val="24"/>
        </w:rPr>
      </w:pPr>
      <w:r w:rsidRPr="00D72EF2">
        <w:rPr>
          <w:sz w:val="24"/>
          <w:szCs w:val="24"/>
        </w:rPr>
        <w:t>Shears</w:t>
      </w:r>
      <w:r>
        <w:rPr>
          <w:sz w:val="24"/>
          <w:szCs w:val="24"/>
        </w:rPr>
        <w:t>.</w:t>
      </w:r>
    </w:p>
    <w:p w14:paraId="52B593E5" w14:textId="77777777" w:rsidR="004766AE" w:rsidRPr="00D72EF2" w:rsidRDefault="004766AE" w:rsidP="004766AE">
      <w:pPr>
        <w:pStyle w:val="ListParagraph"/>
        <w:numPr>
          <w:ilvl w:val="0"/>
          <w:numId w:val="11"/>
        </w:numPr>
        <w:rPr>
          <w:sz w:val="24"/>
          <w:szCs w:val="24"/>
        </w:rPr>
      </w:pPr>
      <w:r>
        <w:rPr>
          <w:sz w:val="24"/>
          <w:szCs w:val="24"/>
        </w:rPr>
        <w:t>Scroll s</w:t>
      </w:r>
      <w:r w:rsidRPr="00D72EF2">
        <w:rPr>
          <w:sz w:val="24"/>
          <w:szCs w:val="24"/>
        </w:rPr>
        <w:t>aws</w:t>
      </w:r>
      <w:r>
        <w:rPr>
          <w:sz w:val="24"/>
          <w:szCs w:val="24"/>
        </w:rPr>
        <w:t>.</w:t>
      </w:r>
    </w:p>
    <w:p w14:paraId="1AF7AC42" w14:textId="77777777" w:rsidR="004766AE" w:rsidRPr="009E5A20" w:rsidRDefault="004766AE" w:rsidP="004766AE">
      <w:pPr>
        <w:pStyle w:val="ListParagraph"/>
        <w:numPr>
          <w:ilvl w:val="0"/>
          <w:numId w:val="11"/>
        </w:numPr>
        <w:rPr>
          <w:sz w:val="24"/>
          <w:szCs w:val="24"/>
        </w:rPr>
      </w:pPr>
      <w:r w:rsidRPr="00D72EF2">
        <w:rPr>
          <w:sz w:val="24"/>
          <w:szCs w:val="24"/>
        </w:rPr>
        <w:t>Jigsaws (blade shanks a nominal ¼ inch or less in diameter)</w:t>
      </w:r>
      <w:r>
        <w:rPr>
          <w:sz w:val="24"/>
          <w:szCs w:val="24"/>
        </w:rPr>
        <w:t>.</w:t>
      </w:r>
    </w:p>
    <w:p w14:paraId="2A982151" w14:textId="77777777" w:rsidR="004F1207" w:rsidRDefault="004F1207" w:rsidP="004766AE">
      <w:pPr>
        <w:rPr>
          <w:b/>
          <w:sz w:val="30"/>
          <w:szCs w:val="28"/>
        </w:rPr>
      </w:pPr>
    </w:p>
    <w:p w14:paraId="2942E2E4" w14:textId="77777777" w:rsidR="004F1207" w:rsidRDefault="004F1207" w:rsidP="004766AE">
      <w:pPr>
        <w:rPr>
          <w:b/>
          <w:sz w:val="30"/>
          <w:szCs w:val="28"/>
        </w:rPr>
      </w:pPr>
    </w:p>
    <w:p w14:paraId="0606FCBA" w14:textId="77777777" w:rsidR="004766AE" w:rsidRPr="002F0665" w:rsidRDefault="004766AE" w:rsidP="004766AE">
      <w:pPr>
        <w:rPr>
          <w:b/>
          <w:sz w:val="30"/>
          <w:szCs w:val="28"/>
        </w:rPr>
      </w:pPr>
      <w:r w:rsidRPr="002F0665">
        <w:rPr>
          <w:b/>
          <w:sz w:val="30"/>
          <w:szCs w:val="28"/>
        </w:rPr>
        <w:lastRenderedPageBreak/>
        <w:t>GUARDS</w:t>
      </w:r>
    </w:p>
    <w:p w14:paraId="551A3260" w14:textId="77777777" w:rsidR="004766AE" w:rsidRDefault="004766AE" w:rsidP="004766AE">
      <w:pPr>
        <w:rPr>
          <w:sz w:val="24"/>
          <w:szCs w:val="24"/>
        </w:rPr>
      </w:pPr>
      <w:r w:rsidRPr="00C013CD">
        <w:rPr>
          <w:noProof/>
          <w:sz w:val="24"/>
          <w:szCs w:val="24"/>
        </w:rPr>
        <mc:AlternateContent>
          <mc:Choice Requires="wps">
            <w:drawing>
              <wp:anchor distT="91440" distB="91440" distL="114300" distR="114300" simplePos="0" relativeHeight="251661312" behindDoc="0" locked="0" layoutInCell="0" allowOverlap="1" wp14:anchorId="1CD5435A" wp14:editId="3C858C6B">
                <wp:simplePos x="0" y="0"/>
                <wp:positionH relativeFrom="page">
                  <wp:posOffset>228600</wp:posOffset>
                </wp:positionH>
                <wp:positionV relativeFrom="margin">
                  <wp:posOffset>5477510</wp:posOffset>
                </wp:positionV>
                <wp:extent cx="7315200" cy="1828800"/>
                <wp:effectExtent l="38100" t="38100" r="95250" b="95250"/>
                <wp:wrapSquare wrapText="bothSides"/>
                <wp:docPr id="3"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315200" cy="182880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71566FB2" w14:textId="77777777" w:rsidR="004766AE" w:rsidRPr="004334B7" w:rsidRDefault="004766AE" w:rsidP="004766AE">
                            <w:pPr>
                              <w:rPr>
                                <w:color w:val="FFFFFF" w:themeColor="background1"/>
                                <w:sz w:val="16"/>
                                <w:szCs w:val="32"/>
                              </w:rPr>
                            </w:pPr>
                          </w:p>
                          <w:p w14:paraId="1C07E113" w14:textId="77777777" w:rsidR="004766AE" w:rsidRPr="004334B7" w:rsidRDefault="004766AE" w:rsidP="004766AE">
                            <w:pPr>
                              <w:rPr>
                                <w:color w:val="FFFFFF" w:themeColor="background1"/>
                                <w:sz w:val="16"/>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CD5435A" id="_x0000_s1028" style="position:absolute;margin-left:18pt;margin-top:431.3pt;width:8in;height:2in;flip:x;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" o:allowincell="f" fillcolor="#4f81bd" stroked="f" strokeweight="1.5pt">
                <v:shadow on="t" color="black" opacity="26214f" origin="-.5,-.5" offset=".74836mm,.74836mm"/>
                <v:textbox inset="21.6pt,21.6pt,21.6pt,21.6pt">
                  <w:txbxContent>
                    <w:p w14:paraId="71566FB2" w14:textId="77777777" w:rsidR="004766AE" w:rsidRPr="004334B7" w:rsidRDefault="004766AE" w:rsidP="004766AE">
                      <w:pPr>
                        <w:rPr>
                          <w:color w:val="FFFFFF" w:themeColor="background1"/>
                          <w:sz w:val="16"/>
                          <w:szCs w:val="32"/>
                        </w:rPr>
                      </w:pPr>
                    </w:p>
                    <w:p w14:paraId="1C07E113" w14:textId="77777777" w:rsidR="004766AE" w:rsidRPr="004334B7" w:rsidRDefault="004766AE" w:rsidP="004766AE">
                      <w:pPr>
                        <w:rPr>
                          <w:color w:val="FFFFFF" w:themeColor="background1"/>
                          <w:sz w:val="16"/>
                          <w:szCs w:val="18"/>
                        </w:rPr>
                      </w:pPr>
                    </w:p>
                  </w:txbxContent>
                </v:textbox>
                <w10:wrap type="square" anchorx="page" anchory="margin"/>
              </v:rect>
            </w:pict>
          </mc:Fallback>
        </mc:AlternateContent>
      </w:r>
      <w:r>
        <w:rPr>
          <w:sz w:val="24"/>
          <w:szCs w:val="24"/>
        </w:rPr>
        <w:t>If moving parts are exposed there are increased hazards, chances of injury, and magnitude of injury. Belts, gears, shafts, pulleys, sprockets, spindles, drums, flywheels, chains, or other reciprocating, rotating, or moving parts of equipment need guarding.</w:t>
      </w:r>
      <w:r w:rsidRPr="00487C35">
        <w:rPr>
          <w:sz w:val="24"/>
          <w:szCs w:val="24"/>
        </w:rPr>
        <w:t xml:space="preserve"> </w:t>
      </w:r>
      <w:proofErr w:type="gramStart"/>
      <w:r>
        <w:rPr>
          <w:sz w:val="24"/>
          <w:szCs w:val="24"/>
        </w:rPr>
        <w:t>Safe guards</w:t>
      </w:r>
      <w:proofErr w:type="gramEnd"/>
      <w:r>
        <w:rPr>
          <w:sz w:val="24"/>
          <w:szCs w:val="24"/>
        </w:rPr>
        <w:t xml:space="preserve"> must never be removed when a tool is being used. </w:t>
      </w:r>
    </w:p>
    <w:p w14:paraId="690B7FAA" w14:textId="77777777" w:rsidR="004766AE" w:rsidRDefault="004766AE" w:rsidP="004766AE">
      <w:pPr>
        <w:rPr>
          <w:sz w:val="24"/>
          <w:szCs w:val="24"/>
        </w:rPr>
      </w:pPr>
      <w:r>
        <w:rPr>
          <w:sz w:val="24"/>
          <w:szCs w:val="24"/>
        </w:rPr>
        <w:t xml:space="preserve">For instance, portable circular saws equipped with blades greater than 2 inches in diameter, must be </w:t>
      </w:r>
      <w:proofErr w:type="gramStart"/>
      <w:r>
        <w:rPr>
          <w:sz w:val="24"/>
          <w:szCs w:val="24"/>
        </w:rPr>
        <w:t>equipped with a guard at all times</w:t>
      </w:r>
      <w:proofErr w:type="gramEnd"/>
      <w:r>
        <w:rPr>
          <w:sz w:val="24"/>
          <w:szCs w:val="24"/>
        </w:rPr>
        <w:t xml:space="preserve">. The blade must be covered by an upper guard, while a lower guard must cover the teeth, except where the blade </w:t>
      </w:r>
      <w:proofErr w:type="gramStart"/>
      <w:r>
        <w:rPr>
          <w:sz w:val="24"/>
          <w:szCs w:val="24"/>
        </w:rPr>
        <w:t>makes contact with</w:t>
      </w:r>
      <w:proofErr w:type="gramEnd"/>
      <w:r>
        <w:rPr>
          <w:sz w:val="24"/>
          <w:szCs w:val="24"/>
        </w:rPr>
        <w:t xml:space="preserve"> the material being worked. The lower guard must return automatically to the covering position when the worked material is removed. </w:t>
      </w:r>
    </w:p>
    <w:p w14:paraId="792D8115" w14:textId="77777777" w:rsidR="004766AE" w:rsidRPr="002F0665" w:rsidRDefault="004766AE" w:rsidP="004766AE">
      <w:pPr>
        <w:rPr>
          <w:b/>
          <w:sz w:val="30"/>
          <w:szCs w:val="24"/>
        </w:rPr>
      </w:pPr>
      <w:r w:rsidRPr="002F0665">
        <w:rPr>
          <w:b/>
          <w:sz w:val="30"/>
          <w:szCs w:val="24"/>
        </w:rPr>
        <w:t>ELECTRIC POWER TOOLS</w:t>
      </w:r>
    </w:p>
    <w:p w14:paraId="61BE0B26" w14:textId="77777777" w:rsidR="004766AE" w:rsidRDefault="004766AE" w:rsidP="004766AE">
      <w:pPr>
        <w:rPr>
          <w:sz w:val="24"/>
          <w:szCs w:val="24"/>
        </w:rPr>
      </w:pPr>
      <w:r>
        <w:rPr>
          <w:sz w:val="24"/>
          <w:szCs w:val="24"/>
        </w:rPr>
        <w:t xml:space="preserve">There are many hazards to be aware of while using </w:t>
      </w:r>
      <w:proofErr w:type="gramStart"/>
      <w:r>
        <w:rPr>
          <w:sz w:val="24"/>
          <w:szCs w:val="24"/>
        </w:rPr>
        <w:t>electric type</w:t>
      </w:r>
      <w:proofErr w:type="gramEnd"/>
      <w:r>
        <w:rPr>
          <w:sz w:val="24"/>
          <w:szCs w:val="24"/>
        </w:rPr>
        <w:t xml:space="preserve"> power tools. Among the most serious are electrical burns and shocks. According to OSHA, “approximately 350 electrical related fatalities happen each year.” Among the following are prevention methods that can be utilized to reduce risk and exposure to electrical burns and shocks:</w:t>
      </w:r>
    </w:p>
    <w:p w14:paraId="52BE88D8" w14:textId="77777777" w:rsidR="004766AE" w:rsidRPr="00D166FD" w:rsidRDefault="004766AE" w:rsidP="004766AE">
      <w:pPr>
        <w:pStyle w:val="ListParagraph"/>
        <w:numPr>
          <w:ilvl w:val="0"/>
          <w:numId w:val="12"/>
        </w:numPr>
        <w:rPr>
          <w:sz w:val="24"/>
          <w:szCs w:val="24"/>
        </w:rPr>
      </w:pPr>
      <w:r w:rsidRPr="00D166FD">
        <w:rPr>
          <w:sz w:val="24"/>
          <w:szCs w:val="24"/>
        </w:rPr>
        <w:t>Storage of electric powered tools shall be in a dry place.</w:t>
      </w:r>
    </w:p>
    <w:p w14:paraId="7294B0B7" w14:textId="77777777" w:rsidR="004766AE" w:rsidRPr="00D166FD" w:rsidRDefault="004766AE" w:rsidP="004766AE">
      <w:pPr>
        <w:pStyle w:val="ListParagraph"/>
        <w:numPr>
          <w:ilvl w:val="0"/>
          <w:numId w:val="12"/>
        </w:numPr>
        <w:rPr>
          <w:sz w:val="24"/>
          <w:szCs w:val="24"/>
        </w:rPr>
      </w:pPr>
      <w:r w:rsidRPr="00D166FD">
        <w:rPr>
          <w:sz w:val="24"/>
          <w:szCs w:val="24"/>
        </w:rPr>
        <w:t>Wear proper PPE such as eye protection and foot protection.</w:t>
      </w:r>
    </w:p>
    <w:p w14:paraId="4D4C4C0C" w14:textId="77777777" w:rsidR="004766AE" w:rsidRPr="00D166FD" w:rsidRDefault="004766AE" w:rsidP="004766AE">
      <w:pPr>
        <w:pStyle w:val="ListParagraph"/>
        <w:numPr>
          <w:ilvl w:val="0"/>
          <w:numId w:val="12"/>
        </w:numPr>
        <w:rPr>
          <w:sz w:val="24"/>
          <w:szCs w:val="24"/>
        </w:rPr>
      </w:pPr>
      <w:r w:rsidRPr="00D166FD">
        <w:rPr>
          <w:sz w:val="24"/>
          <w:szCs w:val="24"/>
        </w:rPr>
        <w:t>Arrange cords from presenting tripping hazards.</w:t>
      </w:r>
    </w:p>
    <w:p w14:paraId="030E5409" w14:textId="77777777" w:rsidR="004766AE" w:rsidRPr="00D166FD" w:rsidRDefault="004766AE" w:rsidP="004766AE">
      <w:pPr>
        <w:pStyle w:val="ListParagraph"/>
        <w:numPr>
          <w:ilvl w:val="0"/>
          <w:numId w:val="12"/>
        </w:numPr>
        <w:rPr>
          <w:sz w:val="24"/>
          <w:szCs w:val="24"/>
        </w:rPr>
      </w:pPr>
      <w:r w:rsidRPr="00D166FD">
        <w:rPr>
          <w:sz w:val="24"/>
          <w:szCs w:val="24"/>
        </w:rPr>
        <w:t xml:space="preserve">Don’t carry a tool </w:t>
      </w:r>
      <w:proofErr w:type="gramStart"/>
      <w:r w:rsidRPr="00D166FD">
        <w:rPr>
          <w:sz w:val="24"/>
          <w:szCs w:val="24"/>
        </w:rPr>
        <w:t>by</w:t>
      </w:r>
      <w:proofErr w:type="gramEnd"/>
      <w:r w:rsidRPr="00D166FD">
        <w:rPr>
          <w:sz w:val="24"/>
          <w:szCs w:val="24"/>
        </w:rPr>
        <w:t xml:space="preserve"> its cord.</w:t>
      </w:r>
    </w:p>
    <w:p w14:paraId="57BA916B" w14:textId="77777777" w:rsidR="004766AE" w:rsidRPr="00D166FD" w:rsidRDefault="004766AE" w:rsidP="004766AE">
      <w:pPr>
        <w:pStyle w:val="ListParagraph"/>
        <w:numPr>
          <w:ilvl w:val="0"/>
          <w:numId w:val="12"/>
        </w:numPr>
        <w:rPr>
          <w:sz w:val="24"/>
          <w:szCs w:val="24"/>
        </w:rPr>
      </w:pPr>
      <w:r w:rsidRPr="00D166FD">
        <w:rPr>
          <w:sz w:val="24"/>
          <w:szCs w:val="24"/>
        </w:rPr>
        <w:t xml:space="preserve">Avoid </w:t>
      </w:r>
      <w:r>
        <w:rPr>
          <w:sz w:val="24"/>
          <w:szCs w:val="24"/>
        </w:rPr>
        <w:t>using</w:t>
      </w:r>
      <w:r w:rsidRPr="00D166FD">
        <w:rPr>
          <w:sz w:val="24"/>
          <w:szCs w:val="24"/>
        </w:rPr>
        <w:t xml:space="preserve"> electric tools in wet or damp places unless they</w:t>
      </w:r>
      <w:r>
        <w:rPr>
          <w:sz w:val="24"/>
          <w:szCs w:val="24"/>
        </w:rPr>
        <w:t xml:space="preserve"> are</w:t>
      </w:r>
      <w:r w:rsidRPr="00D166FD">
        <w:rPr>
          <w:sz w:val="24"/>
          <w:szCs w:val="24"/>
        </w:rPr>
        <w:t xml:space="preserve"> approved for that use.</w:t>
      </w:r>
    </w:p>
    <w:p w14:paraId="2B699FE6" w14:textId="77777777" w:rsidR="004766AE" w:rsidRPr="00D166FD" w:rsidRDefault="004F1207" w:rsidP="004766AE">
      <w:pPr>
        <w:pStyle w:val="ListParagraph"/>
        <w:numPr>
          <w:ilvl w:val="0"/>
          <w:numId w:val="12"/>
        </w:numPr>
        <w:rPr>
          <w:sz w:val="24"/>
          <w:szCs w:val="24"/>
        </w:rPr>
      </w:pPr>
      <w:r>
        <w:rPr>
          <w:noProof/>
          <w:sz w:val="24"/>
          <w:szCs w:val="24"/>
        </w:rPr>
        <mc:AlternateContent>
          <mc:Choice Requires="wps">
            <w:drawing>
              <wp:anchor distT="0" distB="0" distL="114300" distR="114300" simplePos="0" relativeHeight="251665408" behindDoc="0" locked="0" layoutInCell="1" allowOverlap="1" wp14:anchorId="3364F040" wp14:editId="426195B3">
                <wp:simplePos x="0" y="0"/>
                <wp:positionH relativeFrom="column">
                  <wp:posOffset>2968625</wp:posOffset>
                </wp:positionH>
                <wp:positionV relativeFrom="paragraph">
                  <wp:posOffset>428625</wp:posOffset>
                </wp:positionV>
                <wp:extent cx="36576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6576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9571D" w14:textId="77777777" w:rsidR="004766AE" w:rsidRPr="004334B7" w:rsidRDefault="004766AE" w:rsidP="004766AE">
                            <w:pPr>
                              <w:jc w:val="center"/>
                              <w:rPr>
                                <w:rFonts w:ascii="Arial Black" w:hAnsi="Arial Black"/>
                                <w:color w:val="FFFFFF" w:themeColor="background1"/>
                                <w:sz w:val="24"/>
                                <w:szCs w:val="32"/>
                              </w:rPr>
                            </w:pPr>
                            <w:r w:rsidRPr="004334B7">
                              <w:rPr>
                                <w:rFonts w:ascii="Arial Black" w:hAnsi="Arial Black"/>
                                <w:color w:val="FFFFFF" w:themeColor="background1"/>
                                <w:sz w:val="24"/>
                                <w:szCs w:val="32"/>
                              </w:rPr>
                              <w:t>Protect workers and non-workers with machine guards in the following areas:</w:t>
                            </w:r>
                          </w:p>
                          <w:p w14:paraId="22AFE7C0"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Points of operation.</w:t>
                            </w:r>
                          </w:p>
                          <w:p w14:paraId="515A8019"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In-running points.</w:t>
                            </w:r>
                          </w:p>
                          <w:p w14:paraId="17F126A3"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Rotating parts.</w:t>
                            </w:r>
                          </w:p>
                          <w:p w14:paraId="1963EFBE"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Flying chips and sparks.</w:t>
                            </w:r>
                          </w:p>
                          <w:p w14:paraId="29F10C2A" w14:textId="77777777" w:rsidR="004766AE" w:rsidRDefault="004766AE" w:rsidP="00476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64F040" id="_x0000_t202" coordsize="21600,21600" o:spt="202" path="m,l,21600r21600,l21600,xe">
                <v:stroke joinstyle="miter"/>
                <v:path gradientshapeok="t" o:connecttype="rect"/>
              </v:shapetype>
              <v:shape id="Text Box 5" o:spid="_x0000_s1029" type="#_x0000_t202" style="position:absolute;left:0;text-align:left;margin-left:233.75pt;margin-top:33.75pt;width:4in;height:2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" filled="f" stroked="f" strokeweight=".5pt">
                <v:textbox>
                  <w:txbxContent>
                    <w:p w14:paraId="7199571D" w14:textId="77777777" w:rsidR="004766AE" w:rsidRPr="004334B7" w:rsidRDefault="004766AE" w:rsidP="004766AE">
                      <w:pPr>
                        <w:jc w:val="center"/>
                        <w:rPr>
                          <w:rFonts w:ascii="Arial Black" w:hAnsi="Arial Black"/>
                          <w:color w:val="FFFFFF" w:themeColor="background1"/>
                          <w:sz w:val="24"/>
                          <w:szCs w:val="32"/>
                        </w:rPr>
                      </w:pPr>
                      <w:r w:rsidRPr="004334B7">
                        <w:rPr>
                          <w:rFonts w:ascii="Arial Black" w:hAnsi="Arial Black"/>
                          <w:color w:val="FFFFFF" w:themeColor="background1"/>
                          <w:sz w:val="24"/>
                          <w:szCs w:val="32"/>
                        </w:rPr>
                        <w:t>Protect workers and non-workers with machine guards in the following areas:</w:t>
                      </w:r>
                    </w:p>
                    <w:p w14:paraId="22AFE7C0"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Points of operation.</w:t>
                      </w:r>
                    </w:p>
                    <w:p w14:paraId="515A8019"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In-running points.</w:t>
                      </w:r>
                    </w:p>
                    <w:p w14:paraId="17F126A3"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Rotating parts.</w:t>
                      </w:r>
                    </w:p>
                    <w:p w14:paraId="1963EFBE" w14:textId="77777777" w:rsidR="004766AE" w:rsidRPr="004334B7" w:rsidRDefault="004766AE" w:rsidP="004766AE">
                      <w:pPr>
                        <w:pStyle w:val="ListParagraph"/>
                        <w:numPr>
                          <w:ilvl w:val="0"/>
                          <w:numId w:val="9"/>
                        </w:numPr>
                        <w:rPr>
                          <w:rFonts w:ascii="Arial Black" w:hAnsi="Arial Black"/>
                          <w:color w:val="FFFFFF" w:themeColor="background1"/>
                          <w:sz w:val="24"/>
                          <w:szCs w:val="32"/>
                        </w:rPr>
                      </w:pPr>
                      <w:r w:rsidRPr="004334B7">
                        <w:rPr>
                          <w:rFonts w:ascii="Arial Black" w:hAnsi="Arial Black"/>
                          <w:color w:val="FFFFFF" w:themeColor="background1"/>
                          <w:sz w:val="24"/>
                          <w:szCs w:val="32"/>
                        </w:rPr>
                        <w:t>Flying chips and sparks.</w:t>
                      </w:r>
                    </w:p>
                    <w:p w14:paraId="29F10C2A" w14:textId="77777777" w:rsidR="004766AE" w:rsidRDefault="004766AE" w:rsidP="004766AE"/>
                  </w:txbxContent>
                </v:textbox>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5F6DFE3E" wp14:editId="19BF86D6">
                <wp:simplePos x="0" y="0"/>
                <wp:positionH relativeFrom="column">
                  <wp:posOffset>-688340</wp:posOffset>
                </wp:positionH>
                <wp:positionV relativeFrom="paragraph">
                  <wp:posOffset>428625</wp:posOffset>
                </wp:positionV>
                <wp:extent cx="36576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576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A8FE6" w14:textId="77777777" w:rsidR="004766AE" w:rsidRPr="004334B7" w:rsidRDefault="004766AE" w:rsidP="004766AE">
                            <w:pPr>
                              <w:jc w:val="cente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Types of Guards:</w:t>
                            </w:r>
                          </w:p>
                          <w:p w14:paraId="335F2B5E"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Fixed.</w:t>
                            </w:r>
                          </w:p>
                          <w:p w14:paraId="650F938E"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Interlocked.</w:t>
                            </w:r>
                          </w:p>
                          <w:p w14:paraId="219CA9B2"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Adjustable.</w:t>
                            </w:r>
                          </w:p>
                          <w:p w14:paraId="1226D5DA"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Self-Adjusting.</w:t>
                            </w:r>
                          </w:p>
                          <w:p w14:paraId="76E6CAE8" w14:textId="77777777" w:rsidR="004766AE" w:rsidRDefault="004766AE" w:rsidP="00476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DFE3E" id="Text Box 8" o:spid="_x0000_s1030" type="#_x0000_t202" style="position:absolute;left:0;text-align:left;margin-left:-54.2pt;margin-top:33.75pt;width:4in;height:2in;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" filled="f" stroked="f" strokeweight=".5pt">
                <v:textbox>
                  <w:txbxContent>
                    <w:p w14:paraId="1DAA8FE6" w14:textId="77777777" w:rsidR="004766AE" w:rsidRPr="004334B7" w:rsidRDefault="004766AE" w:rsidP="004766AE">
                      <w:pPr>
                        <w:jc w:val="cente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Types of Guards:</w:t>
                      </w:r>
                    </w:p>
                    <w:p w14:paraId="335F2B5E"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Fixed.</w:t>
                      </w:r>
                    </w:p>
                    <w:p w14:paraId="650F938E"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Interlocked.</w:t>
                      </w:r>
                    </w:p>
                    <w:p w14:paraId="219CA9B2"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Adjustable.</w:t>
                      </w:r>
                    </w:p>
                    <w:p w14:paraId="1226D5DA" w14:textId="77777777" w:rsidR="004766AE" w:rsidRPr="004334B7" w:rsidRDefault="004766AE" w:rsidP="004766AE">
                      <w:pPr>
                        <w:pStyle w:val="ListParagraph"/>
                        <w:numPr>
                          <w:ilvl w:val="0"/>
                          <w:numId w:val="23"/>
                        </w:numPr>
                        <w:rPr>
                          <w:rFonts w:ascii="Arial Black" w:hAnsi="Arial Black" w:cs="Aharoni"/>
                          <w:color w:val="FFFFFF" w:themeColor="background1"/>
                          <w:sz w:val="26"/>
                          <w:szCs w:val="24"/>
                        </w:rPr>
                      </w:pPr>
                      <w:r w:rsidRPr="004334B7">
                        <w:rPr>
                          <w:rFonts w:ascii="Arial Black" w:hAnsi="Arial Black" w:cs="Aharoni"/>
                          <w:color w:val="FFFFFF" w:themeColor="background1"/>
                          <w:sz w:val="26"/>
                          <w:szCs w:val="24"/>
                        </w:rPr>
                        <w:t>Self-Adjusting.</w:t>
                      </w:r>
                    </w:p>
                    <w:p w14:paraId="76E6CAE8" w14:textId="77777777" w:rsidR="004766AE" w:rsidRDefault="004766AE" w:rsidP="004766AE"/>
                  </w:txbxContent>
                </v:textbox>
              </v:shape>
            </w:pict>
          </mc:Fallback>
        </mc:AlternateContent>
      </w:r>
      <w:r w:rsidR="004766AE" w:rsidRPr="00D166FD">
        <w:rPr>
          <w:sz w:val="24"/>
          <w:szCs w:val="24"/>
        </w:rPr>
        <w:t>Assure adequate lighting is provided while using electric tools.</w:t>
      </w:r>
    </w:p>
    <w:p w14:paraId="0E2805DC" w14:textId="77777777" w:rsidR="004766AE" w:rsidRPr="00D166FD" w:rsidRDefault="004766AE" w:rsidP="004766AE">
      <w:pPr>
        <w:pStyle w:val="ListParagraph"/>
        <w:numPr>
          <w:ilvl w:val="0"/>
          <w:numId w:val="12"/>
        </w:numPr>
        <w:rPr>
          <w:sz w:val="24"/>
          <w:szCs w:val="24"/>
        </w:rPr>
      </w:pPr>
      <w:r w:rsidRPr="00D166FD">
        <w:rPr>
          <w:sz w:val="24"/>
          <w:szCs w:val="24"/>
        </w:rPr>
        <w:t>Utilize GFCIs or an assured grounding program.</w:t>
      </w:r>
      <w:r>
        <w:rPr>
          <w:sz w:val="24"/>
          <w:szCs w:val="24"/>
        </w:rPr>
        <w:t xml:space="preserve"> GFCIs are required in the construction field.</w:t>
      </w:r>
    </w:p>
    <w:p w14:paraId="30759174" w14:textId="77777777" w:rsidR="004766AE" w:rsidRPr="00C53281" w:rsidRDefault="004766AE" w:rsidP="004766AE">
      <w:pPr>
        <w:pStyle w:val="ListParagraph"/>
        <w:numPr>
          <w:ilvl w:val="0"/>
          <w:numId w:val="12"/>
        </w:numPr>
        <w:rPr>
          <w:sz w:val="24"/>
          <w:szCs w:val="24"/>
        </w:rPr>
      </w:pPr>
      <w:r w:rsidRPr="00D166FD">
        <w:rPr>
          <w:sz w:val="24"/>
          <w:szCs w:val="24"/>
        </w:rPr>
        <w:t xml:space="preserve">Only use </w:t>
      </w:r>
      <w:r>
        <w:rPr>
          <w:sz w:val="24"/>
          <w:szCs w:val="24"/>
        </w:rPr>
        <w:t xml:space="preserve">tools that are </w:t>
      </w:r>
      <w:r w:rsidRPr="00D166FD">
        <w:rPr>
          <w:sz w:val="24"/>
          <w:szCs w:val="24"/>
        </w:rPr>
        <w:t xml:space="preserve">double insulated or </w:t>
      </w:r>
      <w:r>
        <w:rPr>
          <w:sz w:val="24"/>
          <w:szCs w:val="24"/>
        </w:rPr>
        <w:t>cord ends containing three prongs</w:t>
      </w:r>
      <w:r w:rsidRPr="00D166FD">
        <w:rPr>
          <w:sz w:val="24"/>
          <w:szCs w:val="24"/>
        </w:rPr>
        <w:t>.</w:t>
      </w:r>
    </w:p>
    <w:p w14:paraId="2959E263" w14:textId="77777777" w:rsidR="004766AE" w:rsidRPr="002F0665" w:rsidRDefault="004766AE" w:rsidP="004766AE">
      <w:pPr>
        <w:rPr>
          <w:b/>
          <w:sz w:val="30"/>
          <w:szCs w:val="24"/>
        </w:rPr>
      </w:pPr>
      <w:r w:rsidRPr="002F0665">
        <w:rPr>
          <w:b/>
          <w:sz w:val="30"/>
          <w:szCs w:val="24"/>
        </w:rPr>
        <w:lastRenderedPageBreak/>
        <w:t>PORTABLE ABRASIVE WHEEL TOOLS</w:t>
      </w:r>
    </w:p>
    <w:p w14:paraId="784EC23C" w14:textId="77777777" w:rsidR="004766AE" w:rsidRDefault="004766AE" w:rsidP="004766AE">
      <w:pPr>
        <w:rPr>
          <w:sz w:val="24"/>
          <w:szCs w:val="24"/>
        </w:rPr>
      </w:pPr>
      <w:r>
        <w:rPr>
          <w:sz w:val="24"/>
          <w:szCs w:val="24"/>
        </w:rPr>
        <w:t>Fragmentation is an utmost concern when any abrasive grinding, cutting, polishing, or wire buffing is being performed. Abrasive wheels can become broken or damaged during shipping or from use. To reduce risk the following should be equipped on any abrasive wheel tool:</w:t>
      </w:r>
    </w:p>
    <w:p w14:paraId="007E6293" w14:textId="77777777" w:rsidR="004766AE" w:rsidRPr="00DA04A1" w:rsidRDefault="004766AE" w:rsidP="004766AE">
      <w:pPr>
        <w:pStyle w:val="ListParagraph"/>
        <w:numPr>
          <w:ilvl w:val="0"/>
          <w:numId w:val="13"/>
        </w:numPr>
        <w:rPr>
          <w:sz w:val="24"/>
          <w:szCs w:val="24"/>
        </w:rPr>
      </w:pPr>
      <w:r w:rsidRPr="00DA04A1">
        <w:rPr>
          <w:sz w:val="24"/>
          <w:szCs w:val="24"/>
        </w:rPr>
        <w:t>Spindle end, nut, and flange projections must be covered.</w:t>
      </w:r>
    </w:p>
    <w:p w14:paraId="0B984EBD" w14:textId="77777777" w:rsidR="004766AE" w:rsidRPr="00DA04A1" w:rsidRDefault="004766AE" w:rsidP="004766AE">
      <w:pPr>
        <w:pStyle w:val="ListParagraph"/>
        <w:numPr>
          <w:ilvl w:val="0"/>
          <w:numId w:val="13"/>
        </w:numPr>
        <w:rPr>
          <w:sz w:val="24"/>
          <w:szCs w:val="24"/>
        </w:rPr>
      </w:pPr>
      <w:r w:rsidRPr="00DA04A1">
        <w:rPr>
          <w:sz w:val="24"/>
          <w:szCs w:val="24"/>
        </w:rPr>
        <w:t>Maintain proper wheel alignment – wheels must be sound or ring tested to ensure there are not cracks or defects.</w:t>
      </w:r>
    </w:p>
    <w:p w14:paraId="6D115803" w14:textId="77777777" w:rsidR="004766AE" w:rsidRDefault="004766AE" w:rsidP="004766AE">
      <w:pPr>
        <w:pStyle w:val="ListParagraph"/>
        <w:numPr>
          <w:ilvl w:val="0"/>
          <w:numId w:val="13"/>
        </w:numPr>
        <w:rPr>
          <w:sz w:val="24"/>
          <w:szCs w:val="24"/>
        </w:rPr>
      </w:pPr>
      <w:r w:rsidRPr="00DA04A1">
        <w:rPr>
          <w:sz w:val="24"/>
          <w:szCs w:val="24"/>
        </w:rPr>
        <w:t>Strength of the fasteners must not be exceeded.</w:t>
      </w:r>
    </w:p>
    <w:p w14:paraId="4D6A6F00" w14:textId="77777777" w:rsidR="004766AE" w:rsidRDefault="004766AE" w:rsidP="004766AE">
      <w:pPr>
        <w:pStyle w:val="ListParagraph"/>
        <w:rPr>
          <w:b/>
          <w:sz w:val="24"/>
          <w:szCs w:val="24"/>
        </w:rPr>
      </w:pPr>
    </w:p>
    <w:p w14:paraId="073137A2" w14:textId="77777777" w:rsidR="004766AE" w:rsidRPr="00C53281" w:rsidRDefault="004766AE" w:rsidP="004766AE">
      <w:pPr>
        <w:pStyle w:val="ListParagraph"/>
        <w:rPr>
          <w:sz w:val="24"/>
          <w:szCs w:val="24"/>
        </w:rPr>
      </w:pPr>
      <w:r w:rsidRPr="00C53281">
        <w:rPr>
          <w:b/>
          <w:sz w:val="24"/>
          <w:szCs w:val="24"/>
        </w:rPr>
        <w:t>Damage prevention techniques can be incorporated by</w:t>
      </w:r>
      <w:r w:rsidRPr="00C53281">
        <w:rPr>
          <w:sz w:val="24"/>
          <w:szCs w:val="24"/>
        </w:rPr>
        <w:t>:</w:t>
      </w:r>
    </w:p>
    <w:p w14:paraId="062FF329" w14:textId="77777777" w:rsidR="004766AE" w:rsidRDefault="004766AE" w:rsidP="004766AE">
      <w:pPr>
        <w:pStyle w:val="ListParagraph"/>
        <w:numPr>
          <w:ilvl w:val="0"/>
          <w:numId w:val="15"/>
        </w:numPr>
        <w:rPr>
          <w:sz w:val="24"/>
          <w:szCs w:val="24"/>
        </w:rPr>
      </w:pPr>
      <w:r>
        <w:rPr>
          <w:sz w:val="24"/>
          <w:szCs w:val="24"/>
        </w:rPr>
        <w:t>Performing a ring test upon use.</w:t>
      </w:r>
    </w:p>
    <w:p w14:paraId="78900CEF" w14:textId="77777777" w:rsidR="004766AE" w:rsidRPr="006B1A01" w:rsidRDefault="004766AE" w:rsidP="004766AE">
      <w:pPr>
        <w:pStyle w:val="ListParagraph"/>
        <w:numPr>
          <w:ilvl w:val="0"/>
          <w:numId w:val="15"/>
        </w:numPr>
        <w:rPr>
          <w:sz w:val="24"/>
          <w:szCs w:val="24"/>
        </w:rPr>
      </w:pPr>
      <w:r w:rsidRPr="006B1A01">
        <w:rPr>
          <w:sz w:val="24"/>
          <w:szCs w:val="24"/>
        </w:rPr>
        <w:t>Using a wheel that freely fits on the spindle</w:t>
      </w:r>
      <w:r>
        <w:rPr>
          <w:sz w:val="24"/>
          <w:szCs w:val="24"/>
        </w:rPr>
        <w:t>.</w:t>
      </w:r>
    </w:p>
    <w:p w14:paraId="494D30FF" w14:textId="77777777" w:rsidR="004766AE" w:rsidRPr="006B1A01" w:rsidRDefault="004766AE" w:rsidP="004766AE">
      <w:pPr>
        <w:pStyle w:val="ListParagraph"/>
        <w:numPr>
          <w:ilvl w:val="0"/>
          <w:numId w:val="15"/>
        </w:numPr>
        <w:rPr>
          <w:sz w:val="24"/>
          <w:szCs w:val="24"/>
        </w:rPr>
      </w:pPr>
      <w:r w:rsidRPr="006B1A01">
        <w:rPr>
          <w:sz w:val="24"/>
          <w:szCs w:val="24"/>
        </w:rPr>
        <w:t>Tightening the spindle nut enough to hold the wheel in place without distorting the flange.</w:t>
      </w:r>
    </w:p>
    <w:p w14:paraId="315D905D" w14:textId="77777777" w:rsidR="004766AE" w:rsidRPr="006B1A01" w:rsidRDefault="004766AE" w:rsidP="004766AE">
      <w:pPr>
        <w:pStyle w:val="ListParagraph"/>
        <w:numPr>
          <w:ilvl w:val="0"/>
          <w:numId w:val="15"/>
        </w:numPr>
        <w:rPr>
          <w:sz w:val="24"/>
          <w:szCs w:val="24"/>
        </w:rPr>
      </w:pPr>
      <w:r w:rsidRPr="006B1A01">
        <w:rPr>
          <w:sz w:val="24"/>
          <w:szCs w:val="24"/>
        </w:rPr>
        <w:t>Following manufacturers</w:t>
      </w:r>
      <w:r w:rsidRPr="006B1A01">
        <w:rPr>
          <w:rFonts w:hint="cs"/>
          <w:sz w:val="24"/>
          <w:szCs w:val="24"/>
        </w:rPr>
        <w:t>’</w:t>
      </w:r>
      <w:r w:rsidRPr="006B1A01">
        <w:rPr>
          <w:sz w:val="24"/>
          <w:szCs w:val="24"/>
        </w:rPr>
        <w:t xml:space="preserve"> recommendations.</w:t>
      </w:r>
    </w:p>
    <w:p w14:paraId="6D77FE93" w14:textId="77777777" w:rsidR="004766AE" w:rsidRPr="00507C68" w:rsidRDefault="00507C68" w:rsidP="004766AE">
      <w:pPr>
        <w:pStyle w:val="ListParagraph"/>
        <w:numPr>
          <w:ilvl w:val="0"/>
          <w:numId w:val="15"/>
        </w:numPr>
        <w:rPr>
          <w:sz w:val="24"/>
          <w:szCs w:val="24"/>
        </w:rPr>
      </w:pPr>
      <w:r w:rsidRPr="00C44B67">
        <w:rPr>
          <w:noProof/>
        </w:rPr>
        <mc:AlternateContent>
          <mc:Choice Requires="wps">
            <w:drawing>
              <wp:anchor distT="91440" distB="91440" distL="114300" distR="114300" simplePos="0" relativeHeight="251669504" behindDoc="1" locked="0" layoutInCell="0" allowOverlap="1" wp14:anchorId="6DD9E29F" wp14:editId="5AD7D756">
                <wp:simplePos x="0" y="0"/>
                <wp:positionH relativeFrom="page">
                  <wp:posOffset>228600</wp:posOffset>
                </wp:positionH>
                <wp:positionV relativeFrom="margin">
                  <wp:posOffset>4214495</wp:posOffset>
                </wp:positionV>
                <wp:extent cx="7315200" cy="2671445"/>
                <wp:effectExtent l="38100" t="38100" r="95250" b="90805"/>
                <wp:wrapSquare wrapText="bothSides"/>
                <wp:docPr id="2"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315200" cy="267144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07191286" w14:textId="77777777" w:rsidR="00507C68" w:rsidRPr="00701ACA" w:rsidRDefault="00507C68" w:rsidP="00507C68">
                            <w:pPr>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 xml:space="preserve">Performing a Ring Test – </w:t>
                            </w:r>
                          </w:p>
                          <w:p w14:paraId="67E8585F"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 xml:space="preserve">Suspend the wheel by fastening a dowel into a vice. </w:t>
                            </w:r>
                          </w:p>
                          <w:p w14:paraId="57932F78"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Make certain the wheel is dry and free of sawdust, or other materials, when performing a ring test.</w:t>
                            </w:r>
                          </w:p>
                          <w:p w14:paraId="4490EB35"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Gently tap the wheel with a light, non-metallic instrument. A healthy and undamaged wheel, when tapped, will have a clear tone, or ring. If a wheel is cracked or damaged there will be a dead sound, not a clear ring, because the ring is stopping at the damaged area. If a wheel has a dead sound, it shall not be used because fragmentation is more expected to occur.</w:t>
                            </w:r>
                          </w:p>
                          <w:p w14:paraId="069C1737"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Rotate the wheel 45 degrees and repeat the test until the entire wheel has been</w:t>
                            </w:r>
                            <w:r w:rsidRPr="00701ACA">
                              <w:rPr>
                                <w:rFonts w:ascii="Arial Black" w:hAnsi="Arial Black"/>
                                <w:color w:val="0D0D0D" w:themeColor="text1" w:themeTint="F2"/>
                                <w:sz w:val="18"/>
                                <w:szCs w:val="24"/>
                              </w:rPr>
                              <w:t xml:space="preserve"> </w:t>
                            </w:r>
                            <w:r w:rsidRPr="00701ACA">
                              <w:rPr>
                                <w:rFonts w:ascii="Arial Black" w:hAnsi="Arial Black"/>
                                <w:color w:val="0D0D0D" w:themeColor="text1" w:themeTint="F2"/>
                                <w:sz w:val="20"/>
                                <w:szCs w:val="24"/>
                              </w:rPr>
                              <w:t xml:space="preserve">checked.  </w:t>
                            </w:r>
                          </w:p>
                          <w:p w14:paraId="2D334CFB" w14:textId="77777777" w:rsidR="00507C68" w:rsidRPr="00701ACA" w:rsidRDefault="00507C68" w:rsidP="00507C68">
                            <w:pPr>
                              <w:rPr>
                                <w:color w:val="0D0D0D" w:themeColor="text1" w:themeTint="F2"/>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DD9E29F" id="_x0000_s1031" style="position:absolute;left:0;text-align:left;margin-left:18pt;margin-top:331.85pt;width:8in;height:210.35pt;flip:x;z-index:-251646976;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" o:allowincell="f" fillcolor="#4f81bd" stroked="f" strokeweight="1.5pt">
                <v:shadow on="t" color="black" opacity="26214f" origin="-.5,-.5" offset=".74836mm,.74836mm"/>
                <v:textbox inset="21.6pt,21.6pt,21.6pt,21.6pt">
                  <w:txbxContent>
                    <w:p w14:paraId="07191286" w14:textId="77777777" w:rsidR="00507C68" w:rsidRPr="00701ACA" w:rsidRDefault="00507C68" w:rsidP="00507C68">
                      <w:pPr>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 xml:space="preserve">Performing a Ring Test – </w:t>
                      </w:r>
                    </w:p>
                    <w:p w14:paraId="67E8585F"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 xml:space="preserve">Suspend the wheel by fastening a dowel into a vice. </w:t>
                      </w:r>
                    </w:p>
                    <w:p w14:paraId="57932F78"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Make certain the wheel is dry and free of sawdust, or other materials, when performing a ring test.</w:t>
                      </w:r>
                    </w:p>
                    <w:p w14:paraId="4490EB35"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Gently tap the wheel with a light, non-metallic instrument. A healthy and undamaged wheel, when tapped, will have a clear tone, or ring. If a wheel is cracked or damaged there will be a dead sound, not a clear ring, because the ring is stopping at the damaged area. If a wheel has a dead sound, it shall not be used because fragmentation is more expected to occur.</w:t>
                      </w:r>
                    </w:p>
                    <w:p w14:paraId="069C1737" w14:textId="77777777" w:rsidR="00507C68" w:rsidRPr="00701ACA" w:rsidRDefault="00507C68" w:rsidP="00507C68">
                      <w:pPr>
                        <w:pStyle w:val="ListParagraph"/>
                        <w:numPr>
                          <w:ilvl w:val="0"/>
                          <w:numId w:val="14"/>
                        </w:numPr>
                        <w:spacing w:after="0" w:line="240" w:lineRule="auto"/>
                        <w:contextualSpacing w:val="0"/>
                        <w:rPr>
                          <w:rFonts w:ascii="Arial Black" w:hAnsi="Arial Black"/>
                          <w:color w:val="0D0D0D" w:themeColor="text1" w:themeTint="F2"/>
                          <w:sz w:val="20"/>
                          <w:szCs w:val="24"/>
                        </w:rPr>
                      </w:pPr>
                      <w:r w:rsidRPr="00701ACA">
                        <w:rPr>
                          <w:rFonts w:ascii="Arial Black" w:hAnsi="Arial Black"/>
                          <w:color w:val="0D0D0D" w:themeColor="text1" w:themeTint="F2"/>
                          <w:sz w:val="20"/>
                          <w:szCs w:val="24"/>
                        </w:rPr>
                        <w:t>Rotate the wheel 45 degrees and repeat the test until the entire wheel has been</w:t>
                      </w:r>
                      <w:r w:rsidRPr="00701ACA">
                        <w:rPr>
                          <w:rFonts w:ascii="Arial Black" w:hAnsi="Arial Black"/>
                          <w:color w:val="0D0D0D" w:themeColor="text1" w:themeTint="F2"/>
                          <w:sz w:val="18"/>
                          <w:szCs w:val="24"/>
                        </w:rPr>
                        <w:t xml:space="preserve"> </w:t>
                      </w:r>
                      <w:r w:rsidRPr="00701ACA">
                        <w:rPr>
                          <w:rFonts w:ascii="Arial Black" w:hAnsi="Arial Black"/>
                          <w:color w:val="0D0D0D" w:themeColor="text1" w:themeTint="F2"/>
                          <w:sz w:val="20"/>
                          <w:szCs w:val="24"/>
                        </w:rPr>
                        <w:t xml:space="preserve">checked.  </w:t>
                      </w:r>
                    </w:p>
                    <w:p w14:paraId="2D334CFB" w14:textId="77777777" w:rsidR="00507C68" w:rsidRPr="00701ACA" w:rsidRDefault="00507C68" w:rsidP="00507C68">
                      <w:pPr>
                        <w:rPr>
                          <w:color w:val="0D0D0D" w:themeColor="text1" w:themeTint="F2"/>
                          <w:sz w:val="18"/>
                          <w:szCs w:val="18"/>
                        </w:rPr>
                      </w:pPr>
                    </w:p>
                  </w:txbxContent>
                </v:textbox>
                <w10:wrap type="square" anchorx="page" anchory="margin"/>
              </v:rect>
            </w:pict>
          </mc:Fallback>
        </mc:AlternateContent>
      </w:r>
      <w:r w:rsidR="004766AE" w:rsidRPr="006B1A01">
        <w:rPr>
          <w:sz w:val="24"/>
          <w:szCs w:val="24"/>
        </w:rPr>
        <w:t>Ensuring spindle speed does not exceed the maximum operating speed marked on the wheel</w:t>
      </w:r>
      <w:r w:rsidR="004766AE">
        <w:rPr>
          <w:sz w:val="24"/>
          <w:szCs w:val="24"/>
        </w:rPr>
        <w:t>.</w:t>
      </w:r>
    </w:p>
    <w:p w14:paraId="2F6E2F7C" w14:textId="77777777" w:rsidR="004766AE" w:rsidRDefault="004766AE" w:rsidP="004766AE">
      <w:pPr>
        <w:rPr>
          <w:sz w:val="24"/>
          <w:szCs w:val="24"/>
        </w:rPr>
      </w:pPr>
      <w:r w:rsidRPr="009F06C0">
        <w:rPr>
          <w:b/>
          <w:sz w:val="24"/>
          <w:szCs w:val="24"/>
        </w:rPr>
        <w:t xml:space="preserve">Best </w:t>
      </w:r>
      <w:r>
        <w:rPr>
          <w:b/>
          <w:sz w:val="24"/>
          <w:szCs w:val="24"/>
        </w:rPr>
        <w:t>Practices D</w:t>
      </w:r>
      <w:r w:rsidRPr="009F06C0">
        <w:rPr>
          <w:b/>
          <w:sz w:val="24"/>
          <w:szCs w:val="24"/>
        </w:rPr>
        <w:t>uring Operation</w:t>
      </w:r>
      <w:r>
        <w:rPr>
          <w:sz w:val="24"/>
          <w:szCs w:val="24"/>
        </w:rPr>
        <w:t>:</w:t>
      </w:r>
    </w:p>
    <w:p w14:paraId="3120790C" w14:textId="77777777" w:rsidR="004766AE" w:rsidRDefault="004766AE" w:rsidP="004766AE">
      <w:pPr>
        <w:pStyle w:val="ListParagraph"/>
        <w:numPr>
          <w:ilvl w:val="0"/>
          <w:numId w:val="16"/>
        </w:numPr>
        <w:rPr>
          <w:sz w:val="24"/>
          <w:szCs w:val="24"/>
        </w:rPr>
      </w:pPr>
      <w:r w:rsidRPr="009F06C0">
        <w:rPr>
          <w:sz w:val="24"/>
          <w:szCs w:val="24"/>
        </w:rPr>
        <w:t>Allow the tool</w:t>
      </w:r>
      <w:r>
        <w:rPr>
          <w:sz w:val="24"/>
          <w:szCs w:val="24"/>
        </w:rPr>
        <w:t xml:space="preserve"> to come to full operating spee</w:t>
      </w:r>
      <w:r w:rsidRPr="009F06C0">
        <w:rPr>
          <w:sz w:val="24"/>
          <w:szCs w:val="24"/>
        </w:rPr>
        <w:t>d prior to grinding or cutting</w:t>
      </w:r>
      <w:r>
        <w:rPr>
          <w:sz w:val="24"/>
          <w:szCs w:val="24"/>
        </w:rPr>
        <w:t>.</w:t>
      </w:r>
    </w:p>
    <w:p w14:paraId="45D08266" w14:textId="77777777" w:rsidR="004766AE" w:rsidRDefault="004766AE" w:rsidP="004766AE">
      <w:pPr>
        <w:pStyle w:val="ListParagraph"/>
        <w:numPr>
          <w:ilvl w:val="1"/>
          <w:numId w:val="16"/>
        </w:numPr>
        <w:rPr>
          <w:sz w:val="24"/>
          <w:szCs w:val="24"/>
        </w:rPr>
      </w:pPr>
      <w:r>
        <w:rPr>
          <w:sz w:val="24"/>
          <w:szCs w:val="24"/>
        </w:rPr>
        <w:t>Abrasive wheels may disintegrate or explode during start up.</w:t>
      </w:r>
    </w:p>
    <w:p w14:paraId="6B275001" w14:textId="77777777" w:rsidR="004766AE" w:rsidRDefault="004766AE" w:rsidP="004766AE">
      <w:pPr>
        <w:pStyle w:val="ListParagraph"/>
        <w:numPr>
          <w:ilvl w:val="0"/>
          <w:numId w:val="16"/>
        </w:numPr>
        <w:rPr>
          <w:sz w:val="24"/>
          <w:szCs w:val="24"/>
        </w:rPr>
      </w:pPr>
      <w:r>
        <w:rPr>
          <w:sz w:val="24"/>
          <w:szCs w:val="24"/>
        </w:rPr>
        <w:t>Avoid standing in the plane of rotation while the wheel accelerates to operating speeds.</w:t>
      </w:r>
    </w:p>
    <w:p w14:paraId="5E35251B" w14:textId="77777777" w:rsidR="004766AE" w:rsidRDefault="004766AE" w:rsidP="004766AE">
      <w:pPr>
        <w:pStyle w:val="ListParagraph"/>
        <w:numPr>
          <w:ilvl w:val="0"/>
          <w:numId w:val="16"/>
        </w:numPr>
        <w:rPr>
          <w:sz w:val="24"/>
          <w:szCs w:val="24"/>
        </w:rPr>
      </w:pPr>
      <w:r>
        <w:rPr>
          <w:sz w:val="24"/>
          <w:szCs w:val="24"/>
        </w:rPr>
        <w:lastRenderedPageBreak/>
        <w:t>Make sure tools are equipped with a safety guard for protection from the moving wheel surface or flying fragments.</w:t>
      </w:r>
    </w:p>
    <w:p w14:paraId="37DD68A2" w14:textId="77777777" w:rsidR="004766AE" w:rsidRDefault="004766AE" w:rsidP="004766AE">
      <w:pPr>
        <w:pStyle w:val="ListParagraph"/>
        <w:numPr>
          <w:ilvl w:val="0"/>
          <w:numId w:val="16"/>
        </w:numPr>
        <w:rPr>
          <w:sz w:val="24"/>
          <w:szCs w:val="24"/>
        </w:rPr>
      </w:pPr>
      <w:r>
        <w:rPr>
          <w:sz w:val="24"/>
          <w:szCs w:val="24"/>
        </w:rPr>
        <w:t>Use eye, face and hand protection.</w:t>
      </w:r>
    </w:p>
    <w:p w14:paraId="4403D0F0" w14:textId="77777777" w:rsidR="00507C68" w:rsidRDefault="004766AE" w:rsidP="00507C68">
      <w:pPr>
        <w:pStyle w:val="ListParagraph"/>
        <w:numPr>
          <w:ilvl w:val="0"/>
          <w:numId w:val="16"/>
        </w:numPr>
        <w:rPr>
          <w:sz w:val="24"/>
          <w:szCs w:val="24"/>
        </w:rPr>
      </w:pPr>
      <w:r>
        <w:rPr>
          <w:sz w:val="24"/>
          <w:szCs w:val="24"/>
        </w:rPr>
        <w:t>Turn power off when not in use.</w:t>
      </w:r>
    </w:p>
    <w:p w14:paraId="617368F8" w14:textId="77777777" w:rsidR="00507C68" w:rsidRPr="00507C68" w:rsidRDefault="004766AE" w:rsidP="00507C68">
      <w:pPr>
        <w:pStyle w:val="ListParagraph"/>
        <w:numPr>
          <w:ilvl w:val="0"/>
          <w:numId w:val="16"/>
        </w:numPr>
        <w:rPr>
          <w:sz w:val="24"/>
          <w:szCs w:val="24"/>
        </w:rPr>
      </w:pPr>
      <w:r w:rsidRPr="00507C68">
        <w:rPr>
          <w:sz w:val="24"/>
          <w:szCs w:val="24"/>
        </w:rPr>
        <w:t>Never clamp a hand-held grinder in a vise.</w:t>
      </w:r>
    </w:p>
    <w:p w14:paraId="238ECD82" w14:textId="77777777" w:rsidR="004766AE" w:rsidRPr="002F0665" w:rsidRDefault="004766AE" w:rsidP="004766AE">
      <w:pPr>
        <w:rPr>
          <w:b/>
          <w:sz w:val="30"/>
          <w:szCs w:val="24"/>
        </w:rPr>
      </w:pPr>
      <w:r w:rsidRPr="002F0665">
        <w:rPr>
          <w:b/>
          <w:sz w:val="30"/>
          <w:szCs w:val="24"/>
        </w:rPr>
        <w:t>PNEUMATIC TOOLS</w:t>
      </w:r>
    </w:p>
    <w:p w14:paraId="386EBEC8" w14:textId="77777777" w:rsidR="004766AE" w:rsidRDefault="004766AE" w:rsidP="004766AE">
      <w:pPr>
        <w:rPr>
          <w:sz w:val="24"/>
          <w:szCs w:val="24"/>
        </w:rPr>
      </w:pPr>
      <w:r>
        <w:rPr>
          <w:sz w:val="24"/>
          <w:szCs w:val="24"/>
        </w:rPr>
        <w:t>Pneumatic tools are powered by compressed air. Examples of these tools would include chippers, drills, hammers, ratchets, sanders, etc.</w:t>
      </w:r>
    </w:p>
    <w:p w14:paraId="0B99CE3C" w14:textId="77777777" w:rsidR="004766AE" w:rsidRDefault="004766AE" w:rsidP="004766AE">
      <w:pPr>
        <w:rPr>
          <w:b/>
          <w:sz w:val="24"/>
          <w:szCs w:val="24"/>
        </w:rPr>
      </w:pPr>
      <w:r>
        <w:rPr>
          <w:b/>
          <w:sz w:val="24"/>
          <w:szCs w:val="24"/>
        </w:rPr>
        <w:t>Best Practices During Operation:</w:t>
      </w:r>
    </w:p>
    <w:p w14:paraId="26898387" w14:textId="77777777" w:rsidR="004766AE" w:rsidRDefault="004766AE" w:rsidP="004766AE">
      <w:pPr>
        <w:pStyle w:val="ListParagraph"/>
        <w:numPr>
          <w:ilvl w:val="0"/>
          <w:numId w:val="17"/>
        </w:numPr>
        <w:rPr>
          <w:sz w:val="24"/>
          <w:szCs w:val="24"/>
        </w:rPr>
      </w:pPr>
      <w:r w:rsidRPr="0014361F">
        <w:rPr>
          <w:sz w:val="24"/>
          <w:szCs w:val="24"/>
        </w:rPr>
        <w:t>Check to see that the tools are fastened securely to the air hose</w:t>
      </w:r>
      <w:r>
        <w:rPr>
          <w:sz w:val="24"/>
          <w:szCs w:val="24"/>
        </w:rPr>
        <w:t>. Safety clips or retainers should be used.</w:t>
      </w:r>
    </w:p>
    <w:p w14:paraId="0487A092" w14:textId="77777777" w:rsidR="004766AE" w:rsidRDefault="004766AE" w:rsidP="004766AE">
      <w:pPr>
        <w:pStyle w:val="ListParagraph"/>
        <w:numPr>
          <w:ilvl w:val="1"/>
          <w:numId w:val="17"/>
        </w:numPr>
        <w:rPr>
          <w:sz w:val="24"/>
          <w:szCs w:val="24"/>
        </w:rPr>
      </w:pPr>
      <w:r>
        <w:rPr>
          <w:sz w:val="24"/>
          <w:szCs w:val="24"/>
        </w:rPr>
        <w:t>Disconnection could result in getting hit by the tool connection and/or fasteners alike.</w:t>
      </w:r>
    </w:p>
    <w:p w14:paraId="6227C24D" w14:textId="77777777" w:rsidR="004766AE" w:rsidRDefault="004766AE" w:rsidP="004766AE">
      <w:pPr>
        <w:pStyle w:val="ListParagraph"/>
        <w:numPr>
          <w:ilvl w:val="0"/>
          <w:numId w:val="17"/>
        </w:numPr>
        <w:rPr>
          <w:sz w:val="24"/>
          <w:szCs w:val="24"/>
        </w:rPr>
      </w:pPr>
      <w:r>
        <w:rPr>
          <w:sz w:val="24"/>
          <w:szCs w:val="24"/>
        </w:rPr>
        <w:t>A short wire or positive locking device attaching to the air hose must also be used.</w:t>
      </w:r>
    </w:p>
    <w:p w14:paraId="2A55E5D5" w14:textId="77777777" w:rsidR="004766AE" w:rsidRDefault="004766AE" w:rsidP="004766AE">
      <w:pPr>
        <w:pStyle w:val="ListParagraph"/>
        <w:numPr>
          <w:ilvl w:val="0"/>
          <w:numId w:val="17"/>
        </w:numPr>
        <w:rPr>
          <w:sz w:val="24"/>
          <w:szCs w:val="24"/>
        </w:rPr>
      </w:pPr>
      <w:r>
        <w:rPr>
          <w:sz w:val="24"/>
          <w:szCs w:val="24"/>
        </w:rPr>
        <w:t>An excess flow valve at the source of the air supply must be used for any hose wider than ½ inch (12.7 millimeters) in diameter.</w:t>
      </w:r>
    </w:p>
    <w:p w14:paraId="3C5ED866" w14:textId="77777777" w:rsidR="004766AE" w:rsidRDefault="004766AE" w:rsidP="004766AE">
      <w:pPr>
        <w:pStyle w:val="ListParagraph"/>
        <w:numPr>
          <w:ilvl w:val="0"/>
          <w:numId w:val="17"/>
        </w:numPr>
        <w:rPr>
          <w:sz w:val="24"/>
          <w:szCs w:val="24"/>
        </w:rPr>
      </w:pPr>
      <w:r>
        <w:rPr>
          <w:sz w:val="24"/>
          <w:szCs w:val="24"/>
        </w:rPr>
        <w:t>Assure the cords do not become tripping hazards.</w:t>
      </w:r>
    </w:p>
    <w:p w14:paraId="1DA0877D" w14:textId="77777777" w:rsidR="004766AE" w:rsidRDefault="004766AE" w:rsidP="004766AE">
      <w:pPr>
        <w:pStyle w:val="ListParagraph"/>
        <w:numPr>
          <w:ilvl w:val="0"/>
          <w:numId w:val="17"/>
        </w:numPr>
        <w:rPr>
          <w:sz w:val="24"/>
          <w:szCs w:val="24"/>
        </w:rPr>
      </w:pPr>
      <w:r>
        <w:rPr>
          <w:sz w:val="24"/>
          <w:szCs w:val="24"/>
        </w:rPr>
        <w:t xml:space="preserve">Be aware </w:t>
      </w:r>
      <w:proofErr w:type="gramStart"/>
      <w:r>
        <w:rPr>
          <w:sz w:val="24"/>
          <w:szCs w:val="24"/>
        </w:rPr>
        <w:t>to not</w:t>
      </w:r>
      <w:proofErr w:type="gramEnd"/>
      <w:r>
        <w:rPr>
          <w:sz w:val="24"/>
          <w:szCs w:val="24"/>
        </w:rPr>
        <w:t xml:space="preserve"> accidently strike and damage the air hose.</w:t>
      </w:r>
    </w:p>
    <w:p w14:paraId="327A965C" w14:textId="77777777" w:rsidR="004766AE" w:rsidRDefault="004766AE" w:rsidP="004766AE">
      <w:pPr>
        <w:pStyle w:val="ListParagraph"/>
        <w:numPr>
          <w:ilvl w:val="0"/>
          <w:numId w:val="17"/>
        </w:numPr>
        <w:rPr>
          <w:sz w:val="24"/>
          <w:szCs w:val="24"/>
        </w:rPr>
      </w:pPr>
      <w:r>
        <w:rPr>
          <w:sz w:val="24"/>
          <w:szCs w:val="24"/>
        </w:rPr>
        <w:t xml:space="preserve">A special device to keep fasteners from being ejected is needed </w:t>
      </w:r>
      <w:proofErr w:type="gramStart"/>
      <w:r>
        <w:rPr>
          <w:sz w:val="24"/>
          <w:szCs w:val="24"/>
        </w:rPr>
        <w:t>on</w:t>
      </w:r>
      <w:proofErr w:type="gramEnd"/>
      <w:r>
        <w:rPr>
          <w:sz w:val="24"/>
          <w:szCs w:val="24"/>
        </w:rPr>
        <w:t xml:space="preserve"> tools that shoot nails, rivets, stables or anything similar at a pressure of over 100 pounds per square inch.</w:t>
      </w:r>
    </w:p>
    <w:p w14:paraId="23E719FF" w14:textId="77777777" w:rsidR="004766AE" w:rsidRDefault="004766AE" w:rsidP="004766AE">
      <w:pPr>
        <w:pStyle w:val="ListParagraph"/>
        <w:numPr>
          <w:ilvl w:val="0"/>
          <w:numId w:val="17"/>
        </w:numPr>
        <w:rPr>
          <w:sz w:val="24"/>
          <w:szCs w:val="24"/>
        </w:rPr>
      </w:pPr>
      <w:r>
        <w:rPr>
          <w:sz w:val="24"/>
          <w:szCs w:val="24"/>
        </w:rPr>
        <w:t xml:space="preserve">An automatic or visible manual safety device that will prevent the trigger being pulled </w:t>
      </w:r>
      <w:proofErr w:type="gramStart"/>
      <w:r>
        <w:rPr>
          <w:sz w:val="24"/>
          <w:szCs w:val="24"/>
        </w:rPr>
        <w:t>are</w:t>
      </w:r>
      <w:proofErr w:type="gramEnd"/>
      <w:r>
        <w:rPr>
          <w:sz w:val="24"/>
          <w:szCs w:val="24"/>
        </w:rPr>
        <w:t xml:space="preserve"> needed on airless spray guns that atomize paints or fluids at pressures over 1,000 pounds per square inch.</w:t>
      </w:r>
    </w:p>
    <w:p w14:paraId="73DD058E" w14:textId="77777777" w:rsidR="004766AE" w:rsidRDefault="004766AE" w:rsidP="004766AE">
      <w:pPr>
        <w:pStyle w:val="ListParagraph"/>
        <w:numPr>
          <w:ilvl w:val="0"/>
          <w:numId w:val="17"/>
        </w:numPr>
        <w:rPr>
          <w:sz w:val="24"/>
          <w:szCs w:val="24"/>
        </w:rPr>
      </w:pPr>
      <w:r>
        <w:rPr>
          <w:sz w:val="24"/>
          <w:szCs w:val="24"/>
        </w:rPr>
        <w:t xml:space="preserve">Compressed air for cleaning purposes must only be used at pressures less than 30 </w:t>
      </w:r>
      <w:proofErr w:type="spellStart"/>
      <w:r>
        <w:rPr>
          <w:sz w:val="24"/>
          <w:szCs w:val="24"/>
        </w:rPr>
        <w:t>p.s.i</w:t>
      </w:r>
      <w:proofErr w:type="spellEnd"/>
      <w:r>
        <w:rPr>
          <w:sz w:val="24"/>
          <w:szCs w:val="24"/>
        </w:rPr>
        <w:t>.</w:t>
      </w:r>
    </w:p>
    <w:p w14:paraId="012B0217" w14:textId="77777777" w:rsidR="004766AE" w:rsidRDefault="004766AE" w:rsidP="004766AE">
      <w:pPr>
        <w:pStyle w:val="ListParagraph"/>
        <w:numPr>
          <w:ilvl w:val="1"/>
          <w:numId w:val="17"/>
        </w:numPr>
        <w:rPr>
          <w:sz w:val="24"/>
          <w:szCs w:val="24"/>
        </w:rPr>
      </w:pPr>
      <w:r>
        <w:rPr>
          <w:sz w:val="24"/>
          <w:szCs w:val="24"/>
        </w:rPr>
        <w:t>Effective chip guarding and PPE shall be met using this method.</w:t>
      </w:r>
    </w:p>
    <w:p w14:paraId="69FBD63D" w14:textId="77777777" w:rsidR="004766AE" w:rsidRDefault="004766AE" w:rsidP="004766AE">
      <w:pPr>
        <w:pStyle w:val="ListParagraph"/>
        <w:numPr>
          <w:ilvl w:val="0"/>
          <w:numId w:val="17"/>
        </w:numPr>
        <w:rPr>
          <w:sz w:val="24"/>
          <w:szCs w:val="24"/>
        </w:rPr>
      </w:pPr>
      <w:r>
        <w:rPr>
          <w:sz w:val="24"/>
          <w:szCs w:val="24"/>
        </w:rPr>
        <w:t>Do not lift or lower a tool by its hose.</w:t>
      </w:r>
    </w:p>
    <w:p w14:paraId="7D56D09A" w14:textId="77777777" w:rsidR="004766AE" w:rsidRDefault="004766AE" w:rsidP="004766AE">
      <w:pPr>
        <w:pStyle w:val="ListParagraph"/>
        <w:numPr>
          <w:ilvl w:val="0"/>
          <w:numId w:val="17"/>
        </w:numPr>
        <w:rPr>
          <w:sz w:val="24"/>
          <w:szCs w:val="24"/>
        </w:rPr>
      </w:pPr>
      <w:r>
        <w:rPr>
          <w:sz w:val="24"/>
          <w:szCs w:val="24"/>
        </w:rPr>
        <w:t>Eye protection is required.</w:t>
      </w:r>
    </w:p>
    <w:p w14:paraId="068DA593" w14:textId="77777777" w:rsidR="004766AE" w:rsidRDefault="004766AE" w:rsidP="004766AE">
      <w:pPr>
        <w:pStyle w:val="ListParagraph"/>
        <w:numPr>
          <w:ilvl w:val="1"/>
          <w:numId w:val="17"/>
        </w:numPr>
        <w:rPr>
          <w:sz w:val="24"/>
          <w:szCs w:val="24"/>
        </w:rPr>
      </w:pPr>
      <w:r>
        <w:rPr>
          <w:sz w:val="24"/>
          <w:szCs w:val="24"/>
        </w:rPr>
        <w:t>Head and face protection is recommended.</w:t>
      </w:r>
    </w:p>
    <w:p w14:paraId="0315B52C" w14:textId="77777777" w:rsidR="004766AE" w:rsidRDefault="004766AE" w:rsidP="004766AE">
      <w:pPr>
        <w:pStyle w:val="ListParagraph"/>
        <w:numPr>
          <w:ilvl w:val="1"/>
          <w:numId w:val="17"/>
        </w:numPr>
        <w:rPr>
          <w:sz w:val="24"/>
          <w:szCs w:val="24"/>
        </w:rPr>
      </w:pPr>
      <w:r>
        <w:rPr>
          <w:sz w:val="24"/>
          <w:szCs w:val="24"/>
        </w:rPr>
        <w:t>Appropriate use of ear protection when needed.</w:t>
      </w:r>
    </w:p>
    <w:p w14:paraId="72D4185F" w14:textId="77777777" w:rsidR="004766AE" w:rsidRDefault="004766AE" w:rsidP="004766AE">
      <w:pPr>
        <w:pStyle w:val="ListParagraph"/>
        <w:numPr>
          <w:ilvl w:val="0"/>
          <w:numId w:val="17"/>
        </w:numPr>
        <w:rPr>
          <w:sz w:val="24"/>
          <w:szCs w:val="24"/>
        </w:rPr>
      </w:pPr>
      <w:r>
        <w:rPr>
          <w:sz w:val="24"/>
          <w:szCs w:val="24"/>
        </w:rPr>
        <w:t>When working with chippers, riveting guns, staplers and air drills, screens must be set up to protect nearby workers.</w:t>
      </w:r>
    </w:p>
    <w:p w14:paraId="4DB7E7FA" w14:textId="77777777" w:rsidR="004766AE" w:rsidRDefault="004766AE" w:rsidP="004766AE">
      <w:pPr>
        <w:pStyle w:val="ListParagraph"/>
        <w:numPr>
          <w:ilvl w:val="0"/>
          <w:numId w:val="17"/>
        </w:numPr>
        <w:rPr>
          <w:sz w:val="24"/>
          <w:szCs w:val="24"/>
        </w:rPr>
      </w:pPr>
      <w:r>
        <w:rPr>
          <w:sz w:val="24"/>
          <w:szCs w:val="24"/>
        </w:rPr>
        <w:t>Never point a compressed air gun at anyone, workers shall never “dead-end” a gun against themselves.</w:t>
      </w:r>
    </w:p>
    <w:p w14:paraId="234B4F25" w14:textId="77777777" w:rsidR="004766AE" w:rsidRDefault="004766AE" w:rsidP="004766AE">
      <w:pPr>
        <w:pStyle w:val="ListParagraph"/>
        <w:numPr>
          <w:ilvl w:val="0"/>
          <w:numId w:val="17"/>
        </w:numPr>
        <w:rPr>
          <w:sz w:val="24"/>
          <w:szCs w:val="24"/>
        </w:rPr>
      </w:pPr>
      <w:r>
        <w:rPr>
          <w:sz w:val="24"/>
          <w:szCs w:val="24"/>
        </w:rPr>
        <w:lastRenderedPageBreak/>
        <w:t xml:space="preserve">Heavy jack hammers can cause </w:t>
      </w:r>
      <w:proofErr w:type="gramStart"/>
      <w:r>
        <w:rPr>
          <w:sz w:val="24"/>
          <w:szCs w:val="24"/>
        </w:rPr>
        <w:t>fatigue</w:t>
      </w:r>
      <w:proofErr w:type="gramEnd"/>
      <w:r>
        <w:rPr>
          <w:sz w:val="24"/>
          <w:szCs w:val="24"/>
        </w:rPr>
        <w:t xml:space="preserve"> and strains can become a result. While using jackhammers workers must:</w:t>
      </w:r>
    </w:p>
    <w:p w14:paraId="1B27F272" w14:textId="77777777" w:rsidR="004766AE" w:rsidRDefault="004766AE" w:rsidP="004766AE">
      <w:pPr>
        <w:pStyle w:val="ListParagraph"/>
        <w:numPr>
          <w:ilvl w:val="1"/>
          <w:numId w:val="17"/>
        </w:numPr>
        <w:rPr>
          <w:sz w:val="24"/>
          <w:szCs w:val="24"/>
        </w:rPr>
      </w:pPr>
      <w:r>
        <w:rPr>
          <w:sz w:val="24"/>
          <w:szCs w:val="24"/>
        </w:rPr>
        <w:t>Use heavy rubber grips to reduce vibration and increase grip.</w:t>
      </w:r>
    </w:p>
    <w:p w14:paraId="668CB523" w14:textId="77777777" w:rsidR="004766AE" w:rsidRDefault="004766AE" w:rsidP="004766AE">
      <w:pPr>
        <w:pStyle w:val="ListParagraph"/>
        <w:numPr>
          <w:ilvl w:val="1"/>
          <w:numId w:val="17"/>
        </w:numPr>
        <w:rPr>
          <w:sz w:val="24"/>
          <w:szCs w:val="24"/>
        </w:rPr>
      </w:pPr>
      <w:r>
        <w:rPr>
          <w:sz w:val="24"/>
          <w:szCs w:val="24"/>
        </w:rPr>
        <w:t>Safety glasses, face shields and foot protection are required while operating jack hammers.</w:t>
      </w:r>
    </w:p>
    <w:p w14:paraId="3F0DE29F" w14:textId="77777777" w:rsidR="004766AE" w:rsidRDefault="004766AE" w:rsidP="004766AE">
      <w:pPr>
        <w:pStyle w:val="ListParagraph"/>
        <w:numPr>
          <w:ilvl w:val="0"/>
          <w:numId w:val="17"/>
        </w:numPr>
        <w:rPr>
          <w:sz w:val="24"/>
          <w:szCs w:val="24"/>
        </w:rPr>
      </w:pPr>
      <w:r>
        <w:rPr>
          <w:sz w:val="24"/>
          <w:szCs w:val="24"/>
        </w:rPr>
        <w:t>Never leave a tool unattended.</w:t>
      </w:r>
    </w:p>
    <w:p w14:paraId="12BBBE9D" w14:textId="77777777" w:rsidR="004766AE" w:rsidRPr="001C6178" w:rsidRDefault="004766AE" w:rsidP="004766AE">
      <w:pPr>
        <w:pStyle w:val="ListParagraph"/>
        <w:numPr>
          <w:ilvl w:val="0"/>
          <w:numId w:val="17"/>
        </w:numPr>
        <w:rPr>
          <w:sz w:val="24"/>
          <w:szCs w:val="24"/>
        </w:rPr>
      </w:pPr>
      <w:r>
        <w:rPr>
          <w:sz w:val="24"/>
          <w:szCs w:val="24"/>
        </w:rPr>
        <w:t>Never store a loaded gun.</w:t>
      </w:r>
    </w:p>
    <w:p w14:paraId="478C4023" w14:textId="77777777" w:rsidR="004766AE" w:rsidRPr="002F0665" w:rsidRDefault="004766AE" w:rsidP="004766AE">
      <w:pPr>
        <w:rPr>
          <w:b/>
          <w:sz w:val="30"/>
          <w:szCs w:val="24"/>
        </w:rPr>
      </w:pPr>
      <w:r w:rsidRPr="002F0665">
        <w:rPr>
          <w:b/>
          <w:sz w:val="30"/>
          <w:szCs w:val="24"/>
        </w:rPr>
        <w:t>LIQUID FUEL TOOLS</w:t>
      </w:r>
    </w:p>
    <w:p w14:paraId="6A8553E8" w14:textId="77777777" w:rsidR="004766AE" w:rsidRDefault="004766AE" w:rsidP="004766AE">
      <w:pPr>
        <w:rPr>
          <w:sz w:val="24"/>
          <w:szCs w:val="24"/>
        </w:rPr>
      </w:pPr>
      <w:r>
        <w:rPr>
          <w:sz w:val="24"/>
          <w:szCs w:val="24"/>
        </w:rPr>
        <w:t xml:space="preserve">Liquid fueled tools are tools that are typically operated with gasoline, such as a lawn mower or chain saw. Gasoline is extremely flammable, consequently there’s a looming possibility that fuel vapors can explode or burn while operating liquid fuel powered tools. </w:t>
      </w:r>
    </w:p>
    <w:p w14:paraId="17F0D947" w14:textId="77777777" w:rsidR="004766AE" w:rsidRPr="00746E41" w:rsidRDefault="004766AE" w:rsidP="004766AE">
      <w:pPr>
        <w:pStyle w:val="ListParagraph"/>
        <w:numPr>
          <w:ilvl w:val="0"/>
          <w:numId w:val="18"/>
        </w:numPr>
        <w:rPr>
          <w:sz w:val="24"/>
          <w:szCs w:val="24"/>
        </w:rPr>
      </w:pPr>
      <w:r w:rsidRPr="00746E41">
        <w:rPr>
          <w:sz w:val="24"/>
          <w:szCs w:val="24"/>
        </w:rPr>
        <w:t xml:space="preserve">To prevent accidental ignition of flammable vapors, the engine </w:t>
      </w:r>
      <w:r>
        <w:rPr>
          <w:sz w:val="24"/>
          <w:szCs w:val="24"/>
        </w:rPr>
        <w:t>must</w:t>
      </w:r>
      <w:r w:rsidRPr="00746E41">
        <w:rPr>
          <w:sz w:val="24"/>
          <w:szCs w:val="24"/>
        </w:rPr>
        <w:t xml:space="preserve"> be shut down and cool before refilling.  </w:t>
      </w:r>
    </w:p>
    <w:p w14:paraId="0DCC4526" w14:textId="77777777" w:rsidR="004766AE" w:rsidRPr="00746E41" w:rsidRDefault="004766AE" w:rsidP="004766AE">
      <w:pPr>
        <w:pStyle w:val="ListParagraph"/>
        <w:numPr>
          <w:ilvl w:val="0"/>
          <w:numId w:val="18"/>
        </w:numPr>
        <w:rPr>
          <w:sz w:val="24"/>
          <w:szCs w:val="24"/>
        </w:rPr>
      </w:pPr>
      <w:r w:rsidRPr="00746E41">
        <w:rPr>
          <w:sz w:val="24"/>
          <w:szCs w:val="24"/>
        </w:rPr>
        <w:t xml:space="preserve">Handling, transportation, and storage of fuel or gas </w:t>
      </w:r>
      <w:r>
        <w:rPr>
          <w:sz w:val="24"/>
          <w:szCs w:val="24"/>
        </w:rPr>
        <w:t>must</w:t>
      </w:r>
      <w:r w:rsidRPr="00746E41">
        <w:rPr>
          <w:sz w:val="24"/>
          <w:szCs w:val="24"/>
        </w:rPr>
        <w:t xml:space="preserve"> be done in a careful </w:t>
      </w:r>
      <w:proofErr w:type="gramStart"/>
      <w:r w:rsidRPr="00746E41">
        <w:rPr>
          <w:sz w:val="24"/>
          <w:szCs w:val="24"/>
        </w:rPr>
        <w:t>manner</w:t>
      </w:r>
      <w:proofErr w:type="gramEnd"/>
      <w:r w:rsidRPr="00746E41">
        <w:rPr>
          <w:sz w:val="24"/>
          <w:szCs w:val="24"/>
        </w:rPr>
        <w:t xml:space="preserve"> and only flammable liquid containers shall be used.</w:t>
      </w:r>
    </w:p>
    <w:p w14:paraId="708579CD" w14:textId="77777777" w:rsidR="004766AE" w:rsidRPr="00746E41" w:rsidRDefault="004766AE" w:rsidP="004766AE">
      <w:pPr>
        <w:pStyle w:val="ListParagraph"/>
        <w:numPr>
          <w:ilvl w:val="0"/>
          <w:numId w:val="18"/>
        </w:numPr>
        <w:rPr>
          <w:sz w:val="24"/>
          <w:szCs w:val="24"/>
        </w:rPr>
      </w:pPr>
      <w:r w:rsidRPr="00746E41">
        <w:rPr>
          <w:sz w:val="24"/>
          <w:szCs w:val="24"/>
        </w:rPr>
        <w:t xml:space="preserve">Refrain from using fuel powered tools indoors. However, if use inside a closed area is necessary, provide adequate ventilation and/or proper respirators. </w:t>
      </w:r>
    </w:p>
    <w:p w14:paraId="4B9E93C0" w14:textId="77777777" w:rsidR="004766AE" w:rsidRPr="00507C68" w:rsidRDefault="004766AE" w:rsidP="004766AE">
      <w:pPr>
        <w:pStyle w:val="ListParagraph"/>
        <w:numPr>
          <w:ilvl w:val="1"/>
          <w:numId w:val="18"/>
        </w:numPr>
        <w:rPr>
          <w:sz w:val="24"/>
          <w:szCs w:val="24"/>
        </w:rPr>
      </w:pPr>
      <w:r w:rsidRPr="00746E41">
        <w:rPr>
          <w:sz w:val="24"/>
          <w:szCs w:val="24"/>
        </w:rPr>
        <w:t>Fire extinguisher</w:t>
      </w:r>
      <w:r>
        <w:rPr>
          <w:sz w:val="24"/>
          <w:szCs w:val="24"/>
        </w:rPr>
        <w:t>s</w:t>
      </w:r>
      <w:r w:rsidRPr="00746E41">
        <w:rPr>
          <w:sz w:val="24"/>
          <w:szCs w:val="24"/>
        </w:rPr>
        <w:t xml:space="preserve"> </w:t>
      </w:r>
      <w:r>
        <w:rPr>
          <w:sz w:val="24"/>
          <w:szCs w:val="24"/>
        </w:rPr>
        <w:t>must</w:t>
      </w:r>
      <w:r w:rsidRPr="00746E41">
        <w:rPr>
          <w:sz w:val="24"/>
          <w:szCs w:val="24"/>
        </w:rPr>
        <w:t xml:space="preserve"> be in the immediate area. </w:t>
      </w:r>
    </w:p>
    <w:p w14:paraId="1D970458" w14:textId="77777777" w:rsidR="004766AE" w:rsidRPr="002F0665" w:rsidRDefault="004766AE" w:rsidP="004766AE">
      <w:pPr>
        <w:rPr>
          <w:b/>
          <w:sz w:val="30"/>
          <w:szCs w:val="24"/>
        </w:rPr>
      </w:pPr>
      <w:r>
        <w:rPr>
          <w:b/>
          <w:sz w:val="30"/>
          <w:szCs w:val="24"/>
        </w:rPr>
        <w:t>POWDER-</w:t>
      </w:r>
      <w:r w:rsidRPr="002F0665">
        <w:rPr>
          <w:b/>
          <w:sz w:val="30"/>
          <w:szCs w:val="24"/>
        </w:rPr>
        <w:t>ACTUATED TOOLS</w:t>
      </w:r>
    </w:p>
    <w:p w14:paraId="458E6468" w14:textId="77777777" w:rsidR="004766AE" w:rsidRPr="00746E41" w:rsidRDefault="004766AE" w:rsidP="004766AE">
      <w:pPr>
        <w:rPr>
          <w:sz w:val="24"/>
          <w:szCs w:val="24"/>
        </w:rPr>
      </w:pPr>
      <w:r>
        <w:rPr>
          <w:sz w:val="24"/>
          <w:szCs w:val="24"/>
        </w:rPr>
        <w:t xml:space="preserve">Powder-actuated tools are a type of nail gun used primarily in construction to join materials to hard substrates such as steel and concrete. Powder-actuated tools are very useful; however, they can be extremely dangerous. Seemingly, only specially trained employees may operate such a tool. </w:t>
      </w:r>
    </w:p>
    <w:p w14:paraId="02AECBB7" w14:textId="77777777" w:rsidR="004766AE" w:rsidRDefault="004766AE" w:rsidP="004766AE">
      <w:pPr>
        <w:rPr>
          <w:b/>
          <w:sz w:val="24"/>
          <w:szCs w:val="24"/>
        </w:rPr>
      </w:pPr>
      <w:r>
        <w:rPr>
          <w:b/>
          <w:sz w:val="24"/>
          <w:szCs w:val="24"/>
        </w:rPr>
        <w:t>Best Practices D</w:t>
      </w:r>
      <w:r w:rsidRPr="002D24F0">
        <w:rPr>
          <w:b/>
          <w:sz w:val="24"/>
          <w:szCs w:val="24"/>
        </w:rPr>
        <w:t>uring Operation:</w:t>
      </w:r>
    </w:p>
    <w:p w14:paraId="06C9EE78" w14:textId="77777777" w:rsidR="004766AE" w:rsidRPr="00147174" w:rsidRDefault="004766AE" w:rsidP="004766AE">
      <w:pPr>
        <w:pStyle w:val="ListParagraph"/>
        <w:numPr>
          <w:ilvl w:val="0"/>
          <w:numId w:val="20"/>
        </w:numPr>
        <w:rPr>
          <w:sz w:val="24"/>
          <w:szCs w:val="24"/>
        </w:rPr>
      </w:pPr>
      <w:r w:rsidRPr="00147174">
        <w:rPr>
          <w:sz w:val="24"/>
          <w:szCs w:val="24"/>
        </w:rPr>
        <w:t>Eye, ear, and face protection are required.</w:t>
      </w:r>
    </w:p>
    <w:p w14:paraId="0BCE33E9" w14:textId="77777777" w:rsidR="004766AE" w:rsidRPr="00147174" w:rsidRDefault="004766AE" w:rsidP="004766AE">
      <w:pPr>
        <w:pStyle w:val="ListParagraph"/>
        <w:numPr>
          <w:ilvl w:val="0"/>
          <w:numId w:val="20"/>
        </w:numPr>
        <w:rPr>
          <w:sz w:val="24"/>
          <w:szCs w:val="24"/>
        </w:rPr>
      </w:pPr>
      <w:r>
        <w:rPr>
          <w:sz w:val="24"/>
          <w:szCs w:val="24"/>
        </w:rPr>
        <w:t>All powder-actuated tools must be designed for varying powder charges because s</w:t>
      </w:r>
      <w:r w:rsidRPr="00147174">
        <w:rPr>
          <w:sz w:val="24"/>
          <w:szCs w:val="24"/>
        </w:rPr>
        <w:t>electing the appropriate level of powder needed is fundamental.</w:t>
      </w:r>
    </w:p>
    <w:p w14:paraId="00AA329A" w14:textId="77777777" w:rsidR="004766AE" w:rsidRPr="00147174" w:rsidRDefault="004766AE" w:rsidP="004766AE">
      <w:pPr>
        <w:pStyle w:val="ListParagraph"/>
        <w:numPr>
          <w:ilvl w:val="0"/>
          <w:numId w:val="20"/>
        </w:numPr>
        <w:rPr>
          <w:sz w:val="24"/>
          <w:szCs w:val="24"/>
        </w:rPr>
      </w:pPr>
      <w:r w:rsidRPr="00147174">
        <w:rPr>
          <w:sz w:val="24"/>
          <w:szCs w:val="24"/>
        </w:rPr>
        <w:t xml:space="preserve">The tool must not be able to operate unless it is pressed against the work surface with a force of at least </w:t>
      </w:r>
      <w:r>
        <w:rPr>
          <w:sz w:val="24"/>
          <w:szCs w:val="24"/>
        </w:rPr>
        <w:t>five</w:t>
      </w:r>
      <w:r w:rsidRPr="00147174">
        <w:rPr>
          <w:sz w:val="24"/>
          <w:szCs w:val="24"/>
        </w:rPr>
        <w:t xml:space="preserve"> pounds greater than the total weight of the tool.</w:t>
      </w:r>
    </w:p>
    <w:p w14:paraId="1C63F4AC" w14:textId="77777777" w:rsidR="004766AE" w:rsidRPr="00147174" w:rsidRDefault="004766AE" w:rsidP="004766AE">
      <w:pPr>
        <w:pStyle w:val="ListParagraph"/>
        <w:numPr>
          <w:ilvl w:val="0"/>
          <w:numId w:val="20"/>
        </w:numPr>
        <w:rPr>
          <w:sz w:val="24"/>
          <w:szCs w:val="24"/>
        </w:rPr>
      </w:pPr>
      <w:r w:rsidRPr="00147174">
        <w:rPr>
          <w:sz w:val="24"/>
          <w:szCs w:val="24"/>
        </w:rPr>
        <w:t>Never point the tool at anyone else.</w:t>
      </w:r>
    </w:p>
    <w:p w14:paraId="41AE3C4C" w14:textId="77777777" w:rsidR="004766AE" w:rsidRPr="00147174" w:rsidRDefault="004766AE" w:rsidP="004766AE">
      <w:pPr>
        <w:pStyle w:val="ListParagraph"/>
        <w:numPr>
          <w:ilvl w:val="0"/>
          <w:numId w:val="20"/>
        </w:numPr>
        <w:rPr>
          <w:sz w:val="24"/>
          <w:szCs w:val="24"/>
        </w:rPr>
      </w:pPr>
      <w:r w:rsidRPr="00147174">
        <w:rPr>
          <w:sz w:val="24"/>
          <w:szCs w:val="24"/>
        </w:rPr>
        <w:t>Keep hands and feet clear of the barrel end.</w:t>
      </w:r>
    </w:p>
    <w:p w14:paraId="544C1330" w14:textId="77777777" w:rsidR="004766AE" w:rsidRPr="00147174" w:rsidRDefault="004766AE" w:rsidP="004766AE">
      <w:pPr>
        <w:pStyle w:val="ListParagraph"/>
        <w:numPr>
          <w:ilvl w:val="0"/>
          <w:numId w:val="20"/>
        </w:numPr>
        <w:rPr>
          <w:sz w:val="24"/>
          <w:szCs w:val="24"/>
        </w:rPr>
      </w:pPr>
      <w:r w:rsidRPr="00147174">
        <w:rPr>
          <w:sz w:val="24"/>
          <w:szCs w:val="24"/>
        </w:rPr>
        <w:t>Never leave a tool unattended.</w:t>
      </w:r>
    </w:p>
    <w:p w14:paraId="058901A4" w14:textId="77777777" w:rsidR="004766AE" w:rsidRPr="00147174" w:rsidRDefault="004766AE" w:rsidP="004766AE">
      <w:pPr>
        <w:pStyle w:val="ListParagraph"/>
        <w:numPr>
          <w:ilvl w:val="0"/>
          <w:numId w:val="20"/>
        </w:numPr>
        <w:rPr>
          <w:sz w:val="24"/>
          <w:szCs w:val="24"/>
        </w:rPr>
      </w:pPr>
      <w:r w:rsidRPr="00147174">
        <w:rPr>
          <w:sz w:val="24"/>
          <w:szCs w:val="24"/>
        </w:rPr>
        <w:t>A powder-actuated tool should not be used in an explosive or flammable atmosphere.</w:t>
      </w:r>
    </w:p>
    <w:p w14:paraId="7410A4F3" w14:textId="77777777" w:rsidR="004766AE" w:rsidRDefault="004766AE" w:rsidP="004766AE">
      <w:pPr>
        <w:pStyle w:val="ListParagraph"/>
        <w:numPr>
          <w:ilvl w:val="0"/>
          <w:numId w:val="20"/>
        </w:numPr>
        <w:rPr>
          <w:sz w:val="24"/>
          <w:szCs w:val="24"/>
        </w:rPr>
      </w:pPr>
      <w:r w:rsidRPr="00147174">
        <w:rPr>
          <w:sz w:val="24"/>
          <w:szCs w:val="24"/>
        </w:rPr>
        <w:lastRenderedPageBreak/>
        <w:t>Make certain proper maintenance has been performed on the tool before use.</w:t>
      </w:r>
    </w:p>
    <w:p w14:paraId="3D94FD35" w14:textId="77777777" w:rsidR="004766AE" w:rsidRDefault="004766AE" w:rsidP="004766AE">
      <w:pPr>
        <w:pStyle w:val="ListParagraph"/>
        <w:numPr>
          <w:ilvl w:val="0"/>
          <w:numId w:val="20"/>
        </w:numPr>
        <w:rPr>
          <w:sz w:val="24"/>
          <w:szCs w:val="24"/>
        </w:rPr>
      </w:pPr>
      <w:r>
        <w:rPr>
          <w:sz w:val="24"/>
          <w:szCs w:val="24"/>
        </w:rPr>
        <w:t>Do not fire fasteners through material that would allow a fastener to pass through the other side.</w:t>
      </w:r>
    </w:p>
    <w:p w14:paraId="17C2A8B5" w14:textId="77777777" w:rsidR="004766AE" w:rsidRDefault="004766AE" w:rsidP="004766AE">
      <w:pPr>
        <w:pStyle w:val="ListParagraph"/>
        <w:numPr>
          <w:ilvl w:val="0"/>
          <w:numId w:val="20"/>
        </w:numPr>
        <w:rPr>
          <w:sz w:val="24"/>
          <w:szCs w:val="24"/>
        </w:rPr>
      </w:pPr>
      <w:r>
        <w:rPr>
          <w:sz w:val="24"/>
          <w:szCs w:val="24"/>
        </w:rPr>
        <w:t>An alignment guide is beneficial when firing fasteners into existing holes.</w:t>
      </w:r>
    </w:p>
    <w:p w14:paraId="21CEE20D" w14:textId="77777777" w:rsidR="004766AE" w:rsidRDefault="004766AE" w:rsidP="004766AE">
      <w:pPr>
        <w:pStyle w:val="ListParagraph"/>
        <w:numPr>
          <w:ilvl w:val="0"/>
          <w:numId w:val="20"/>
        </w:numPr>
        <w:rPr>
          <w:sz w:val="24"/>
          <w:szCs w:val="24"/>
        </w:rPr>
      </w:pPr>
      <w:r>
        <w:rPr>
          <w:sz w:val="24"/>
          <w:szCs w:val="24"/>
        </w:rPr>
        <w:t>Do not drive fasteners more than three inches from an unsupported edge or corner of material.</w:t>
      </w:r>
    </w:p>
    <w:p w14:paraId="18C2CC57" w14:textId="77777777" w:rsidR="004766AE" w:rsidRPr="00A83512" w:rsidRDefault="004766AE" w:rsidP="004766AE">
      <w:pPr>
        <w:pStyle w:val="ListParagraph"/>
        <w:numPr>
          <w:ilvl w:val="0"/>
          <w:numId w:val="20"/>
        </w:numPr>
        <w:rPr>
          <w:sz w:val="24"/>
          <w:szCs w:val="24"/>
        </w:rPr>
      </w:pPr>
      <w:r>
        <w:rPr>
          <w:sz w:val="24"/>
          <w:szCs w:val="24"/>
        </w:rPr>
        <w:t>Do not place fasteners in steel any closer than ½ inch from an unsupported edge; u</w:t>
      </w:r>
      <w:r w:rsidRPr="00A83512">
        <w:rPr>
          <w:sz w:val="24"/>
          <w:szCs w:val="24"/>
        </w:rPr>
        <w:t>nless a special guard, fixture or jig is utilized.</w:t>
      </w:r>
    </w:p>
    <w:p w14:paraId="0425E141" w14:textId="77777777" w:rsidR="004766AE" w:rsidRDefault="004766AE" w:rsidP="004766AE">
      <w:pPr>
        <w:rPr>
          <w:b/>
          <w:sz w:val="24"/>
          <w:szCs w:val="24"/>
        </w:rPr>
      </w:pPr>
      <w:r>
        <w:rPr>
          <w:b/>
          <w:sz w:val="24"/>
          <w:szCs w:val="24"/>
        </w:rPr>
        <w:t>Firing Issues:</w:t>
      </w:r>
    </w:p>
    <w:p w14:paraId="3C3F1E34" w14:textId="77777777" w:rsidR="004766AE" w:rsidRPr="00147174" w:rsidRDefault="004766AE" w:rsidP="004766AE">
      <w:pPr>
        <w:pStyle w:val="ListParagraph"/>
        <w:numPr>
          <w:ilvl w:val="0"/>
          <w:numId w:val="19"/>
        </w:numPr>
        <w:rPr>
          <w:sz w:val="24"/>
          <w:szCs w:val="24"/>
        </w:rPr>
      </w:pPr>
      <w:r w:rsidRPr="00147174">
        <w:rPr>
          <w:sz w:val="24"/>
          <w:szCs w:val="24"/>
        </w:rPr>
        <w:t>If a misfire occurs</w:t>
      </w:r>
      <w:r>
        <w:rPr>
          <w:sz w:val="24"/>
          <w:szCs w:val="24"/>
        </w:rPr>
        <w:t>,</w:t>
      </w:r>
      <w:r w:rsidRPr="00147174">
        <w:rPr>
          <w:sz w:val="24"/>
          <w:szCs w:val="24"/>
        </w:rPr>
        <w:t xml:space="preserve"> continue holding the tool in place for an additional 30 seconds before trying to fire it again.</w:t>
      </w:r>
    </w:p>
    <w:p w14:paraId="5C769571" w14:textId="77777777" w:rsidR="004766AE" w:rsidRPr="00147174" w:rsidRDefault="004766AE" w:rsidP="004766AE">
      <w:pPr>
        <w:pStyle w:val="ListParagraph"/>
        <w:numPr>
          <w:ilvl w:val="0"/>
          <w:numId w:val="19"/>
        </w:numPr>
        <w:rPr>
          <w:sz w:val="24"/>
          <w:szCs w:val="24"/>
        </w:rPr>
      </w:pPr>
      <w:r w:rsidRPr="00147174">
        <w:rPr>
          <w:sz w:val="24"/>
          <w:szCs w:val="24"/>
        </w:rPr>
        <w:t>If an additional misfire occurs, continue to hold the tool for an additional 30 seconds before following the manufacturers</w:t>
      </w:r>
      <w:r w:rsidRPr="00147174">
        <w:rPr>
          <w:rFonts w:hint="cs"/>
          <w:sz w:val="24"/>
          <w:szCs w:val="24"/>
        </w:rPr>
        <w:t>’</w:t>
      </w:r>
      <w:r w:rsidRPr="00147174">
        <w:rPr>
          <w:sz w:val="24"/>
          <w:szCs w:val="24"/>
        </w:rPr>
        <w:t xml:space="preserve"> recommendation to carefully remove the load. </w:t>
      </w:r>
    </w:p>
    <w:p w14:paraId="4C50071D" w14:textId="77777777" w:rsidR="004766AE" w:rsidRPr="00147174" w:rsidRDefault="004766AE" w:rsidP="004766AE">
      <w:pPr>
        <w:pStyle w:val="ListParagraph"/>
        <w:numPr>
          <w:ilvl w:val="0"/>
          <w:numId w:val="19"/>
        </w:numPr>
        <w:rPr>
          <w:sz w:val="24"/>
          <w:szCs w:val="24"/>
        </w:rPr>
      </w:pPr>
      <w:r w:rsidRPr="00147174">
        <w:rPr>
          <w:sz w:val="24"/>
          <w:szCs w:val="24"/>
        </w:rPr>
        <w:t>The faulty cartridge should immediately be put in water.</w:t>
      </w:r>
    </w:p>
    <w:p w14:paraId="352DAF10" w14:textId="77777777" w:rsidR="004F1207" w:rsidRPr="00507C68" w:rsidRDefault="004766AE" w:rsidP="004766AE">
      <w:pPr>
        <w:pStyle w:val="ListParagraph"/>
        <w:numPr>
          <w:ilvl w:val="0"/>
          <w:numId w:val="19"/>
        </w:numPr>
        <w:rPr>
          <w:sz w:val="24"/>
          <w:szCs w:val="24"/>
        </w:rPr>
      </w:pPr>
      <w:r w:rsidRPr="00147174">
        <w:rPr>
          <w:sz w:val="24"/>
          <w:szCs w:val="24"/>
        </w:rPr>
        <w:t>If there’s an issue with the tool it should be tagged and immediately taken out of service.</w:t>
      </w:r>
    </w:p>
    <w:p w14:paraId="34A1D640" w14:textId="77777777" w:rsidR="004766AE" w:rsidRPr="002F0665" w:rsidRDefault="004766AE" w:rsidP="004766AE">
      <w:pPr>
        <w:rPr>
          <w:b/>
          <w:sz w:val="30"/>
          <w:szCs w:val="24"/>
        </w:rPr>
      </w:pPr>
      <w:r w:rsidRPr="002F0665">
        <w:rPr>
          <w:b/>
          <w:sz w:val="30"/>
          <w:szCs w:val="24"/>
        </w:rPr>
        <w:t>HYDRAULIC POWER TOOLS</w:t>
      </w:r>
    </w:p>
    <w:p w14:paraId="3FA51C22" w14:textId="77777777" w:rsidR="004766AE" w:rsidRDefault="004766AE" w:rsidP="004766AE">
      <w:pPr>
        <w:rPr>
          <w:sz w:val="24"/>
          <w:szCs w:val="24"/>
        </w:rPr>
      </w:pPr>
      <w:r>
        <w:rPr>
          <w:sz w:val="24"/>
          <w:szCs w:val="24"/>
        </w:rPr>
        <w:t xml:space="preserve">Hydraulic-powered tools can create an immense amount of torque and power utilizing hydraulic fluid. The fluid used in hydraulics must be approved fire-resistant fluid. The fluid must also retain its operating characteristics at the most extreme temperatures to prevent any fires from occurring. Insulated sections of derrick trucks, aerial lifts, and hydraulic tools used </w:t>
      </w:r>
      <w:proofErr w:type="gramStart"/>
      <w:r>
        <w:rPr>
          <w:sz w:val="24"/>
          <w:szCs w:val="24"/>
        </w:rPr>
        <w:t>on</w:t>
      </w:r>
      <w:proofErr w:type="gramEnd"/>
      <w:r>
        <w:rPr>
          <w:sz w:val="24"/>
          <w:szCs w:val="24"/>
        </w:rPr>
        <w:t xml:space="preserve"> or around energized lines do not need fire-resistant fluid; </w:t>
      </w:r>
      <w:proofErr w:type="gramStart"/>
      <w:r>
        <w:rPr>
          <w:sz w:val="24"/>
          <w:szCs w:val="24"/>
        </w:rPr>
        <w:t>instead</w:t>
      </w:r>
      <w:proofErr w:type="gramEnd"/>
      <w:r>
        <w:rPr>
          <w:sz w:val="24"/>
          <w:szCs w:val="24"/>
        </w:rPr>
        <w:t xml:space="preserve"> the fluid shall be of the insulating type. During operation of any hydraulic tool, the manufacturers’ recommended safe operating pressure must not be exceeded on any of the hoses, valves, pipes, filters, and other fittings. </w:t>
      </w:r>
    </w:p>
    <w:p w14:paraId="3C3517BF" w14:textId="77777777" w:rsidR="004766AE" w:rsidRPr="00F01F81" w:rsidRDefault="004766AE" w:rsidP="004766AE">
      <w:pPr>
        <w:rPr>
          <w:b/>
          <w:sz w:val="24"/>
          <w:szCs w:val="24"/>
        </w:rPr>
      </w:pPr>
      <w:r w:rsidRPr="00F01F81">
        <w:rPr>
          <w:b/>
          <w:sz w:val="24"/>
          <w:szCs w:val="24"/>
        </w:rPr>
        <w:t>While operating jacks:</w:t>
      </w:r>
    </w:p>
    <w:p w14:paraId="5BDCDA98" w14:textId="77777777" w:rsidR="004766AE" w:rsidRPr="002F7F5E" w:rsidRDefault="004766AE" w:rsidP="004766AE">
      <w:pPr>
        <w:pStyle w:val="ListParagraph"/>
        <w:numPr>
          <w:ilvl w:val="0"/>
          <w:numId w:val="21"/>
        </w:numPr>
        <w:rPr>
          <w:sz w:val="24"/>
          <w:szCs w:val="24"/>
        </w:rPr>
      </w:pPr>
      <w:r w:rsidRPr="002F7F5E">
        <w:rPr>
          <w:sz w:val="24"/>
          <w:szCs w:val="24"/>
        </w:rPr>
        <w:t>All types of jacks must have a stop indicator, which must not be exceeded.</w:t>
      </w:r>
    </w:p>
    <w:p w14:paraId="42BADBC0" w14:textId="77777777" w:rsidR="004766AE" w:rsidRPr="002F7F5E" w:rsidRDefault="004766AE" w:rsidP="004766AE">
      <w:pPr>
        <w:pStyle w:val="ListParagraph"/>
        <w:numPr>
          <w:ilvl w:val="0"/>
          <w:numId w:val="21"/>
        </w:numPr>
        <w:rPr>
          <w:sz w:val="24"/>
          <w:szCs w:val="24"/>
        </w:rPr>
      </w:pPr>
      <w:r w:rsidRPr="002F7F5E">
        <w:rPr>
          <w:sz w:val="24"/>
          <w:szCs w:val="24"/>
        </w:rPr>
        <w:t>Manufacturers’ load limit must be permanently marked.</w:t>
      </w:r>
    </w:p>
    <w:p w14:paraId="158D291F" w14:textId="77777777" w:rsidR="004766AE" w:rsidRPr="002F7F5E" w:rsidRDefault="004766AE" w:rsidP="004766AE">
      <w:pPr>
        <w:pStyle w:val="ListParagraph"/>
        <w:numPr>
          <w:ilvl w:val="0"/>
          <w:numId w:val="21"/>
        </w:numPr>
        <w:rPr>
          <w:sz w:val="24"/>
          <w:szCs w:val="24"/>
        </w:rPr>
      </w:pPr>
      <w:r w:rsidRPr="002F7F5E">
        <w:rPr>
          <w:sz w:val="24"/>
          <w:szCs w:val="24"/>
        </w:rPr>
        <w:t xml:space="preserve">A jack </w:t>
      </w:r>
      <w:r>
        <w:rPr>
          <w:sz w:val="24"/>
          <w:szCs w:val="24"/>
        </w:rPr>
        <w:t>must</w:t>
      </w:r>
      <w:r w:rsidRPr="002F7F5E">
        <w:rPr>
          <w:sz w:val="24"/>
          <w:szCs w:val="24"/>
        </w:rPr>
        <w:t xml:space="preserve"> never be used to support</w:t>
      </w:r>
      <w:r>
        <w:rPr>
          <w:sz w:val="24"/>
          <w:szCs w:val="24"/>
        </w:rPr>
        <w:t xml:space="preserve"> or block</w:t>
      </w:r>
      <w:r w:rsidRPr="002F7F5E">
        <w:rPr>
          <w:sz w:val="24"/>
          <w:szCs w:val="24"/>
        </w:rPr>
        <w:t xml:space="preserve"> a lifted load.</w:t>
      </w:r>
    </w:p>
    <w:p w14:paraId="636F51F7" w14:textId="77777777" w:rsidR="004766AE" w:rsidRPr="002F7F5E" w:rsidRDefault="004766AE" w:rsidP="004766AE">
      <w:pPr>
        <w:pStyle w:val="ListParagraph"/>
        <w:numPr>
          <w:ilvl w:val="0"/>
          <w:numId w:val="21"/>
        </w:numPr>
        <w:rPr>
          <w:sz w:val="24"/>
          <w:szCs w:val="24"/>
        </w:rPr>
      </w:pPr>
      <w:r w:rsidRPr="002F7F5E">
        <w:rPr>
          <w:sz w:val="24"/>
          <w:szCs w:val="24"/>
        </w:rPr>
        <w:t xml:space="preserve">If the lift surface is metal, place a </w:t>
      </w:r>
      <w:proofErr w:type="gramStart"/>
      <w:r>
        <w:rPr>
          <w:sz w:val="24"/>
          <w:szCs w:val="24"/>
        </w:rPr>
        <w:t>one</w:t>
      </w:r>
      <w:r w:rsidRPr="002F7F5E">
        <w:rPr>
          <w:sz w:val="24"/>
          <w:szCs w:val="24"/>
        </w:rPr>
        <w:t>-inch thick</w:t>
      </w:r>
      <w:proofErr w:type="gramEnd"/>
      <w:r w:rsidRPr="002F7F5E">
        <w:rPr>
          <w:sz w:val="24"/>
          <w:szCs w:val="24"/>
        </w:rPr>
        <w:t xml:space="preserve"> hardwood block or equivalent between it and the metal jack head to decrease the chances of slippage.</w:t>
      </w:r>
    </w:p>
    <w:p w14:paraId="40A86A6A" w14:textId="77777777" w:rsidR="004766AE" w:rsidRPr="002F7F5E" w:rsidRDefault="004766AE" w:rsidP="004766AE">
      <w:pPr>
        <w:pStyle w:val="ListParagraph"/>
        <w:numPr>
          <w:ilvl w:val="0"/>
          <w:numId w:val="21"/>
        </w:numPr>
        <w:rPr>
          <w:sz w:val="24"/>
          <w:szCs w:val="24"/>
        </w:rPr>
      </w:pPr>
      <w:r w:rsidRPr="002F7F5E">
        <w:rPr>
          <w:sz w:val="24"/>
          <w:szCs w:val="24"/>
        </w:rPr>
        <w:t>All jacks must be inspected before each use and lubricated regularly.</w:t>
      </w:r>
    </w:p>
    <w:p w14:paraId="18073DC0" w14:textId="77777777" w:rsidR="004766AE" w:rsidRDefault="004766AE" w:rsidP="004766AE">
      <w:pPr>
        <w:pStyle w:val="ListParagraph"/>
        <w:numPr>
          <w:ilvl w:val="0"/>
          <w:numId w:val="21"/>
        </w:numPr>
        <w:rPr>
          <w:sz w:val="24"/>
          <w:szCs w:val="24"/>
        </w:rPr>
      </w:pPr>
      <w:r w:rsidRPr="002F7F5E">
        <w:rPr>
          <w:sz w:val="24"/>
          <w:szCs w:val="24"/>
        </w:rPr>
        <w:t xml:space="preserve">Jacks exposed to freezing temperatures must be filled </w:t>
      </w:r>
      <w:r>
        <w:rPr>
          <w:sz w:val="24"/>
          <w:szCs w:val="24"/>
        </w:rPr>
        <w:t>appropriately with</w:t>
      </w:r>
      <w:r w:rsidRPr="002F7F5E">
        <w:rPr>
          <w:sz w:val="24"/>
          <w:szCs w:val="24"/>
        </w:rPr>
        <w:t xml:space="preserve"> antifreeze </w:t>
      </w:r>
      <w:r>
        <w:rPr>
          <w:sz w:val="24"/>
          <w:szCs w:val="24"/>
        </w:rPr>
        <w:t xml:space="preserve">additive </w:t>
      </w:r>
      <w:r w:rsidRPr="002F7F5E">
        <w:rPr>
          <w:sz w:val="24"/>
          <w:szCs w:val="24"/>
        </w:rPr>
        <w:t>liquid.</w:t>
      </w:r>
    </w:p>
    <w:p w14:paraId="68D8AF09" w14:textId="77777777" w:rsidR="004766AE" w:rsidRDefault="004F1207" w:rsidP="004766AE">
      <w:pPr>
        <w:pStyle w:val="ListParagraph"/>
        <w:numPr>
          <w:ilvl w:val="0"/>
          <w:numId w:val="21"/>
        </w:numPr>
        <w:rPr>
          <w:sz w:val="24"/>
          <w:szCs w:val="24"/>
        </w:rPr>
      </w:pPr>
      <w:r w:rsidRPr="00CC1792">
        <w:rPr>
          <w:b/>
          <w:noProof/>
          <w:sz w:val="24"/>
          <w:szCs w:val="24"/>
        </w:rPr>
        <w:lastRenderedPageBreak/>
        <mc:AlternateContent>
          <mc:Choice Requires="wps">
            <w:drawing>
              <wp:anchor distT="91440" distB="91440" distL="114300" distR="114300" simplePos="0" relativeHeight="251667456" behindDoc="0" locked="0" layoutInCell="0" allowOverlap="1" wp14:anchorId="1BD1EAE5" wp14:editId="5F2D052B">
                <wp:simplePos x="0" y="0"/>
                <wp:positionH relativeFrom="page">
                  <wp:posOffset>228600</wp:posOffset>
                </wp:positionH>
                <wp:positionV relativeFrom="margin">
                  <wp:posOffset>785495</wp:posOffset>
                </wp:positionV>
                <wp:extent cx="7315200" cy="1947545"/>
                <wp:effectExtent l="38100" t="38100" r="95250" b="90805"/>
                <wp:wrapSquare wrapText="bothSides"/>
                <wp:docPr id="1"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315200" cy="194754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0AC5DAFA" w14:textId="77777777" w:rsidR="004766AE" w:rsidRPr="00701ACA" w:rsidRDefault="004766AE" w:rsidP="004766AE">
                            <w:pPr>
                              <w:rPr>
                                <w:rFonts w:ascii="Arial Black" w:hAnsi="Arial Black"/>
                                <w:b/>
                                <w:color w:val="0D0D0D" w:themeColor="text1" w:themeTint="F2"/>
                                <w:sz w:val="24"/>
                                <w:szCs w:val="24"/>
                              </w:rPr>
                            </w:pPr>
                            <w:r w:rsidRPr="00701ACA">
                              <w:rPr>
                                <w:rFonts w:ascii="Arial Black" w:hAnsi="Arial Black"/>
                                <w:b/>
                                <w:color w:val="0D0D0D" w:themeColor="text1" w:themeTint="F2"/>
                                <w:sz w:val="24"/>
                                <w:szCs w:val="24"/>
                              </w:rPr>
                              <w:t>A jack is properly set up if:</w:t>
                            </w:r>
                          </w:p>
                          <w:p w14:paraId="636E534E"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The base rests on a firm level surface,</w:t>
                            </w:r>
                          </w:p>
                          <w:p w14:paraId="1A7EB0CE"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The jack is correctly centered,</w:t>
                            </w:r>
                          </w:p>
                          <w:p w14:paraId="09517DAB"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 xml:space="preserve">The jack head bears against a level surface, </w:t>
                            </w:r>
                          </w:p>
                          <w:p w14:paraId="164ED0C1"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The lift force is applied evenly.</w:t>
                            </w:r>
                          </w:p>
                          <w:p w14:paraId="68AB4877" w14:textId="77777777" w:rsidR="004766AE" w:rsidRPr="00701ACA" w:rsidRDefault="004766AE" w:rsidP="004766AE">
                            <w:pPr>
                              <w:rPr>
                                <w:color w:val="0D0D0D" w:themeColor="text1" w:themeTint="F2"/>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BD1EAE5" id="_x0000_s1032" style="position:absolute;left:0;text-align:left;margin-left:18pt;margin-top:61.85pt;width:8in;height:153.35pt;flip:x;z-index:251667456;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" o:allowincell="f" fillcolor="#4f81bd" stroked="f" strokeweight="1.5pt">
                <v:shadow on="t" color="black" opacity="26214f" origin="-.5,-.5" offset=".74836mm,.74836mm"/>
                <v:textbox inset="21.6pt,21.6pt,21.6pt,21.6pt">
                  <w:txbxContent>
                    <w:p w14:paraId="0AC5DAFA" w14:textId="77777777" w:rsidR="004766AE" w:rsidRPr="00701ACA" w:rsidRDefault="004766AE" w:rsidP="004766AE">
                      <w:pPr>
                        <w:rPr>
                          <w:rFonts w:ascii="Arial Black" w:hAnsi="Arial Black"/>
                          <w:b/>
                          <w:color w:val="0D0D0D" w:themeColor="text1" w:themeTint="F2"/>
                          <w:sz w:val="24"/>
                          <w:szCs w:val="24"/>
                        </w:rPr>
                      </w:pPr>
                      <w:r w:rsidRPr="00701ACA">
                        <w:rPr>
                          <w:rFonts w:ascii="Arial Black" w:hAnsi="Arial Black"/>
                          <w:b/>
                          <w:color w:val="0D0D0D" w:themeColor="text1" w:themeTint="F2"/>
                          <w:sz w:val="24"/>
                          <w:szCs w:val="24"/>
                        </w:rPr>
                        <w:t>A jack is properly set up if:</w:t>
                      </w:r>
                    </w:p>
                    <w:p w14:paraId="636E534E"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The base rests on a firm level surface,</w:t>
                      </w:r>
                    </w:p>
                    <w:p w14:paraId="1A7EB0CE"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The jack is correctly centered,</w:t>
                      </w:r>
                    </w:p>
                    <w:p w14:paraId="09517DAB"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 xml:space="preserve">The jack head bears against a level surface, </w:t>
                      </w:r>
                    </w:p>
                    <w:p w14:paraId="164ED0C1" w14:textId="77777777" w:rsidR="004766AE" w:rsidRPr="00701ACA" w:rsidRDefault="004766AE" w:rsidP="004766AE">
                      <w:pPr>
                        <w:pStyle w:val="ListParagraph"/>
                        <w:numPr>
                          <w:ilvl w:val="0"/>
                          <w:numId w:val="22"/>
                        </w:numPr>
                        <w:rPr>
                          <w:rFonts w:ascii="Arial Black" w:hAnsi="Arial Black"/>
                          <w:color w:val="0D0D0D" w:themeColor="text1" w:themeTint="F2"/>
                          <w:sz w:val="24"/>
                          <w:szCs w:val="24"/>
                        </w:rPr>
                      </w:pPr>
                      <w:r w:rsidRPr="00701ACA">
                        <w:rPr>
                          <w:rFonts w:ascii="Arial Black" w:hAnsi="Arial Black"/>
                          <w:color w:val="0D0D0D" w:themeColor="text1" w:themeTint="F2"/>
                          <w:sz w:val="24"/>
                          <w:szCs w:val="24"/>
                        </w:rPr>
                        <w:t>The lift force is applied evenly.</w:t>
                      </w:r>
                    </w:p>
                    <w:p w14:paraId="68AB4877" w14:textId="77777777" w:rsidR="004766AE" w:rsidRPr="00701ACA" w:rsidRDefault="004766AE" w:rsidP="004766AE">
                      <w:pPr>
                        <w:rPr>
                          <w:color w:val="0D0D0D" w:themeColor="text1" w:themeTint="F2"/>
                          <w:sz w:val="18"/>
                          <w:szCs w:val="18"/>
                        </w:rPr>
                      </w:pPr>
                    </w:p>
                  </w:txbxContent>
                </v:textbox>
                <w10:wrap type="square" anchorx="page" anchory="margin"/>
              </v:rect>
            </w:pict>
          </mc:Fallback>
        </mc:AlternateContent>
      </w:r>
      <w:r w:rsidR="004766AE">
        <w:rPr>
          <w:sz w:val="24"/>
          <w:szCs w:val="24"/>
        </w:rPr>
        <w:t>If a jack has been exposed to abnormal shock or load it should be thoroughly examined for damage.</w:t>
      </w:r>
    </w:p>
    <w:p w14:paraId="5BBFE6A0" w14:textId="77777777" w:rsidR="004766AE" w:rsidRDefault="004766AE" w:rsidP="004F1207">
      <w:pPr>
        <w:rPr>
          <w:sz w:val="24"/>
          <w:szCs w:val="24"/>
        </w:rPr>
      </w:pPr>
    </w:p>
    <w:p w14:paraId="6BFF79B7" w14:textId="77777777" w:rsidR="00DF7E16" w:rsidRDefault="00DF7E16" w:rsidP="004F1207">
      <w:pPr>
        <w:rPr>
          <w:sz w:val="24"/>
          <w:szCs w:val="24"/>
        </w:rPr>
      </w:pPr>
    </w:p>
    <w:p w14:paraId="42ED4968" w14:textId="77777777" w:rsidR="00DF7E16" w:rsidRDefault="00DF7E16" w:rsidP="004F1207">
      <w:pPr>
        <w:rPr>
          <w:sz w:val="24"/>
          <w:szCs w:val="24"/>
        </w:rPr>
      </w:pPr>
    </w:p>
    <w:p w14:paraId="2425F239" w14:textId="77777777" w:rsidR="00DF7E16" w:rsidRDefault="00DF7E16" w:rsidP="004F1207">
      <w:pPr>
        <w:rPr>
          <w:sz w:val="24"/>
          <w:szCs w:val="24"/>
        </w:rPr>
      </w:pPr>
    </w:p>
    <w:p w14:paraId="5ECA4D92" w14:textId="77777777" w:rsidR="00DF7E16" w:rsidRDefault="00DF7E16" w:rsidP="004F1207">
      <w:pPr>
        <w:rPr>
          <w:sz w:val="24"/>
          <w:szCs w:val="24"/>
        </w:rPr>
      </w:pPr>
    </w:p>
    <w:p w14:paraId="120EC437" w14:textId="77777777" w:rsidR="00DF7E16" w:rsidRDefault="00DF7E16" w:rsidP="004F1207">
      <w:pPr>
        <w:rPr>
          <w:sz w:val="24"/>
          <w:szCs w:val="24"/>
        </w:rPr>
      </w:pPr>
    </w:p>
    <w:p w14:paraId="5B8A3437" w14:textId="77777777" w:rsidR="00DF7E16" w:rsidRDefault="00DF7E16" w:rsidP="004F1207">
      <w:pPr>
        <w:rPr>
          <w:sz w:val="24"/>
          <w:szCs w:val="24"/>
        </w:rPr>
      </w:pPr>
    </w:p>
    <w:p w14:paraId="600211B2" w14:textId="77777777" w:rsidR="00DF7E16" w:rsidRDefault="00DF7E16" w:rsidP="004F1207">
      <w:pPr>
        <w:rPr>
          <w:sz w:val="24"/>
          <w:szCs w:val="24"/>
        </w:rPr>
      </w:pPr>
    </w:p>
    <w:p w14:paraId="4A6DD333" w14:textId="77777777" w:rsidR="00DF7E16" w:rsidRDefault="00DF7E16" w:rsidP="004F1207">
      <w:pPr>
        <w:rPr>
          <w:sz w:val="24"/>
          <w:szCs w:val="24"/>
        </w:rPr>
      </w:pPr>
    </w:p>
    <w:p w14:paraId="724C16D4" w14:textId="77777777" w:rsidR="00DF7E16" w:rsidRDefault="00DF7E16" w:rsidP="004F1207">
      <w:pPr>
        <w:rPr>
          <w:sz w:val="24"/>
          <w:szCs w:val="24"/>
        </w:rPr>
      </w:pPr>
    </w:p>
    <w:p w14:paraId="6C14B1E8" w14:textId="77777777" w:rsidR="00DF7E16" w:rsidRDefault="00DF7E16" w:rsidP="004F1207">
      <w:pPr>
        <w:rPr>
          <w:sz w:val="24"/>
          <w:szCs w:val="24"/>
        </w:rPr>
      </w:pPr>
    </w:p>
    <w:p w14:paraId="70FA0AE3" w14:textId="77777777" w:rsidR="00DF7E16" w:rsidRDefault="00DF7E16" w:rsidP="004F1207">
      <w:pPr>
        <w:rPr>
          <w:sz w:val="24"/>
          <w:szCs w:val="24"/>
        </w:rPr>
      </w:pPr>
    </w:p>
    <w:p w14:paraId="43809F2D" w14:textId="77777777" w:rsidR="00DF7E16" w:rsidRDefault="00DF7E16" w:rsidP="004F1207">
      <w:pPr>
        <w:rPr>
          <w:sz w:val="24"/>
          <w:szCs w:val="24"/>
        </w:rPr>
      </w:pPr>
    </w:p>
    <w:p w14:paraId="38674CCD" w14:textId="77777777" w:rsidR="00507C68" w:rsidRPr="00DF7E16" w:rsidRDefault="004766AE" w:rsidP="00DF7E16">
      <w:pPr>
        <w:jc w:val="center"/>
        <w:rPr>
          <w:i/>
          <w:sz w:val="24"/>
          <w:szCs w:val="24"/>
        </w:rPr>
      </w:pPr>
      <w:r w:rsidRPr="00497EDB">
        <w:rPr>
          <w:i/>
          <w:sz w:val="24"/>
          <w:szCs w:val="24"/>
        </w:rPr>
        <w:t xml:space="preserve">This Guidance Document Has Been Developed </w:t>
      </w:r>
      <w:proofErr w:type="gramStart"/>
      <w:r w:rsidRPr="00497EDB">
        <w:rPr>
          <w:i/>
          <w:sz w:val="24"/>
          <w:szCs w:val="24"/>
        </w:rPr>
        <w:t>By</w:t>
      </w:r>
      <w:proofErr w:type="gramEnd"/>
      <w:r w:rsidRPr="00497EDB">
        <w:rPr>
          <w:i/>
          <w:sz w:val="24"/>
          <w:szCs w:val="24"/>
        </w:rPr>
        <w:t xml:space="preserve"> </w:t>
      </w:r>
      <w:proofErr w:type="gramStart"/>
      <w:r w:rsidRPr="00497EDB">
        <w:rPr>
          <w:i/>
          <w:sz w:val="24"/>
          <w:szCs w:val="24"/>
        </w:rPr>
        <w:t>The</w:t>
      </w:r>
      <w:proofErr w:type="gramEnd"/>
      <w:r w:rsidRPr="00497EDB">
        <w:rPr>
          <w:i/>
          <w:sz w:val="24"/>
          <w:szCs w:val="24"/>
        </w:rPr>
        <w:t xml:space="preserve"> Bureau </w:t>
      </w:r>
      <w:proofErr w:type="gramStart"/>
      <w:r w:rsidRPr="00497EDB">
        <w:rPr>
          <w:i/>
          <w:sz w:val="24"/>
          <w:szCs w:val="24"/>
        </w:rPr>
        <w:t>Of</w:t>
      </w:r>
      <w:proofErr w:type="gramEnd"/>
      <w:r w:rsidRPr="00497EDB">
        <w:rPr>
          <w:i/>
          <w:sz w:val="24"/>
          <w:szCs w:val="24"/>
        </w:rPr>
        <w:t xml:space="preserve"> State Risk Manag</w:t>
      </w:r>
      <w:r>
        <w:rPr>
          <w:i/>
          <w:sz w:val="24"/>
          <w:szCs w:val="24"/>
        </w:rPr>
        <w:t>ement,</w:t>
      </w:r>
      <w:r w:rsidRPr="00497EDB">
        <w:rPr>
          <w:i/>
          <w:sz w:val="24"/>
          <w:szCs w:val="24"/>
        </w:rPr>
        <w:t xml:space="preserve"> Department of Administration. The Guideline Was Adapted </w:t>
      </w:r>
      <w:proofErr w:type="gramStart"/>
      <w:r w:rsidRPr="00497EDB">
        <w:rPr>
          <w:i/>
          <w:sz w:val="24"/>
          <w:szCs w:val="24"/>
        </w:rPr>
        <w:t>From</w:t>
      </w:r>
      <w:proofErr w:type="gramEnd"/>
      <w:r w:rsidRPr="00497EDB">
        <w:rPr>
          <w:i/>
          <w:sz w:val="24"/>
          <w:szCs w:val="24"/>
        </w:rPr>
        <w:t xml:space="preserve"> </w:t>
      </w:r>
      <w:proofErr w:type="gramStart"/>
      <w:r w:rsidRPr="00497EDB">
        <w:rPr>
          <w:i/>
          <w:sz w:val="24"/>
          <w:szCs w:val="24"/>
        </w:rPr>
        <w:t>A</w:t>
      </w:r>
      <w:proofErr w:type="gramEnd"/>
      <w:r w:rsidRPr="00497EDB">
        <w:rPr>
          <w:i/>
          <w:sz w:val="24"/>
          <w:szCs w:val="24"/>
        </w:rPr>
        <w:t xml:space="preserve"> Publication Originally Developed </w:t>
      </w:r>
      <w:proofErr w:type="gramStart"/>
      <w:r w:rsidRPr="00497EDB">
        <w:rPr>
          <w:i/>
          <w:sz w:val="24"/>
          <w:szCs w:val="24"/>
        </w:rPr>
        <w:t>By</w:t>
      </w:r>
      <w:proofErr w:type="gramEnd"/>
      <w:r w:rsidRPr="00497EDB">
        <w:rPr>
          <w:i/>
          <w:sz w:val="24"/>
          <w:szCs w:val="24"/>
        </w:rPr>
        <w:t xml:space="preserve"> </w:t>
      </w:r>
      <w:proofErr w:type="gramStart"/>
      <w:r w:rsidRPr="00497EDB">
        <w:rPr>
          <w:i/>
          <w:sz w:val="24"/>
          <w:szCs w:val="24"/>
        </w:rPr>
        <w:t>The</w:t>
      </w:r>
      <w:proofErr w:type="gramEnd"/>
      <w:r w:rsidRPr="00497EDB">
        <w:rPr>
          <w:i/>
          <w:sz w:val="24"/>
          <w:szCs w:val="24"/>
        </w:rPr>
        <w:t xml:space="preserve"> Occupational Safety </w:t>
      </w:r>
      <w:proofErr w:type="gramStart"/>
      <w:r w:rsidRPr="00497EDB">
        <w:rPr>
          <w:i/>
          <w:sz w:val="24"/>
          <w:szCs w:val="24"/>
        </w:rPr>
        <w:t>And</w:t>
      </w:r>
      <w:proofErr w:type="gramEnd"/>
      <w:r w:rsidRPr="00497EDB">
        <w:rPr>
          <w:i/>
          <w:sz w:val="24"/>
          <w:szCs w:val="24"/>
        </w:rPr>
        <w:t xml:space="preserve"> Health Administration (OSHA).</w:t>
      </w:r>
    </w:p>
    <w:p w14:paraId="6DFA2AF0" w14:textId="77777777" w:rsidR="004766AE" w:rsidRPr="00F01F81" w:rsidRDefault="004766AE" w:rsidP="004766AE">
      <w:pPr>
        <w:jc w:val="center"/>
        <w:rPr>
          <w:b/>
          <w:sz w:val="24"/>
          <w:szCs w:val="24"/>
          <w:u w:val="single"/>
        </w:rPr>
      </w:pPr>
      <w:r w:rsidRPr="00F01F81">
        <w:rPr>
          <w:b/>
          <w:sz w:val="24"/>
          <w:szCs w:val="24"/>
          <w:u w:val="single"/>
        </w:rPr>
        <w:lastRenderedPageBreak/>
        <w:t>Additional Resources</w:t>
      </w:r>
    </w:p>
    <w:p w14:paraId="314E2A8E" w14:textId="77777777" w:rsidR="004766AE" w:rsidRPr="000D5FBB" w:rsidRDefault="004766AE" w:rsidP="004766AE">
      <w:pPr>
        <w:rPr>
          <w:rFonts w:cs="Aharoni"/>
          <w:sz w:val="24"/>
          <w:szCs w:val="24"/>
        </w:rPr>
      </w:pPr>
      <w:r w:rsidRPr="000D5FBB">
        <w:rPr>
          <w:rFonts w:cs="Aharoni"/>
          <w:i/>
          <w:sz w:val="24"/>
          <w:szCs w:val="24"/>
        </w:rPr>
        <w:t>Hand and Power Tools</w:t>
      </w:r>
      <w:r w:rsidRPr="000D5FBB">
        <w:rPr>
          <w:rFonts w:cs="Aharoni"/>
          <w:sz w:val="24"/>
          <w:szCs w:val="24"/>
        </w:rPr>
        <w:t>. (2002). Washington, DC: OSHA</w:t>
      </w:r>
    </w:p>
    <w:p w14:paraId="1EC35CAF" w14:textId="77777777" w:rsidR="004766AE" w:rsidRPr="000D5FBB" w:rsidRDefault="004766AE" w:rsidP="004766AE">
      <w:pPr>
        <w:ind w:left="720"/>
        <w:rPr>
          <w:rFonts w:cs="Aharoni"/>
          <w:sz w:val="24"/>
          <w:szCs w:val="24"/>
        </w:rPr>
      </w:pPr>
      <w:hyperlink r:id="rId7" w:history="1">
        <w:r w:rsidRPr="000D5FBB">
          <w:rPr>
            <w:rStyle w:val="Hyperlink"/>
            <w:rFonts w:cs="Aharoni"/>
            <w:sz w:val="24"/>
            <w:szCs w:val="24"/>
          </w:rPr>
          <w:t>https://www.osha.gov/Publications/osha3080.pdf</w:t>
        </w:r>
      </w:hyperlink>
    </w:p>
    <w:p w14:paraId="47C769E9" w14:textId="77777777" w:rsidR="004766AE" w:rsidRDefault="004766AE" w:rsidP="004766AE">
      <w:pPr>
        <w:ind w:left="720" w:hanging="720"/>
        <w:rPr>
          <w:rFonts w:cs="Aharoni"/>
          <w:bCs/>
          <w:sz w:val="24"/>
          <w:szCs w:val="24"/>
        </w:rPr>
      </w:pPr>
      <w:r w:rsidRPr="000D5FBB">
        <w:rPr>
          <w:rFonts w:cs="Aharoni"/>
          <w:bCs/>
          <w:i/>
          <w:sz w:val="24"/>
          <w:szCs w:val="24"/>
        </w:rPr>
        <w:t xml:space="preserve">Hand and Power Tool Safety - Quick Tips #188 - </w:t>
      </w:r>
      <w:r w:rsidRPr="000D5FBB">
        <w:rPr>
          <w:rFonts w:cs="Aharoni"/>
          <w:bCs/>
          <w:sz w:val="24"/>
          <w:szCs w:val="24"/>
        </w:rPr>
        <w:t>Grainger Industrial Supply. (2013, April). R</w:t>
      </w:r>
      <w:r>
        <w:rPr>
          <w:rFonts w:cs="Aharoni"/>
          <w:bCs/>
          <w:sz w:val="24"/>
          <w:szCs w:val="24"/>
        </w:rPr>
        <w:t xml:space="preserve">etrieved January 25, 2017, from </w:t>
      </w:r>
    </w:p>
    <w:p w14:paraId="4836DC4C" w14:textId="77777777" w:rsidR="004766AE" w:rsidRPr="003B41C9" w:rsidRDefault="004766AE" w:rsidP="004766AE">
      <w:pPr>
        <w:ind w:left="1440" w:hanging="720"/>
        <w:rPr>
          <w:rFonts w:cs="Aharoni"/>
          <w:bCs/>
          <w:sz w:val="24"/>
          <w:szCs w:val="24"/>
          <w:u w:val="single"/>
        </w:rPr>
      </w:pPr>
      <w:r w:rsidRPr="003B41C9">
        <w:rPr>
          <w:rFonts w:cs="Aharoni"/>
          <w:bCs/>
          <w:sz w:val="24"/>
          <w:szCs w:val="24"/>
          <w:u w:val="single"/>
        </w:rPr>
        <w:t>https://www.grainger.com/content/qt-188-tool-safety</w:t>
      </w:r>
    </w:p>
    <w:p w14:paraId="7BAE227A" w14:textId="77777777" w:rsidR="004766AE" w:rsidRDefault="004766AE" w:rsidP="004766AE">
      <w:pPr>
        <w:ind w:left="720" w:hanging="720"/>
        <w:rPr>
          <w:rFonts w:cs="Aharoni"/>
          <w:sz w:val="24"/>
          <w:szCs w:val="24"/>
        </w:rPr>
      </w:pPr>
      <w:r w:rsidRPr="000D5FBB">
        <w:rPr>
          <w:rFonts w:cs="Aharoni"/>
          <w:i/>
          <w:sz w:val="24"/>
          <w:szCs w:val="24"/>
        </w:rPr>
        <w:t>Nail Gun Safety: A Guide for Construction Contractors</w:t>
      </w:r>
      <w:r w:rsidRPr="000D5FBB">
        <w:rPr>
          <w:rFonts w:cs="Aharoni"/>
          <w:sz w:val="24"/>
          <w:szCs w:val="24"/>
        </w:rPr>
        <w:t>. (2011). Cincinnati, OH: DHHS (NIOSH)</w:t>
      </w:r>
      <w:r>
        <w:rPr>
          <w:rFonts w:cs="Aharoni"/>
          <w:sz w:val="24"/>
          <w:szCs w:val="24"/>
        </w:rPr>
        <w:t xml:space="preserve"> </w:t>
      </w:r>
    </w:p>
    <w:p w14:paraId="626D9E7A" w14:textId="77777777" w:rsidR="004766AE" w:rsidRPr="000D5FBB" w:rsidRDefault="004766AE" w:rsidP="004766AE">
      <w:pPr>
        <w:ind w:left="720"/>
        <w:rPr>
          <w:rFonts w:cs="Aharoni"/>
          <w:sz w:val="24"/>
          <w:szCs w:val="24"/>
        </w:rPr>
      </w:pPr>
      <w:hyperlink r:id="rId8" w:history="1">
        <w:r w:rsidRPr="000D5FBB">
          <w:rPr>
            <w:rStyle w:val="Hyperlink"/>
            <w:rFonts w:cs="Aharoni"/>
            <w:sz w:val="24"/>
            <w:szCs w:val="24"/>
          </w:rPr>
          <w:t>https://www.osha.gov/Publications/NailgunFinal_508_02_optimized.pdf</w:t>
        </w:r>
      </w:hyperlink>
    </w:p>
    <w:p w14:paraId="2265876A" w14:textId="77777777" w:rsidR="004766AE" w:rsidRDefault="004766AE" w:rsidP="004766AE">
      <w:pPr>
        <w:rPr>
          <w:sz w:val="28"/>
          <w:szCs w:val="28"/>
        </w:rPr>
      </w:pPr>
    </w:p>
    <w:p w14:paraId="2C089FDC" w14:textId="77777777" w:rsidR="004766AE" w:rsidRDefault="004766AE" w:rsidP="004766AE">
      <w:pPr>
        <w:rPr>
          <w:sz w:val="28"/>
          <w:szCs w:val="28"/>
        </w:rPr>
      </w:pPr>
    </w:p>
    <w:p w14:paraId="61E99728" w14:textId="77777777" w:rsidR="004766AE" w:rsidRDefault="004766AE" w:rsidP="004766AE">
      <w:pPr>
        <w:rPr>
          <w:sz w:val="28"/>
          <w:szCs w:val="28"/>
        </w:rPr>
      </w:pPr>
    </w:p>
    <w:p w14:paraId="5958CA5F" w14:textId="77777777" w:rsidR="004766AE" w:rsidRDefault="004766AE" w:rsidP="004766AE">
      <w:pPr>
        <w:rPr>
          <w:sz w:val="28"/>
          <w:szCs w:val="28"/>
        </w:rPr>
      </w:pPr>
    </w:p>
    <w:p w14:paraId="3E588D7B" w14:textId="77777777" w:rsidR="004766AE" w:rsidRDefault="004766AE" w:rsidP="004766AE">
      <w:pPr>
        <w:rPr>
          <w:sz w:val="28"/>
          <w:szCs w:val="28"/>
        </w:rPr>
      </w:pPr>
    </w:p>
    <w:p w14:paraId="663881E5" w14:textId="77777777" w:rsidR="004766AE" w:rsidRDefault="004766AE" w:rsidP="004766AE">
      <w:pPr>
        <w:rPr>
          <w:sz w:val="28"/>
          <w:szCs w:val="28"/>
        </w:rPr>
      </w:pPr>
    </w:p>
    <w:p w14:paraId="20DC22B5" w14:textId="77777777" w:rsidR="004766AE" w:rsidRDefault="004766AE" w:rsidP="004766AE">
      <w:pPr>
        <w:rPr>
          <w:sz w:val="28"/>
          <w:szCs w:val="28"/>
        </w:rPr>
      </w:pPr>
    </w:p>
    <w:p w14:paraId="382C3E8A" w14:textId="77777777" w:rsidR="004766AE" w:rsidRDefault="004766AE" w:rsidP="004766AE">
      <w:pPr>
        <w:rPr>
          <w:sz w:val="28"/>
          <w:szCs w:val="28"/>
        </w:rPr>
      </w:pPr>
    </w:p>
    <w:p w14:paraId="1468043C" w14:textId="77777777" w:rsidR="004766AE" w:rsidRDefault="004766AE" w:rsidP="004766AE">
      <w:pPr>
        <w:rPr>
          <w:sz w:val="28"/>
          <w:szCs w:val="28"/>
        </w:rPr>
      </w:pPr>
    </w:p>
    <w:p w14:paraId="75772BF0" w14:textId="77777777" w:rsidR="004766AE" w:rsidRDefault="004766AE" w:rsidP="004766AE">
      <w:pPr>
        <w:rPr>
          <w:sz w:val="28"/>
          <w:szCs w:val="28"/>
        </w:rPr>
      </w:pPr>
    </w:p>
    <w:p w14:paraId="77DD9497" w14:textId="77777777" w:rsidR="004766AE" w:rsidRDefault="004766AE" w:rsidP="004766AE">
      <w:pPr>
        <w:rPr>
          <w:sz w:val="28"/>
          <w:szCs w:val="28"/>
        </w:rPr>
      </w:pPr>
    </w:p>
    <w:p w14:paraId="0A9A4F2F" w14:textId="77777777" w:rsidR="005C003F" w:rsidRDefault="005C003F" w:rsidP="004766AE">
      <w:pPr>
        <w:rPr>
          <w:sz w:val="28"/>
          <w:szCs w:val="28"/>
        </w:rPr>
      </w:pPr>
    </w:p>
    <w:p w14:paraId="5CDC67F5" w14:textId="77777777" w:rsidR="004766AE" w:rsidRDefault="004766AE" w:rsidP="004766AE">
      <w:pPr>
        <w:rPr>
          <w:sz w:val="28"/>
          <w:szCs w:val="28"/>
        </w:rPr>
      </w:pPr>
    </w:p>
    <w:p w14:paraId="0E8D1074" w14:textId="77777777" w:rsidR="004F1207" w:rsidRDefault="004F1207" w:rsidP="004766AE">
      <w:pPr>
        <w:rPr>
          <w:sz w:val="28"/>
          <w:szCs w:val="28"/>
        </w:rPr>
      </w:pPr>
    </w:p>
    <w:p w14:paraId="54BCDB93" w14:textId="77777777" w:rsidR="004F1207" w:rsidRDefault="004F1207" w:rsidP="004766AE">
      <w:pPr>
        <w:rPr>
          <w:sz w:val="28"/>
          <w:szCs w:val="28"/>
        </w:rPr>
      </w:pPr>
    </w:p>
    <w:p w14:paraId="6C408166" w14:textId="77777777" w:rsidR="004766AE" w:rsidRPr="00E07FC0" w:rsidRDefault="004766AE" w:rsidP="004766AE">
      <w:pPr>
        <w:jc w:val="center"/>
        <w:rPr>
          <w:b/>
          <w:sz w:val="28"/>
          <w:szCs w:val="28"/>
        </w:rPr>
      </w:pPr>
      <w:r>
        <w:rPr>
          <w:b/>
          <w:sz w:val="28"/>
          <w:szCs w:val="28"/>
        </w:rPr>
        <w:lastRenderedPageBreak/>
        <w:t>Appendix A</w:t>
      </w:r>
    </w:p>
    <w:tbl>
      <w:tblPr>
        <w:tblW w:w="9945" w:type="dxa"/>
        <w:tblInd w:w="30" w:type="dxa"/>
        <w:tblLayout w:type="fixed"/>
        <w:tblCellMar>
          <w:left w:w="30" w:type="dxa"/>
          <w:right w:w="30" w:type="dxa"/>
        </w:tblCellMar>
        <w:tblLook w:val="0000" w:firstRow="0" w:lastRow="0" w:firstColumn="0" w:lastColumn="0" w:noHBand="0" w:noVBand="0"/>
      </w:tblPr>
      <w:tblGrid>
        <w:gridCol w:w="813"/>
        <w:gridCol w:w="15"/>
        <w:gridCol w:w="1872"/>
        <w:gridCol w:w="2272"/>
        <w:gridCol w:w="2486"/>
        <w:gridCol w:w="2487"/>
      </w:tblGrid>
      <w:tr w:rsidR="004766AE" w14:paraId="41000BB4" w14:textId="77777777" w:rsidTr="00B4084B">
        <w:trPr>
          <w:trHeight w:val="336"/>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1B10E95" w14:textId="77777777" w:rsidR="004766AE" w:rsidRDefault="004766AE" w:rsidP="00B4084B">
            <w:pPr>
              <w:jc w:val="center"/>
            </w:pPr>
            <w:r>
              <w:rPr>
                <w:rFonts w:ascii="Arial" w:hAnsi="Arial"/>
                <w:b/>
                <w:color w:val="000000"/>
                <w:sz w:val="28"/>
              </w:rPr>
              <w:t>Hand &amp; Power Tool Audit</w:t>
            </w:r>
          </w:p>
          <w:p w14:paraId="00892C98" w14:textId="77777777" w:rsidR="004766AE" w:rsidRDefault="004766AE" w:rsidP="00B4084B">
            <w:r>
              <w:rPr>
                <w:rFonts w:ascii="Arial" w:hAnsi="Arial"/>
                <w:color w:val="000000"/>
              </w:rPr>
              <w:t xml:space="preserve">Facility ____________________ </w:t>
            </w:r>
            <w:proofErr w:type="gramStart"/>
            <w:r>
              <w:rPr>
                <w:rFonts w:ascii="Arial" w:hAnsi="Arial"/>
                <w:color w:val="000000"/>
              </w:rPr>
              <w:t xml:space="preserve">    Area </w:t>
            </w:r>
            <w:proofErr w:type="gramEnd"/>
            <w:r>
              <w:rPr>
                <w:rFonts w:ascii="Arial" w:hAnsi="Arial"/>
                <w:color w:val="000000"/>
              </w:rPr>
              <w:t>___________________</w:t>
            </w:r>
          </w:p>
          <w:p w14:paraId="29807B1F" w14:textId="77777777" w:rsidR="004766AE" w:rsidRDefault="004766AE" w:rsidP="00B4084B">
            <w:r>
              <w:rPr>
                <w:rFonts w:ascii="Arial" w:hAnsi="Arial"/>
                <w:color w:val="000000"/>
              </w:rPr>
              <w:t>Auditor ___________________       Date __________</w:t>
            </w:r>
          </w:p>
        </w:tc>
      </w:tr>
      <w:tr w:rsidR="004766AE" w14:paraId="2BD7ED5D"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000000"/>
          </w:tcPr>
          <w:p w14:paraId="39CDCEF9" w14:textId="77777777" w:rsidR="004766AE" w:rsidRDefault="004766AE" w:rsidP="00B4084B">
            <w:pPr>
              <w:jc w:val="center"/>
            </w:pPr>
            <w:r>
              <w:rPr>
                <w:rStyle w:val="Strong"/>
                <w:rFonts w:ascii="Arial" w:hAnsi="Arial"/>
                <w:color w:val="FFFFFF"/>
              </w:rPr>
              <w:t>Area</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000000"/>
          </w:tcPr>
          <w:p w14:paraId="2789E8B2" w14:textId="77777777" w:rsidR="004766AE" w:rsidRDefault="004766AE" w:rsidP="00B4084B">
            <w:pPr>
              <w:jc w:val="center"/>
            </w:pPr>
            <w:r>
              <w:rPr>
                <w:rStyle w:val="Strong"/>
                <w:rFonts w:ascii="Arial" w:hAnsi="Arial"/>
                <w:color w:val="FFFFFF"/>
              </w:rPr>
              <w:t>Satisfactory</w:t>
            </w: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000000"/>
          </w:tcPr>
          <w:p w14:paraId="70B0BE04" w14:textId="77777777" w:rsidR="004766AE" w:rsidRDefault="004766AE" w:rsidP="00B4084B">
            <w:pPr>
              <w:jc w:val="center"/>
            </w:pPr>
            <w:r>
              <w:rPr>
                <w:rStyle w:val="Strong"/>
                <w:rFonts w:ascii="Arial" w:hAnsi="Arial"/>
                <w:color w:val="FFFFFF"/>
              </w:rPr>
              <w:t>Action Required</w:t>
            </w: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000000"/>
          </w:tcPr>
          <w:p w14:paraId="477698FD" w14:textId="77777777" w:rsidR="004766AE" w:rsidRDefault="004766AE" w:rsidP="00B4084B">
            <w:pPr>
              <w:jc w:val="center"/>
            </w:pPr>
            <w:r>
              <w:rPr>
                <w:rStyle w:val="Strong"/>
                <w:rFonts w:ascii="Arial" w:hAnsi="Arial"/>
                <w:color w:val="FFFFFF"/>
              </w:rPr>
              <w:t>Corrective Action (date)</w:t>
            </w:r>
          </w:p>
        </w:tc>
      </w:tr>
      <w:tr w:rsidR="004766AE" w14:paraId="16B68B9F" w14:textId="77777777" w:rsidTr="004F1207">
        <w:trPr>
          <w:trHeight w:val="321"/>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vAlign w:val="center"/>
          </w:tcPr>
          <w:p w14:paraId="15B9DF41" w14:textId="77777777" w:rsidR="004766AE" w:rsidRDefault="004766AE" w:rsidP="004F1207">
            <w:pPr>
              <w:jc w:val="center"/>
            </w:pPr>
            <w:r>
              <w:rPr>
                <w:rStyle w:val="Strong"/>
                <w:rFonts w:ascii="Arial" w:hAnsi="Arial"/>
                <w:color w:val="000000"/>
              </w:rPr>
              <w:t>Employee Knowledge</w:t>
            </w:r>
          </w:p>
        </w:tc>
      </w:tr>
      <w:tr w:rsidR="004766AE" w14:paraId="5BDCCCCF"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416FF6B" w14:textId="77777777" w:rsidR="004766AE" w:rsidRDefault="004766AE" w:rsidP="00B4084B">
            <w:r>
              <w:rPr>
                <w:rFonts w:ascii="Arial" w:hAnsi="Arial"/>
              </w:rPr>
              <w:t>Date Last Tool Training</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1518F9A"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0FED7CC"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BA96035" w14:textId="77777777" w:rsidR="004766AE" w:rsidRDefault="004766AE" w:rsidP="00B4084B">
            <w:pPr>
              <w:jc w:val="center"/>
            </w:pPr>
          </w:p>
        </w:tc>
      </w:tr>
      <w:tr w:rsidR="004766AE" w14:paraId="22FE6D7E"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0AA0F45" w14:textId="77777777" w:rsidR="004766AE" w:rsidRDefault="004766AE" w:rsidP="00B4084B">
            <w:r>
              <w:rPr>
                <w:rFonts w:ascii="Arial" w:hAnsi="Arial"/>
              </w:rPr>
              <w:t>Hazards of faulty or improperly used tools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7189D63"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65AB834"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159898B" w14:textId="77777777" w:rsidR="004766AE" w:rsidRDefault="004766AE" w:rsidP="00B4084B">
            <w:pPr>
              <w:jc w:val="center"/>
            </w:pPr>
          </w:p>
        </w:tc>
      </w:tr>
      <w:tr w:rsidR="004766AE" w14:paraId="4AEB80EB"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5BB4601" w14:textId="77777777" w:rsidR="004766AE" w:rsidRDefault="004766AE" w:rsidP="00B4084B">
            <w:r>
              <w:rPr>
                <w:rFonts w:ascii="Arial" w:hAnsi="Arial"/>
                <w:color w:val="000000"/>
              </w:rPr>
              <w:t>Pre-Use Inspection</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C7955ED"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5E23C76"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3367321" w14:textId="77777777" w:rsidR="004766AE" w:rsidRDefault="004766AE" w:rsidP="00B4084B">
            <w:pPr>
              <w:jc w:val="center"/>
            </w:pPr>
          </w:p>
        </w:tc>
      </w:tr>
      <w:tr w:rsidR="004766AE" w14:paraId="41E61CA2"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7BD9F99" w14:textId="77777777" w:rsidR="004766AE" w:rsidRDefault="004766AE" w:rsidP="00B4084B">
            <w:r>
              <w:rPr>
                <w:rFonts w:ascii="Arial" w:hAnsi="Arial"/>
                <w:color w:val="000000"/>
              </w:rPr>
              <w:t>Electrical Hazards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0A07D75"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7F9D948"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7116897" w14:textId="77777777" w:rsidR="004766AE" w:rsidRDefault="004766AE" w:rsidP="00B4084B">
            <w:pPr>
              <w:jc w:val="center"/>
            </w:pPr>
          </w:p>
        </w:tc>
      </w:tr>
      <w:tr w:rsidR="004766AE" w14:paraId="5491A752"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3E53A09" w14:textId="77777777" w:rsidR="004766AE" w:rsidRDefault="004766AE" w:rsidP="00B4084B">
            <w:r>
              <w:rPr>
                <w:rFonts w:ascii="Arial" w:hAnsi="Arial"/>
                <w:color w:val="000000"/>
              </w:rPr>
              <w:t>Tool Adjustments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BF0342C"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90E7212"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A3B0091" w14:textId="77777777" w:rsidR="004766AE" w:rsidRDefault="004766AE" w:rsidP="00B4084B">
            <w:pPr>
              <w:jc w:val="center"/>
            </w:pPr>
          </w:p>
        </w:tc>
      </w:tr>
      <w:tr w:rsidR="004766AE" w14:paraId="032EFCBA"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2CCDD29" w14:textId="77777777" w:rsidR="004766AE" w:rsidRDefault="004766AE" w:rsidP="00B4084B">
            <w:r>
              <w:rPr>
                <w:rFonts w:ascii="Arial" w:hAnsi="Arial"/>
                <w:color w:val="000000"/>
              </w:rPr>
              <w:t>Sharpening Procedures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84D6F12"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DAAE513"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022D414" w14:textId="77777777" w:rsidR="004766AE" w:rsidRDefault="004766AE" w:rsidP="00B4084B">
            <w:pPr>
              <w:jc w:val="center"/>
            </w:pPr>
          </w:p>
        </w:tc>
      </w:tr>
      <w:tr w:rsidR="004766AE" w14:paraId="7B1C9951"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CA22FFB" w14:textId="77777777" w:rsidR="004766AE" w:rsidRDefault="004766AE" w:rsidP="00B4084B">
            <w:r>
              <w:rPr>
                <w:rFonts w:ascii="Arial" w:hAnsi="Arial"/>
                <w:color w:val="000000"/>
              </w:rPr>
              <w:t>Proper Storage</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51783CF"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2285B96"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14E7CF5" w14:textId="77777777" w:rsidR="004766AE" w:rsidRDefault="004766AE" w:rsidP="00B4084B">
            <w:pPr>
              <w:jc w:val="center"/>
            </w:pPr>
          </w:p>
        </w:tc>
      </w:tr>
      <w:tr w:rsidR="004766AE" w14:paraId="1D51B9AF" w14:textId="77777777" w:rsidTr="004F1207">
        <w:trPr>
          <w:trHeight w:val="336"/>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vAlign w:val="center"/>
          </w:tcPr>
          <w:p w14:paraId="1332C239" w14:textId="77777777" w:rsidR="004766AE" w:rsidRDefault="004766AE" w:rsidP="004F1207">
            <w:pPr>
              <w:jc w:val="center"/>
            </w:pPr>
            <w:r>
              <w:rPr>
                <w:rStyle w:val="Strong"/>
                <w:rFonts w:ascii="Arial" w:hAnsi="Arial"/>
                <w:color w:val="000000"/>
              </w:rPr>
              <w:t>Program Administration</w:t>
            </w:r>
          </w:p>
        </w:tc>
      </w:tr>
      <w:tr w:rsidR="004766AE" w14:paraId="4C3536A5"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34D3228" w14:textId="77777777" w:rsidR="004766AE" w:rsidRDefault="004766AE" w:rsidP="00B4084B">
            <w:r>
              <w:rPr>
                <w:rFonts w:ascii="Arial" w:hAnsi="Arial"/>
                <w:color w:val="000000"/>
              </w:rPr>
              <w:t>Person Assigned for tool checkout / repair</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38A2297"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55DD094"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B176972" w14:textId="77777777" w:rsidR="004766AE" w:rsidRDefault="004766AE" w:rsidP="00B4084B">
            <w:pPr>
              <w:jc w:val="center"/>
            </w:pPr>
          </w:p>
        </w:tc>
      </w:tr>
      <w:tr w:rsidR="004766AE" w14:paraId="072BF5D9"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07E3813" w14:textId="77777777" w:rsidR="004766AE" w:rsidRDefault="004766AE" w:rsidP="00B4084B">
            <w:r>
              <w:rPr>
                <w:rFonts w:ascii="Arial" w:hAnsi="Arial"/>
                <w:color w:val="000000"/>
              </w:rPr>
              <w:t>Designated Area for tool storage</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53A0C76"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EFD09B8"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C6AC59D" w14:textId="77777777" w:rsidR="004766AE" w:rsidRDefault="004766AE" w:rsidP="00B4084B">
            <w:pPr>
              <w:jc w:val="center"/>
            </w:pPr>
          </w:p>
        </w:tc>
      </w:tr>
      <w:tr w:rsidR="004766AE" w14:paraId="0A173B6D"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C834931" w14:textId="77777777" w:rsidR="004766AE" w:rsidRDefault="004766AE" w:rsidP="00B4084B">
            <w:r>
              <w:rPr>
                <w:rFonts w:ascii="Arial" w:hAnsi="Arial"/>
                <w:color w:val="000000"/>
              </w:rPr>
              <w:t>Respirators required when harmful dusts, fumes, mists, vapors or gases present</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39BC1F5"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96C8FB8"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4D27D21" w14:textId="77777777" w:rsidR="004766AE" w:rsidRDefault="004766AE" w:rsidP="00B4084B">
            <w:pPr>
              <w:jc w:val="center"/>
            </w:pPr>
          </w:p>
        </w:tc>
      </w:tr>
      <w:tr w:rsidR="004766AE" w14:paraId="5EE28D09" w14:textId="77777777" w:rsidTr="00B4084B">
        <w:trPr>
          <w:trHeight w:val="336"/>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84F6F4F" w14:textId="77777777" w:rsidR="005C003F" w:rsidRDefault="005C003F" w:rsidP="00B4084B">
            <w:pPr>
              <w:jc w:val="center"/>
              <w:rPr>
                <w:rFonts w:ascii="Arial" w:hAnsi="Arial"/>
                <w:b/>
              </w:rPr>
            </w:pPr>
          </w:p>
          <w:p w14:paraId="5A6DF1B4" w14:textId="77777777" w:rsidR="005C003F" w:rsidRDefault="005C003F" w:rsidP="00B4084B">
            <w:pPr>
              <w:jc w:val="center"/>
              <w:rPr>
                <w:rFonts w:ascii="Arial" w:hAnsi="Arial"/>
                <w:b/>
              </w:rPr>
            </w:pPr>
          </w:p>
          <w:p w14:paraId="46DE7596" w14:textId="77777777" w:rsidR="005C003F" w:rsidRDefault="005C003F" w:rsidP="00B4084B">
            <w:pPr>
              <w:jc w:val="center"/>
              <w:rPr>
                <w:rFonts w:ascii="Arial" w:hAnsi="Arial"/>
                <w:b/>
              </w:rPr>
            </w:pPr>
          </w:p>
          <w:p w14:paraId="5F51C43F" w14:textId="77777777" w:rsidR="004766AE" w:rsidRDefault="004766AE" w:rsidP="00B4084B">
            <w:pPr>
              <w:jc w:val="center"/>
            </w:pPr>
            <w:r>
              <w:rPr>
                <w:rFonts w:ascii="Arial" w:hAnsi="Arial"/>
                <w:b/>
              </w:rPr>
              <w:lastRenderedPageBreak/>
              <w:t>Safeguards</w:t>
            </w:r>
          </w:p>
        </w:tc>
      </w:tr>
      <w:tr w:rsidR="004766AE" w14:paraId="6AD3E155"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4497E8B" w14:textId="77777777" w:rsidR="004766AE" w:rsidRDefault="004766AE" w:rsidP="00B4084B">
            <w:r>
              <w:rPr>
                <w:rFonts w:ascii="Arial" w:hAnsi="Arial"/>
              </w:rPr>
              <w:lastRenderedPageBreak/>
              <w:t>Engineering Safeguards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2886009"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4D8DBF6"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E7B4A08" w14:textId="77777777" w:rsidR="004766AE" w:rsidRDefault="004766AE" w:rsidP="00B4084B">
            <w:pPr>
              <w:jc w:val="center"/>
            </w:pPr>
          </w:p>
        </w:tc>
      </w:tr>
      <w:tr w:rsidR="004766AE" w14:paraId="0F878799"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D785E35" w14:textId="77777777" w:rsidR="004766AE" w:rsidRDefault="004766AE" w:rsidP="00B4084B">
            <w:r>
              <w:rPr>
                <w:rFonts w:ascii="Arial" w:hAnsi="Arial"/>
              </w:rPr>
              <w:t>Administrative Safeguards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DC2F97C"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BE9E8E7"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798E4A0" w14:textId="77777777" w:rsidR="004766AE" w:rsidRDefault="004766AE" w:rsidP="00B4084B">
            <w:pPr>
              <w:jc w:val="center"/>
            </w:pPr>
          </w:p>
        </w:tc>
      </w:tr>
      <w:tr w:rsidR="004766AE" w14:paraId="119CF118"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D69B845" w14:textId="77777777" w:rsidR="004766AE" w:rsidRDefault="004766AE" w:rsidP="00B4084B">
            <w:r>
              <w:rPr>
                <w:rFonts w:ascii="Arial" w:hAnsi="Arial"/>
              </w:rPr>
              <w:t>Training Safeguards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BCF180B"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2DA23D5"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59D60F1" w14:textId="77777777" w:rsidR="004766AE" w:rsidRDefault="004766AE" w:rsidP="00B4084B">
            <w:pPr>
              <w:jc w:val="center"/>
            </w:pPr>
          </w:p>
        </w:tc>
      </w:tr>
      <w:tr w:rsidR="004766AE" w14:paraId="5CF25EE3" w14:textId="77777777" w:rsidTr="00B4084B">
        <w:trPr>
          <w:trHeight w:val="336"/>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CD9DCA4" w14:textId="77777777" w:rsidR="004766AE" w:rsidRDefault="004766AE" w:rsidP="00B4084B">
            <w:pPr>
              <w:jc w:val="center"/>
            </w:pPr>
            <w:r>
              <w:rPr>
                <w:rStyle w:val="Strong"/>
                <w:rFonts w:ascii="Arial" w:hAnsi="Arial"/>
                <w:color w:val="000000"/>
              </w:rPr>
              <w:t>Area Inspection</w:t>
            </w:r>
          </w:p>
        </w:tc>
      </w:tr>
      <w:tr w:rsidR="004766AE" w14:paraId="7A49451A"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92F061A" w14:textId="77777777" w:rsidR="004766AE" w:rsidRDefault="004766AE" w:rsidP="00B4084B">
            <w:r>
              <w:rPr>
                <w:rFonts w:ascii="Arial" w:hAnsi="Arial"/>
              </w:rPr>
              <w:t>PPE Being Used</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C09F2E7"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4B8717E"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2E6C610" w14:textId="77777777" w:rsidR="004766AE" w:rsidRDefault="004766AE" w:rsidP="00B4084B">
            <w:pPr>
              <w:jc w:val="center"/>
            </w:pPr>
          </w:p>
        </w:tc>
      </w:tr>
      <w:tr w:rsidR="004766AE" w14:paraId="4777FA87"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7ECE8DC" w14:textId="77777777" w:rsidR="004766AE" w:rsidRDefault="004766AE" w:rsidP="00B4084B">
            <w:r>
              <w:rPr>
                <w:rFonts w:ascii="Arial" w:hAnsi="Arial"/>
              </w:rPr>
              <w:t>Bench Grinders Adjusted</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6AE27DA"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23B8732"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0BE816D" w14:textId="77777777" w:rsidR="004766AE" w:rsidRDefault="004766AE" w:rsidP="00B4084B">
            <w:pPr>
              <w:jc w:val="center"/>
            </w:pPr>
          </w:p>
        </w:tc>
      </w:tr>
      <w:tr w:rsidR="004766AE" w14:paraId="7D49420D"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0D2F544" w14:textId="77777777" w:rsidR="004766AE" w:rsidRDefault="004766AE" w:rsidP="00B4084B">
            <w:r>
              <w:rPr>
                <w:rFonts w:ascii="Arial" w:hAnsi="Arial"/>
              </w:rPr>
              <w:t>Equipment mounted to floor</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81824F2"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14E1953"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C2E74F2" w14:textId="77777777" w:rsidR="004766AE" w:rsidRDefault="004766AE" w:rsidP="00B4084B">
            <w:pPr>
              <w:jc w:val="center"/>
            </w:pPr>
          </w:p>
        </w:tc>
      </w:tr>
      <w:tr w:rsidR="004766AE" w14:paraId="6F1DA69A"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E77DA44" w14:textId="77777777" w:rsidR="004766AE" w:rsidRDefault="004766AE" w:rsidP="00B4084B">
            <w:r>
              <w:rPr>
                <w:rFonts w:ascii="Arial" w:hAnsi="Arial"/>
              </w:rPr>
              <w:t>Machine guards in place</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6FD521F"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F444CFF"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A4AB565" w14:textId="77777777" w:rsidR="004766AE" w:rsidRDefault="004766AE" w:rsidP="00B4084B">
            <w:pPr>
              <w:jc w:val="center"/>
            </w:pPr>
          </w:p>
        </w:tc>
      </w:tr>
      <w:tr w:rsidR="004766AE" w14:paraId="6348528A"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F8D43A6" w14:textId="77777777" w:rsidR="004766AE" w:rsidRDefault="004766AE" w:rsidP="00B4084B">
            <w:r>
              <w:rPr>
                <w:rFonts w:ascii="Arial" w:hAnsi="Arial"/>
              </w:rPr>
              <w:t>Warning signs posted in shops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969321D"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3B45135"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79C53D2" w14:textId="77777777" w:rsidR="004766AE" w:rsidRDefault="004766AE" w:rsidP="00B4084B">
            <w:pPr>
              <w:jc w:val="center"/>
            </w:pPr>
          </w:p>
        </w:tc>
      </w:tr>
      <w:tr w:rsidR="004766AE" w14:paraId="10209B9D"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8935B43" w14:textId="77777777" w:rsidR="004766AE" w:rsidRDefault="004766AE" w:rsidP="00B4084B">
            <w:r>
              <w:rPr>
                <w:rFonts w:ascii="Arial" w:hAnsi="Arial"/>
              </w:rPr>
              <w:t>Storage area neat, dry</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820FF17"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4E708D2"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E4A36AE" w14:textId="77777777" w:rsidR="004766AE" w:rsidRDefault="004766AE" w:rsidP="00B4084B">
            <w:pPr>
              <w:jc w:val="center"/>
            </w:pPr>
          </w:p>
        </w:tc>
      </w:tr>
      <w:tr w:rsidR="004766AE" w14:paraId="01B7FE5E"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DFE86D0" w14:textId="77777777" w:rsidR="004766AE" w:rsidRDefault="004766AE" w:rsidP="00B4084B">
            <w:r>
              <w:rPr>
                <w:rFonts w:ascii="Arial" w:hAnsi="Arial"/>
              </w:rPr>
              <w:t>Tools in good condition</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886BCEB"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40A57AB"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BD1FBDC" w14:textId="77777777" w:rsidR="004766AE" w:rsidRDefault="004766AE" w:rsidP="00B4084B">
            <w:pPr>
              <w:jc w:val="center"/>
            </w:pPr>
          </w:p>
        </w:tc>
      </w:tr>
      <w:tr w:rsidR="004766AE" w14:paraId="40AE0BD2"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AA60EA7" w14:textId="77777777" w:rsidR="004766AE" w:rsidRDefault="004766AE" w:rsidP="00B4084B">
            <w:r>
              <w:rPr>
                <w:rFonts w:ascii="Arial" w:hAnsi="Arial"/>
              </w:rPr>
              <w:t>Blades &amp; cutting edges sharp</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F8CE07C"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A8CA7E9"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112936A" w14:textId="77777777" w:rsidR="004766AE" w:rsidRDefault="004766AE" w:rsidP="00B4084B">
            <w:pPr>
              <w:jc w:val="center"/>
            </w:pPr>
          </w:p>
        </w:tc>
      </w:tr>
      <w:tr w:rsidR="004766AE" w14:paraId="6B33E8CC"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008479C" w14:textId="77777777" w:rsidR="004766AE" w:rsidRDefault="004766AE" w:rsidP="00B4084B">
            <w:r>
              <w:rPr>
                <w:rFonts w:ascii="Arial" w:hAnsi="Arial"/>
              </w:rPr>
              <w:t>Face shields used at grinders</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8B02C8D"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9A9E0E1"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52518C4" w14:textId="77777777" w:rsidR="004766AE" w:rsidRDefault="004766AE" w:rsidP="00B4084B">
            <w:pPr>
              <w:jc w:val="center"/>
            </w:pPr>
          </w:p>
        </w:tc>
      </w:tr>
      <w:tr w:rsidR="004766AE" w14:paraId="45FF707B"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176D2E5" w14:textId="77777777" w:rsidR="004766AE" w:rsidRDefault="004766AE" w:rsidP="00B4084B">
            <w:r>
              <w:rPr>
                <w:rFonts w:ascii="Arial" w:hAnsi="Arial"/>
              </w:rPr>
              <w:t>Grinding wheels dressed</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6856D8B"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7C81283"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17AFB16" w14:textId="77777777" w:rsidR="004766AE" w:rsidRDefault="004766AE" w:rsidP="00B4084B">
            <w:pPr>
              <w:jc w:val="center"/>
            </w:pPr>
          </w:p>
        </w:tc>
      </w:tr>
      <w:tr w:rsidR="004766AE" w14:paraId="22C32E75" w14:textId="77777777" w:rsidTr="00B4084B">
        <w:trPr>
          <w:trHeight w:val="336"/>
        </w:trPr>
        <w:tc>
          <w:tcPr>
            <w:tcW w:w="2700" w:type="dxa"/>
            <w:gridSpan w:val="3"/>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38AF154" w14:textId="77777777" w:rsidR="004766AE" w:rsidRDefault="004766AE" w:rsidP="00B4084B">
            <w:r>
              <w:rPr>
                <w:rFonts w:ascii="Arial" w:hAnsi="Arial"/>
              </w:rPr>
              <w:t>Rigging equipment tested</w:t>
            </w:r>
          </w:p>
        </w:tc>
        <w:tc>
          <w:tcPr>
            <w:tcW w:w="2272"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4590AC5" w14:textId="77777777" w:rsidR="004766AE" w:rsidRDefault="004766AE" w:rsidP="00B4084B">
            <w:pPr>
              <w:jc w:val="center"/>
            </w:pPr>
          </w:p>
        </w:tc>
        <w:tc>
          <w:tcPr>
            <w:tcW w:w="2486"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6FEE6BB" w14:textId="77777777" w:rsidR="004766AE" w:rsidRDefault="004766AE" w:rsidP="00B4084B">
            <w:pPr>
              <w:jc w:val="center"/>
            </w:pPr>
          </w:p>
        </w:tc>
        <w:tc>
          <w:tcPr>
            <w:tcW w:w="2487"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BE6727F" w14:textId="77777777" w:rsidR="004766AE" w:rsidRDefault="004766AE" w:rsidP="00B4084B">
            <w:pPr>
              <w:jc w:val="center"/>
            </w:pPr>
          </w:p>
        </w:tc>
      </w:tr>
      <w:tr w:rsidR="004766AE" w14:paraId="0192D6CF" w14:textId="77777777" w:rsidTr="00B4084B">
        <w:trPr>
          <w:trHeight w:val="336"/>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4D9FA73" w14:textId="77777777" w:rsidR="004766AE" w:rsidRPr="008451CB" w:rsidRDefault="004766AE" w:rsidP="00B4084B">
            <w:pPr>
              <w:jc w:val="center"/>
              <w:rPr>
                <w:b/>
                <w:sz w:val="24"/>
              </w:rPr>
            </w:pPr>
            <w:r w:rsidRPr="008451CB">
              <w:rPr>
                <w:b/>
                <w:sz w:val="24"/>
              </w:rPr>
              <w:t>Notes</w:t>
            </w:r>
            <w:r>
              <w:rPr>
                <w:b/>
                <w:sz w:val="24"/>
              </w:rPr>
              <w:t>/Observations</w:t>
            </w:r>
          </w:p>
          <w:p w14:paraId="2969CD3E" w14:textId="77777777" w:rsidR="004766AE" w:rsidRDefault="004766AE" w:rsidP="00B4084B">
            <w:pPr>
              <w:jc w:val="center"/>
            </w:pPr>
          </w:p>
          <w:p w14:paraId="5AF39797" w14:textId="77777777" w:rsidR="005C003F" w:rsidRDefault="005C003F" w:rsidP="00B4084B">
            <w:pPr>
              <w:jc w:val="center"/>
            </w:pPr>
          </w:p>
          <w:p w14:paraId="4E0B746A" w14:textId="77777777" w:rsidR="005C003F" w:rsidRDefault="005C003F" w:rsidP="00B4084B">
            <w:pPr>
              <w:jc w:val="center"/>
            </w:pPr>
          </w:p>
          <w:p w14:paraId="287DEA50" w14:textId="77777777" w:rsidR="004766AE" w:rsidRDefault="004766AE" w:rsidP="00B4084B"/>
        </w:tc>
      </w:tr>
      <w:tr w:rsidR="004766AE" w14:paraId="43E8D04F" w14:textId="77777777" w:rsidTr="00B4084B">
        <w:trPr>
          <w:trHeight w:val="336"/>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9476B35" w14:textId="77777777" w:rsidR="004766AE" w:rsidRDefault="004766AE" w:rsidP="00B4084B">
            <w:pPr>
              <w:jc w:val="center"/>
            </w:pPr>
            <w:r>
              <w:rPr>
                <w:rFonts w:ascii="Arial" w:hAnsi="Arial"/>
                <w:b/>
              </w:rPr>
              <w:lastRenderedPageBreak/>
              <w:t>Operational Questions</w:t>
            </w:r>
          </w:p>
        </w:tc>
      </w:tr>
      <w:tr w:rsidR="004766AE" w14:paraId="170D3289"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58C360C"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F0251E8" w14:textId="77777777" w:rsidR="004766AE" w:rsidRDefault="004766AE" w:rsidP="00B4084B">
            <w:r>
              <w:rPr>
                <w:rFonts w:ascii="Arial" w:hAnsi="Arial"/>
              </w:rPr>
              <w:t>Are all tools and equipment (both company and employee owned) used by employees at their workplace in good condition?</w:t>
            </w:r>
          </w:p>
        </w:tc>
      </w:tr>
      <w:tr w:rsidR="004766AE" w14:paraId="4DBEDFC0"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05871FB"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C199D94" w14:textId="77777777" w:rsidR="004766AE" w:rsidRDefault="004766AE" w:rsidP="00B4084B">
            <w:r>
              <w:rPr>
                <w:rFonts w:ascii="Arial" w:hAnsi="Arial"/>
              </w:rPr>
              <w:t>Are hand tools such as chisels and punches, which develop mushroomed heads during use, reconditioned or replaced as necessary?</w:t>
            </w:r>
          </w:p>
        </w:tc>
      </w:tr>
      <w:tr w:rsidR="004766AE" w14:paraId="2D46626D"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E9AB04D"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F6A54DB" w14:textId="77777777" w:rsidR="004766AE" w:rsidRDefault="004766AE" w:rsidP="00B4084B">
            <w:r>
              <w:rPr>
                <w:rFonts w:ascii="Arial" w:hAnsi="Arial"/>
              </w:rPr>
              <w:t>Are broken or fractured handles on hammers, axes and similar equipment replaced promptly?</w:t>
            </w:r>
          </w:p>
        </w:tc>
      </w:tr>
      <w:tr w:rsidR="004766AE" w14:paraId="2CA732AE"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03AB5A9"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757C180" w14:textId="77777777" w:rsidR="004766AE" w:rsidRDefault="004766AE" w:rsidP="00B4084B">
            <w:r>
              <w:rPr>
                <w:rFonts w:ascii="Arial" w:hAnsi="Arial"/>
              </w:rPr>
              <w:t>Are worn or bent wrenches replaced regularly?</w:t>
            </w:r>
          </w:p>
        </w:tc>
      </w:tr>
      <w:tr w:rsidR="004766AE" w14:paraId="25311D67"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55003A5"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9A8A0E5" w14:textId="77777777" w:rsidR="004766AE" w:rsidRDefault="004766AE" w:rsidP="00B4084B">
            <w:r>
              <w:rPr>
                <w:rFonts w:ascii="Arial" w:hAnsi="Arial"/>
              </w:rPr>
              <w:t>Are appropriate handles used on files and similar tools?</w:t>
            </w:r>
          </w:p>
        </w:tc>
      </w:tr>
      <w:tr w:rsidR="004766AE" w14:paraId="71CF2745"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841B256"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B6376BE" w14:textId="77777777" w:rsidR="004766AE" w:rsidRDefault="004766AE" w:rsidP="00B4084B">
            <w:r>
              <w:rPr>
                <w:rFonts w:ascii="Arial" w:hAnsi="Arial"/>
              </w:rPr>
              <w:t>Are employees made aware of the hazards caused by faulty or improperly used hand tools?</w:t>
            </w:r>
          </w:p>
        </w:tc>
      </w:tr>
      <w:tr w:rsidR="004766AE" w14:paraId="696A7DB4"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3227083"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B43218A" w14:textId="77777777" w:rsidR="004766AE" w:rsidRDefault="004766AE" w:rsidP="00B4084B">
            <w:r>
              <w:rPr>
                <w:rFonts w:ascii="Arial" w:hAnsi="Arial"/>
              </w:rPr>
              <w:t>Are appropriate safety glasses, face shields, etc. used while using hand tools or equipment which might produce flying materials or be subject to breakage?</w:t>
            </w:r>
          </w:p>
        </w:tc>
      </w:tr>
      <w:tr w:rsidR="004766AE" w14:paraId="2274F8CC"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56542AD"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8BBA9FD" w14:textId="77777777" w:rsidR="004766AE" w:rsidRDefault="004766AE" w:rsidP="00B4084B">
            <w:r>
              <w:rPr>
                <w:rFonts w:ascii="Arial" w:hAnsi="Arial"/>
              </w:rPr>
              <w:t>Are jacks checked periodically to ensure they are in good operating condition?</w:t>
            </w:r>
          </w:p>
        </w:tc>
      </w:tr>
      <w:tr w:rsidR="004766AE" w14:paraId="61C485A7"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C797230"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A1E9199" w14:textId="77777777" w:rsidR="004766AE" w:rsidRDefault="004766AE" w:rsidP="00B4084B">
            <w:r>
              <w:rPr>
                <w:rFonts w:ascii="Arial" w:hAnsi="Arial"/>
              </w:rPr>
              <w:t>Are tool handles wedged tightly in the head of all tools?</w:t>
            </w:r>
          </w:p>
        </w:tc>
      </w:tr>
      <w:tr w:rsidR="004766AE" w14:paraId="358BF059"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B484729"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EDED486" w14:textId="77777777" w:rsidR="004766AE" w:rsidRDefault="004766AE" w:rsidP="00B4084B">
            <w:r>
              <w:rPr>
                <w:rFonts w:ascii="Arial" w:hAnsi="Arial"/>
              </w:rPr>
              <w:t>Are tool cutting edges kept sharp so the tool will move smoothly without binding or skipping?</w:t>
            </w:r>
          </w:p>
        </w:tc>
      </w:tr>
      <w:tr w:rsidR="004766AE" w14:paraId="775ACA51"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4904DBD"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F032979" w14:textId="77777777" w:rsidR="004766AE" w:rsidRDefault="004766AE" w:rsidP="00B4084B">
            <w:r>
              <w:rPr>
                <w:rFonts w:ascii="Arial" w:hAnsi="Arial"/>
              </w:rPr>
              <w:t>Are tools stored in dry, secure locations where they won't be tampered with?</w:t>
            </w:r>
          </w:p>
        </w:tc>
      </w:tr>
      <w:tr w:rsidR="004766AE" w14:paraId="254EC293" w14:textId="77777777" w:rsidTr="00B4084B">
        <w:trPr>
          <w:trHeight w:val="336"/>
        </w:trPr>
        <w:tc>
          <w:tcPr>
            <w:tcW w:w="813" w:type="dxa"/>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1106A94" w14:textId="77777777" w:rsidR="004766AE" w:rsidRDefault="004766AE" w:rsidP="00B4084B">
            <w:pPr>
              <w:jc w:val="center"/>
            </w:pPr>
          </w:p>
        </w:tc>
        <w:tc>
          <w:tcPr>
            <w:tcW w:w="9132" w:type="dxa"/>
            <w:gridSpan w:val="5"/>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DD59200" w14:textId="77777777" w:rsidR="004766AE" w:rsidRDefault="004766AE" w:rsidP="00B4084B">
            <w:r>
              <w:rPr>
                <w:rFonts w:ascii="Arial" w:hAnsi="Arial"/>
              </w:rPr>
              <w:t>Is eye and face protection used when driving hardened or tempered spuds or nails?</w:t>
            </w:r>
          </w:p>
        </w:tc>
      </w:tr>
      <w:tr w:rsidR="004766AE" w14:paraId="58918CC5"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98B3A32"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D44843A" w14:textId="77777777" w:rsidR="004766AE" w:rsidRDefault="004766AE" w:rsidP="00B4084B">
            <w:r>
              <w:rPr>
                <w:rFonts w:ascii="Arial" w:hAnsi="Arial"/>
              </w:rPr>
              <w:t>Are grinders, saws and similar equipment provided with appropriate safety guards?</w:t>
            </w:r>
          </w:p>
        </w:tc>
      </w:tr>
      <w:tr w:rsidR="004766AE" w14:paraId="245BB3AA"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2D24A64"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87CBC97" w14:textId="77777777" w:rsidR="004766AE" w:rsidRDefault="004766AE" w:rsidP="00B4084B">
            <w:r>
              <w:rPr>
                <w:rFonts w:ascii="Arial" w:hAnsi="Arial"/>
              </w:rPr>
              <w:t>Are power tools used with the correct shield, guard, or attachment, recommended by the manufacturer?</w:t>
            </w:r>
          </w:p>
        </w:tc>
      </w:tr>
      <w:tr w:rsidR="004766AE" w14:paraId="163199A7"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D084D2F"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285E867" w14:textId="77777777" w:rsidR="004766AE" w:rsidRDefault="004766AE" w:rsidP="00B4084B">
            <w:r>
              <w:rPr>
                <w:rFonts w:ascii="Arial" w:hAnsi="Arial"/>
              </w:rPr>
              <w:t xml:space="preserve">Are portable circular saws equipped with guards above and below the base shoe? Are circular saw guards checked to </w:t>
            </w:r>
            <w:proofErr w:type="gramStart"/>
            <w:r>
              <w:rPr>
                <w:rFonts w:ascii="Arial" w:hAnsi="Arial"/>
              </w:rPr>
              <w:t>assure</w:t>
            </w:r>
            <w:proofErr w:type="gramEnd"/>
            <w:r>
              <w:rPr>
                <w:rFonts w:ascii="Arial" w:hAnsi="Arial"/>
              </w:rPr>
              <w:t xml:space="preserve"> they are not wedged up, thus leaving the lower portion of the blade unguarded?</w:t>
            </w:r>
          </w:p>
        </w:tc>
      </w:tr>
      <w:tr w:rsidR="004766AE" w14:paraId="2FB0227E"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7E0543E"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40C8752" w14:textId="77777777" w:rsidR="004766AE" w:rsidRDefault="004766AE" w:rsidP="00B4084B">
            <w:r>
              <w:rPr>
                <w:rFonts w:ascii="Arial" w:hAnsi="Arial"/>
              </w:rPr>
              <w:t>Are rotating or moving parts of equipment guarded to prevent physical contact?</w:t>
            </w:r>
          </w:p>
        </w:tc>
      </w:tr>
      <w:tr w:rsidR="004766AE" w14:paraId="4D742BE5"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327FD1D"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0260400" w14:textId="77777777" w:rsidR="004766AE" w:rsidRDefault="004766AE" w:rsidP="00B4084B">
            <w:r>
              <w:rPr>
                <w:rFonts w:ascii="Arial" w:hAnsi="Arial"/>
              </w:rPr>
              <w:t>Are all cord-connected, electrically operated tools and equipment effectively grounded or of the approved double insulated type?</w:t>
            </w:r>
          </w:p>
        </w:tc>
      </w:tr>
      <w:tr w:rsidR="004766AE" w14:paraId="1E95B41E"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CC4DD5C"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76D139A" w14:textId="77777777" w:rsidR="004766AE" w:rsidRDefault="004766AE" w:rsidP="00B4084B">
            <w:r>
              <w:rPr>
                <w:rFonts w:ascii="Arial" w:hAnsi="Arial"/>
              </w:rPr>
              <w:t xml:space="preserve">Are effective guards in place over belts, pulleys, chains, sprockets, on equipment such as </w:t>
            </w:r>
            <w:r>
              <w:rPr>
                <w:rFonts w:ascii="Arial" w:hAnsi="Arial"/>
              </w:rPr>
              <w:lastRenderedPageBreak/>
              <w:t>concrete mixers, and air compressors?</w:t>
            </w:r>
          </w:p>
        </w:tc>
      </w:tr>
      <w:tr w:rsidR="004766AE" w14:paraId="2D09D332"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02BAD13"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69BAB5C" w14:textId="77777777" w:rsidR="004766AE" w:rsidRDefault="004766AE" w:rsidP="00B4084B">
            <w:r>
              <w:rPr>
                <w:rFonts w:ascii="Arial" w:hAnsi="Arial"/>
              </w:rPr>
              <w:t>Are portable fans provided with full guards or screens having openings ½ inch or less?</w:t>
            </w:r>
          </w:p>
        </w:tc>
      </w:tr>
      <w:tr w:rsidR="004766AE" w14:paraId="01BA2CD0"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CF7F8C8"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01005C6" w14:textId="77777777" w:rsidR="004766AE" w:rsidRDefault="004766AE" w:rsidP="00B4084B">
            <w:r>
              <w:rPr>
                <w:rFonts w:ascii="Arial" w:hAnsi="Arial"/>
              </w:rPr>
              <w:t>Is hoisting equipment available and used for lifting heavy objects, and are hoist ratings and characteristics appropriate for the task?</w:t>
            </w:r>
          </w:p>
        </w:tc>
      </w:tr>
      <w:tr w:rsidR="004766AE" w14:paraId="7E16444F"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E55DDA9"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F258970" w14:textId="77777777" w:rsidR="004766AE" w:rsidRDefault="004766AE" w:rsidP="00B4084B">
            <w:r>
              <w:rPr>
                <w:rFonts w:ascii="Arial" w:hAnsi="Arial"/>
              </w:rPr>
              <w:t>Are ground-fault circuit interrupters provided on all temporary electrical 15 and 20 ampere circuits, used during periods of construction?</w:t>
            </w:r>
          </w:p>
        </w:tc>
      </w:tr>
      <w:tr w:rsidR="004766AE" w14:paraId="67A879EF"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7477480"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B4D1842" w14:textId="77777777" w:rsidR="004766AE" w:rsidRDefault="004766AE" w:rsidP="00B4084B">
            <w:r>
              <w:rPr>
                <w:rFonts w:ascii="Arial" w:hAnsi="Arial"/>
              </w:rPr>
              <w:t>Are pneumatic and hydraulic hoses on power operated tools checked regularly for deterioration or damage?</w:t>
            </w:r>
          </w:p>
        </w:tc>
      </w:tr>
      <w:tr w:rsidR="004766AE" w14:paraId="152B0BD6"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55ABD7C"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5241AF5" w14:textId="77777777" w:rsidR="004766AE" w:rsidRDefault="004766AE" w:rsidP="00B4084B">
            <w:pPr>
              <w:rPr>
                <w:rFonts w:ascii="Arial" w:hAnsi="Arial"/>
              </w:rPr>
            </w:pPr>
            <w:r>
              <w:rPr>
                <w:rFonts w:ascii="Arial" w:hAnsi="Arial"/>
              </w:rPr>
              <w:t>Is the work rest used and kept adjusted to within 1/8 inch (0.375 centimeter) of the wheel?</w:t>
            </w:r>
          </w:p>
        </w:tc>
      </w:tr>
      <w:tr w:rsidR="004766AE" w14:paraId="5E0AA226"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F71DA9F"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DDCE359" w14:textId="77777777" w:rsidR="004766AE" w:rsidRDefault="004766AE" w:rsidP="00B4084B">
            <w:pPr>
              <w:rPr>
                <w:rFonts w:ascii="Arial" w:hAnsi="Arial"/>
              </w:rPr>
            </w:pPr>
            <w:r>
              <w:rPr>
                <w:rFonts w:ascii="Arial" w:hAnsi="Arial"/>
              </w:rPr>
              <w:t>Is the adjustable tongue on the top side of the grinder used and kept adjusted to within ¼ inch (0.6350 centimeters) of the wheel?</w:t>
            </w:r>
          </w:p>
        </w:tc>
      </w:tr>
      <w:tr w:rsidR="004766AE" w14:paraId="7B47E1DF"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8FB7D52"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30393BF" w14:textId="77777777" w:rsidR="004766AE" w:rsidRDefault="004766AE" w:rsidP="00B4084B">
            <w:pPr>
              <w:rPr>
                <w:rFonts w:ascii="Arial" w:hAnsi="Arial"/>
              </w:rPr>
            </w:pPr>
            <w:r>
              <w:rPr>
                <w:rFonts w:ascii="Arial" w:hAnsi="Arial"/>
              </w:rPr>
              <w:t>Do side guards cover the spindle, nut and flange and 75 percent of the wheel diameter?</w:t>
            </w:r>
          </w:p>
        </w:tc>
      </w:tr>
      <w:tr w:rsidR="004766AE" w14:paraId="361ED132"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FB11FE6"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9218603" w14:textId="77777777" w:rsidR="004766AE" w:rsidRDefault="004766AE" w:rsidP="00B4084B">
            <w:pPr>
              <w:rPr>
                <w:rFonts w:ascii="Arial" w:hAnsi="Arial"/>
              </w:rPr>
            </w:pPr>
            <w:r>
              <w:rPr>
                <w:rFonts w:ascii="Arial" w:hAnsi="Arial"/>
              </w:rPr>
              <w:t>Are bench and pedestal grinders permanently mounted?</w:t>
            </w:r>
          </w:p>
        </w:tc>
      </w:tr>
      <w:tr w:rsidR="004766AE" w14:paraId="65F1914E"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74C362B"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1C6E2A5" w14:textId="77777777" w:rsidR="004766AE" w:rsidRDefault="004766AE" w:rsidP="00B4084B">
            <w:pPr>
              <w:rPr>
                <w:rFonts w:ascii="Arial" w:hAnsi="Arial"/>
              </w:rPr>
            </w:pPr>
            <w:r>
              <w:rPr>
                <w:rFonts w:ascii="Arial" w:hAnsi="Arial"/>
              </w:rPr>
              <w:t>Are goggles or face shields always worn when grinding?</w:t>
            </w:r>
          </w:p>
        </w:tc>
      </w:tr>
      <w:tr w:rsidR="004766AE" w14:paraId="5A3AD387"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7F605478"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2D957874" w14:textId="77777777" w:rsidR="004766AE" w:rsidRDefault="004766AE" w:rsidP="00B4084B">
            <w:pPr>
              <w:rPr>
                <w:rFonts w:ascii="Arial" w:hAnsi="Arial"/>
              </w:rPr>
            </w:pPr>
            <w:r>
              <w:rPr>
                <w:rFonts w:ascii="Arial" w:hAnsi="Arial"/>
              </w:rPr>
              <w:t>Are the maximum revolutions per minute (rpm) rating of each abrasive wheel compatible with the rpm rating of the grinder motor?</w:t>
            </w:r>
          </w:p>
        </w:tc>
      </w:tr>
      <w:tr w:rsidR="004766AE" w14:paraId="77069648"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DD1D6A2"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623D09B" w14:textId="77777777" w:rsidR="004766AE" w:rsidRDefault="004766AE" w:rsidP="00B4084B">
            <w:pPr>
              <w:rPr>
                <w:rFonts w:ascii="Arial" w:hAnsi="Arial"/>
              </w:rPr>
            </w:pPr>
            <w:r>
              <w:rPr>
                <w:rFonts w:ascii="Arial" w:hAnsi="Arial"/>
              </w:rPr>
              <w:t>Does each grinder have an individual on and off control switch?</w:t>
            </w:r>
          </w:p>
        </w:tc>
      </w:tr>
      <w:tr w:rsidR="004766AE" w14:paraId="0ABB0AB4"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2C04F67"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6B2F703" w14:textId="77777777" w:rsidR="004766AE" w:rsidRDefault="004766AE" w:rsidP="00B4084B">
            <w:pPr>
              <w:rPr>
                <w:rFonts w:ascii="Arial" w:hAnsi="Arial"/>
              </w:rPr>
            </w:pPr>
            <w:r>
              <w:rPr>
                <w:rFonts w:ascii="Arial" w:hAnsi="Arial"/>
              </w:rPr>
              <w:t>Is each electrically operated grinder effectively grounded?</w:t>
            </w:r>
          </w:p>
        </w:tc>
      </w:tr>
      <w:tr w:rsidR="004766AE" w14:paraId="5537EAC0"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44966259"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847CAB2" w14:textId="77777777" w:rsidR="004766AE" w:rsidRDefault="004766AE" w:rsidP="00B4084B">
            <w:pPr>
              <w:rPr>
                <w:rFonts w:ascii="Arial" w:hAnsi="Arial"/>
              </w:rPr>
            </w:pPr>
            <w:r>
              <w:rPr>
                <w:rFonts w:ascii="Arial" w:hAnsi="Arial"/>
              </w:rPr>
              <w:t>Are new abrasive wheels visually inspected and ring tested before they are mounted?</w:t>
            </w:r>
          </w:p>
        </w:tc>
      </w:tr>
      <w:tr w:rsidR="004766AE" w14:paraId="3F2DF434"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D35AAA7"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EE0BFE0" w14:textId="77777777" w:rsidR="004766AE" w:rsidRDefault="004766AE" w:rsidP="00B4084B">
            <w:pPr>
              <w:rPr>
                <w:rFonts w:ascii="Arial" w:hAnsi="Arial"/>
              </w:rPr>
            </w:pPr>
            <w:r>
              <w:rPr>
                <w:rFonts w:ascii="Arial" w:hAnsi="Arial"/>
              </w:rPr>
              <w:t>Are dust collectors and powered exhausts provided on grinders used in operations that produce large amounts of dust?</w:t>
            </w:r>
          </w:p>
        </w:tc>
      </w:tr>
      <w:tr w:rsidR="004766AE" w14:paraId="4B31E542"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60FE443B"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158C875E" w14:textId="77777777" w:rsidR="004766AE" w:rsidRDefault="004766AE" w:rsidP="00B4084B">
            <w:pPr>
              <w:rPr>
                <w:rFonts w:ascii="Arial" w:hAnsi="Arial"/>
              </w:rPr>
            </w:pPr>
            <w:r>
              <w:rPr>
                <w:rFonts w:ascii="Arial" w:hAnsi="Arial"/>
              </w:rPr>
              <w:t>Are splash guards mounted on grinders that use coolant to prevent the coolant from reaching employees?</w:t>
            </w:r>
          </w:p>
        </w:tc>
      </w:tr>
      <w:tr w:rsidR="004766AE" w14:paraId="5850EFBD" w14:textId="77777777" w:rsidTr="00B4084B">
        <w:trPr>
          <w:trHeight w:val="336"/>
        </w:trPr>
        <w:tc>
          <w:tcPr>
            <w:tcW w:w="828" w:type="dxa"/>
            <w:gridSpan w:val="2"/>
            <w:tcBorders>
              <w:top w:val="threeDEmboss" w:sz="6" w:space="0" w:color="000000"/>
              <w:left w:val="threeDEmboss" w:sz="6" w:space="0" w:color="000000"/>
              <w:bottom w:val="threeDEmboss" w:sz="6" w:space="0" w:color="000000"/>
              <w:right w:val="threeDEmboss" w:sz="6" w:space="0" w:color="000000"/>
            </w:tcBorders>
            <w:shd w:val="clear" w:color="FFFFFF" w:fill="FFFFFF"/>
          </w:tcPr>
          <w:p w14:paraId="5434F316" w14:textId="77777777" w:rsidR="004766AE" w:rsidRDefault="004766AE" w:rsidP="00B4084B">
            <w:pPr>
              <w:jc w:val="center"/>
            </w:pPr>
          </w:p>
        </w:tc>
        <w:tc>
          <w:tcPr>
            <w:tcW w:w="9117" w:type="dxa"/>
            <w:gridSpan w:val="4"/>
            <w:tcBorders>
              <w:top w:val="threeDEmboss" w:sz="6" w:space="0" w:color="000000"/>
              <w:left w:val="threeDEmboss" w:sz="6" w:space="0" w:color="000000"/>
              <w:bottom w:val="threeDEmboss" w:sz="6" w:space="0" w:color="000000"/>
              <w:right w:val="threeDEmboss" w:sz="6" w:space="0" w:color="000000"/>
            </w:tcBorders>
            <w:shd w:val="clear" w:color="FFFFFF" w:fill="FFFFFF"/>
          </w:tcPr>
          <w:p w14:paraId="0E5E723B" w14:textId="77777777" w:rsidR="004766AE" w:rsidRDefault="004766AE" w:rsidP="00B4084B">
            <w:pPr>
              <w:rPr>
                <w:rFonts w:ascii="Arial" w:hAnsi="Arial"/>
              </w:rPr>
            </w:pPr>
            <w:r>
              <w:rPr>
                <w:rFonts w:ascii="Arial" w:hAnsi="Arial"/>
              </w:rPr>
              <w:t>Is cleanliness maintained around grinders?</w:t>
            </w:r>
          </w:p>
        </w:tc>
      </w:tr>
      <w:tr w:rsidR="004766AE" w14:paraId="33916E29" w14:textId="77777777" w:rsidTr="00B4084B">
        <w:trPr>
          <w:trHeight w:val="336"/>
        </w:trPr>
        <w:tc>
          <w:tcPr>
            <w:tcW w:w="9945" w:type="dxa"/>
            <w:gridSpan w:val="6"/>
            <w:tcBorders>
              <w:top w:val="threeDEmboss" w:sz="6" w:space="0" w:color="000000"/>
              <w:left w:val="threeDEmboss" w:sz="6" w:space="0" w:color="000000"/>
              <w:bottom w:val="threeDEmboss" w:sz="6" w:space="0" w:color="000000"/>
              <w:right w:val="threeDEmboss" w:sz="6" w:space="0" w:color="000000"/>
            </w:tcBorders>
            <w:shd w:val="clear" w:color="FFFFFF" w:fill="FFFFFF"/>
          </w:tcPr>
          <w:p w14:paraId="340A093E" w14:textId="77777777" w:rsidR="004766AE" w:rsidRDefault="004766AE" w:rsidP="00B4084B">
            <w:pPr>
              <w:jc w:val="center"/>
              <w:rPr>
                <w:rStyle w:val="Strong"/>
                <w:rFonts w:ascii="Arial" w:hAnsi="Arial"/>
              </w:rPr>
            </w:pPr>
            <w:r>
              <w:rPr>
                <w:rStyle w:val="Strong"/>
                <w:rFonts w:ascii="Arial" w:hAnsi="Arial"/>
              </w:rPr>
              <w:t>Notes/Observations</w:t>
            </w:r>
          </w:p>
          <w:p w14:paraId="0011525D" w14:textId="77777777" w:rsidR="004766AE" w:rsidRDefault="004766AE" w:rsidP="005C003F"/>
        </w:tc>
      </w:tr>
    </w:tbl>
    <w:p w14:paraId="6D3BF375" w14:textId="77777777" w:rsidR="007F4DC5" w:rsidRDefault="007F4DC5" w:rsidP="005C003F"/>
    <w:sectPr w:rsidR="007F4DC5" w:rsidSect="003B0F9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293B" w14:textId="77777777" w:rsidR="00D85A00" w:rsidRDefault="00D85A00" w:rsidP="004F1207">
      <w:pPr>
        <w:spacing w:after="0" w:line="240" w:lineRule="auto"/>
      </w:pPr>
      <w:r>
        <w:separator/>
      </w:r>
    </w:p>
  </w:endnote>
  <w:endnote w:type="continuationSeparator" w:id="0">
    <w:p w14:paraId="1853126C" w14:textId="77777777" w:rsidR="00D85A00" w:rsidRDefault="00D85A00" w:rsidP="004F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6902"/>
      <w:docPartObj>
        <w:docPartGallery w:val="Page Numbers (Bottom of Page)"/>
        <w:docPartUnique/>
      </w:docPartObj>
    </w:sdtPr>
    <w:sdtEndPr>
      <w:rPr>
        <w:color w:val="595959" w:themeColor="text1" w:themeTint="A6"/>
        <w:spacing w:val="60"/>
      </w:rPr>
    </w:sdtEndPr>
    <w:sdtContent>
      <w:p w14:paraId="43607B2A" w14:textId="77777777" w:rsidR="00507C68" w:rsidRDefault="00507C6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2CEA">
          <w:rPr>
            <w:noProof/>
          </w:rPr>
          <w:t>12</w:t>
        </w:r>
        <w:r>
          <w:rPr>
            <w:noProof/>
          </w:rPr>
          <w:fldChar w:fldCharType="end"/>
        </w:r>
        <w:r>
          <w:t xml:space="preserve"> | </w:t>
        </w:r>
        <w:r w:rsidRPr="00701ACA">
          <w:rPr>
            <w:color w:val="595959" w:themeColor="text1" w:themeTint="A6"/>
            <w:spacing w:val="60"/>
          </w:rPr>
          <w:t>Page</w:t>
        </w:r>
      </w:p>
    </w:sdtContent>
  </w:sdt>
  <w:p w14:paraId="6761D3B8" w14:textId="77777777" w:rsidR="00507C68" w:rsidRDefault="00507C68">
    <w:pPr>
      <w:pStyle w:val="Footer"/>
    </w:pPr>
    <w:r>
      <w:t>Revised 01/27/17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8518" w14:textId="77777777" w:rsidR="00D85A00" w:rsidRDefault="00D85A00" w:rsidP="004F1207">
      <w:pPr>
        <w:spacing w:after="0" w:line="240" w:lineRule="auto"/>
      </w:pPr>
      <w:r>
        <w:separator/>
      </w:r>
    </w:p>
  </w:footnote>
  <w:footnote w:type="continuationSeparator" w:id="0">
    <w:p w14:paraId="3882271E" w14:textId="77777777" w:rsidR="00D85A00" w:rsidRDefault="00D85A00" w:rsidP="004F1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978"/>
    <w:multiLevelType w:val="hybridMultilevel"/>
    <w:tmpl w:val="CE5E6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C5562"/>
    <w:multiLevelType w:val="hybridMultilevel"/>
    <w:tmpl w:val="93AA7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45566"/>
    <w:multiLevelType w:val="hybridMultilevel"/>
    <w:tmpl w:val="F918C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213F"/>
    <w:multiLevelType w:val="hybridMultilevel"/>
    <w:tmpl w:val="6400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5026F"/>
    <w:multiLevelType w:val="hybridMultilevel"/>
    <w:tmpl w:val="0B24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262BD"/>
    <w:multiLevelType w:val="hybridMultilevel"/>
    <w:tmpl w:val="555C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36CA6"/>
    <w:multiLevelType w:val="hybridMultilevel"/>
    <w:tmpl w:val="F1EC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E73F6"/>
    <w:multiLevelType w:val="hybridMultilevel"/>
    <w:tmpl w:val="04D2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53BF5"/>
    <w:multiLevelType w:val="hybridMultilevel"/>
    <w:tmpl w:val="B48E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31982"/>
    <w:multiLevelType w:val="hybridMultilevel"/>
    <w:tmpl w:val="9FF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87BBA"/>
    <w:multiLevelType w:val="hybridMultilevel"/>
    <w:tmpl w:val="B4C8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F6F8D"/>
    <w:multiLevelType w:val="hybridMultilevel"/>
    <w:tmpl w:val="9784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7426B"/>
    <w:multiLevelType w:val="hybridMultilevel"/>
    <w:tmpl w:val="4ADA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E7046"/>
    <w:multiLevelType w:val="hybridMultilevel"/>
    <w:tmpl w:val="1D16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B556F"/>
    <w:multiLevelType w:val="hybridMultilevel"/>
    <w:tmpl w:val="AD507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05BB1"/>
    <w:multiLevelType w:val="hybridMultilevel"/>
    <w:tmpl w:val="5B6C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95026"/>
    <w:multiLevelType w:val="hybridMultilevel"/>
    <w:tmpl w:val="22E4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079D6"/>
    <w:multiLevelType w:val="hybridMultilevel"/>
    <w:tmpl w:val="AD0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7465C"/>
    <w:multiLevelType w:val="hybridMultilevel"/>
    <w:tmpl w:val="EA207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03001"/>
    <w:multiLevelType w:val="hybridMultilevel"/>
    <w:tmpl w:val="A37A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34631"/>
    <w:multiLevelType w:val="hybridMultilevel"/>
    <w:tmpl w:val="04C0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E0DCC"/>
    <w:multiLevelType w:val="hybridMultilevel"/>
    <w:tmpl w:val="08F60D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71965CAF"/>
    <w:multiLevelType w:val="hybridMultilevel"/>
    <w:tmpl w:val="D790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565002">
    <w:abstractNumId w:val="15"/>
  </w:num>
  <w:num w:numId="2" w16cid:durableId="720980780">
    <w:abstractNumId w:val="11"/>
  </w:num>
  <w:num w:numId="3" w16cid:durableId="502553754">
    <w:abstractNumId w:val="21"/>
  </w:num>
  <w:num w:numId="4" w16cid:durableId="350880807">
    <w:abstractNumId w:val="12"/>
  </w:num>
  <w:num w:numId="5" w16cid:durableId="439494048">
    <w:abstractNumId w:val="4"/>
  </w:num>
  <w:num w:numId="6" w16cid:durableId="1395543196">
    <w:abstractNumId w:val="7"/>
  </w:num>
  <w:num w:numId="7" w16cid:durableId="2033875524">
    <w:abstractNumId w:val="9"/>
  </w:num>
  <w:num w:numId="8" w16cid:durableId="2104106394">
    <w:abstractNumId w:val="10"/>
  </w:num>
  <w:num w:numId="9" w16cid:durableId="1545219697">
    <w:abstractNumId w:val="20"/>
  </w:num>
  <w:num w:numId="10" w16cid:durableId="2105297414">
    <w:abstractNumId w:val="5"/>
  </w:num>
  <w:num w:numId="11" w16cid:durableId="330834924">
    <w:abstractNumId w:val="17"/>
  </w:num>
  <w:num w:numId="12" w16cid:durableId="1970353198">
    <w:abstractNumId w:val="3"/>
  </w:num>
  <w:num w:numId="13" w16cid:durableId="1887519960">
    <w:abstractNumId w:val="2"/>
  </w:num>
  <w:num w:numId="14" w16cid:durableId="856965256">
    <w:abstractNumId w:val="6"/>
  </w:num>
  <w:num w:numId="15" w16cid:durableId="1000160591">
    <w:abstractNumId w:val="22"/>
  </w:num>
  <w:num w:numId="16" w16cid:durableId="742920284">
    <w:abstractNumId w:val="18"/>
  </w:num>
  <w:num w:numId="17" w16cid:durableId="1558740782">
    <w:abstractNumId w:val="8"/>
  </w:num>
  <w:num w:numId="18" w16cid:durableId="1241132767">
    <w:abstractNumId w:val="1"/>
  </w:num>
  <w:num w:numId="19" w16cid:durableId="351035266">
    <w:abstractNumId w:val="14"/>
  </w:num>
  <w:num w:numId="20" w16cid:durableId="1615357522">
    <w:abstractNumId w:val="13"/>
  </w:num>
  <w:num w:numId="21" w16cid:durableId="875655475">
    <w:abstractNumId w:val="16"/>
  </w:num>
  <w:num w:numId="22" w16cid:durableId="25376590">
    <w:abstractNumId w:val="19"/>
  </w:num>
  <w:num w:numId="23" w16cid:durableId="95721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AE"/>
    <w:rsid w:val="003309E3"/>
    <w:rsid w:val="003B0F99"/>
    <w:rsid w:val="00426A21"/>
    <w:rsid w:val="004431ED"/>
    <w:rsid w:val="004766AE"/>
    <w:rsid w:val="004F1207"/>
    <w:rsid w:val="004F578B"/>
    <w:rsid w:val="00507C68"/>
    <w:rsid w:val="005C003F"/>
    <w:rsid w:val="00652CEA"/>
    <w:rsid w:val="00701ACA"/>
    <w:rsid w:val="007734C5"/>
    <w:rsid w:val="007F4DC5"/>
    <w:rsid w:val="00AA13A1"/>
    <w:rsid w:val="00B43AA3"/>
    <w:rsid w:val="00CF7603"/>
    <w:rsid w:val="00D85A00"/>
    <w:rsid w:val="00DD6042"/>
    <w:rsid w:val="00DD6D69"/>
    <w:rsid w:val="00D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387B"/>
  <w15:docId w15:val="{FB1B5F9E-C709-4403-A3CE-4079B18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AE"/>
  </w:style>
  <w:style w:type="paragraph" w:styleId="Heading1">
    <w:name w:val="heading 1"/>
    <w:basedOn w:val="Normal"/>
    <w:next w:val="Normal"/>
    <w:link w:val="Heading1Char"/>
    <w:uiPriority w:val="9"/>
    <w:qFormat/>
    <w:rsid w:val="007734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6AE"/>
    <w:pPr>
      <w:ind w:left="720"/>
      <w:contextualSpacing/>
    </w:pPr>
  </w:style>
  <w:style w:type="character" w:styleId="Hyperlink">
    <w:name w:val="Hyperlink"/>
    <w:basedOn w:val="DefaultParagraphFont"/>
    <w:uiPriority w:val="99"/>
    <w:unhideWhenUsed/>
    <w:rsid w:val="004766AE"/>
    <w:rPr>
      <w:color w:val="0000FF" w:themeColor="hyperlink"/>
      <w:u w:val="single"/>
    </w:rPr>
  </w:style>
  <w:style w:type="character" w:styleId="Strong">
    <w:name w:val="Strong"/>
    <w:basedOn w:val="DefaultParagraphFont"/>
    <w:qFormat/>
    <w:rsid w:val="004766AE"/>
    <w:rPr>
      <w:b/>
    </w:rPr>
  </w:style>
  <w:style w:type="paragraph" w:styleId="Header">
    <w:name w:val="header"/>
    <w:basedOn w:val="Normal"/>
    <w:link w:val="HeaderChar"/>
    <w:uiPriority w:val="99"/>
    <w:unhideWhenUsed/>
    <w:rsid w:val="004F1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207"/>
  </w:style>
  <w:style w:type="paragraph" w:styleId="Footer">
    <w:name w:val="footer"/>
    <w:basedOn w:val="Normal"/>
    <w:link w:val="FooterChar"/>
    <w:uiPriority w:val="99"/>
    <w:unhideWhenUsed/>
    <w:rsid w:val="004F1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207"/>
  </w:style>
  <w:style w:type="paragraph" w:styleId="BalloonText">
    <w:name w:val="Balloon Text"/>
    <w:basedOn w:val="Normal"/>
    <w:link w:val="BalloonTextChar"/>
    <w:uiPriority w:val="99"/>
    <w:semiHidden/>
    <w:unhideWhenUsed/>
    <w:rsid w:val="004F1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207"/>
    <w:rPr>
      <w:rFonts w:ascii="Tahoma" w:hAnsi="Tahoma" w:cs="Tahoma"/>
      <w:sz w:val="16"/>
      <w:szCs w:val="16"/>
    </w:rPr>
  </w:style>
  <w:style w:type="character" w:customStyle="1" w:styleId="Heading1Char">
    <w:name w:val="Heading 1 Char"/>
    <w:basedOn w:val="DefaultParagraphFont"/>
    <w:link w:val="Heading1"/>
    <w:uiPriority w:val="9"/>
    <w:rsid w:val="007734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ublications/NailgunFinal_508_02_optimized.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sha.gov/Publications/osha3080.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33E6D4FPPFNA-601411507-2749</_dlc_DocId>
    <_dlc_DocIdUrl xmlns="bb65cc95-6d4e-4879-a879-9838761499af">
      <Url>https://doa-auth-prod.wi.gov/_layouts/15/DocIdRedir.aspx?ID=33E6D4FPPFNA-601411507-2749</Url>
      <Description>33E6D4FPPFNA-601411507-2749</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F25865-F0B0-44AC-87F8-8CA4779511D8}"/>
</file>

<file path=customXml/itemProps2.xml><?xml version="1.0" encoding="utf-8"?>
<ds:datastoreItem xmlns:ds="http://schemas.openxmlformats.org/officeDocument/2006/customXml" ds:itemID="{07CCEED2-0206-403E-B85A-336480349C79}"/>
</file>

<file path=customXml/itemProps3.xml><?xml version="1.0" encoding="utf-8"?>
<ds:datastoreItem xmlns:ds="http://schemas.openxmlformats.org/officeDocument/2006/customXml" ds:itemID="{4C4E527E-27A3-468C-B4EC-B179E98C3719}"/>
</file>

<file path=customXml/itemProps4.xml><?xml version="1.0" encoding="utf-8"?>
<ds:datastoreItem xmlns:ds="http://schemas.openxmlformats.org/officeDocument/2006/customXml" ds:itemID="{B6BE51AD-96A2-4E01-BEC8-3C0073A68590}"/>
</file>

<file path=docProps/app.xml><?xml version="1.0" encoding="utf-8"?>
<Properties xmlns="http://schemas.openxmlformats.org/officeDocument/2006/extended-properties" xmlns:vt="http://schemas.openxmlformats.org/officeDocument/2006/docPropsVTypes">
  <Template>Normal.dotm</Template>
  <TotalTime>0</TotalTime>
  <Pages>16</Pages>
  <Words>3375</Words>
  <Characters>19238</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Schroetter, Samuel L - DOA</dc:creator>
  <cp:lastModifiedBy>Hastert, Kathryn M - DOA</cp:lastModifiedBy>
  <cp:revision>2</cp:revision>
  <dcterms:created xsi:type="dcterms:W3CDTF">2026-03-11T13:11:00Z</dcterms:created>
  <dcterms:modified xsi:type="dcterms:W3CDTF">2026-03-11T13:11:00Z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e60aa079-e12e-48da-9515-a191f07d1817</vt:lpwstr>
  </property>
</Properties>
</file>